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B6B" w:rsidDel="00423732" w:rsidRDefault="00435B6B" w:rsidP="00423732">
      <w:pPr>
        <w:pStyle w:val="a4"/>
        <w:pBdr>
          <w:bottom w:val="single" w:sz="8" w:space="0" w:color="4F81BD"/>
        </w:pBdr>
        <w:jc w:val="both"/>
        <w:rPr>
          <w:del w:id="0" w:author="User" w:date="2018-04-03T11:15:00Z"/>
          <w:lang w:eastAsia="zh-CN"/>
        </w:rPr>
      </w:pPr>
    </w:p>
    <w:p w:rsidR="00781195" w:rsidRDefault="00E6740A" w:rsidP="00781195">
      <w:pPr>
        <w:pStyle w:val="a4"/>
        <w:pBdr>
          <w:bottom w:val="single" w:sz="8" w:space="0" w:color="4F81BD"/>
        </w:pBdr>
        <w:jc w:val="both"/>
        <w:pPrChange w:id="1" w:author="User" w:date="2018-04-03T11:15:00Z">
          <w:pPr>
            <w:pStyle w:val="a4"/>
            <w:pBdr>
              <w:bottom w:val="single" w:sz="8" w:space="0" w:color="4F81BD"/>
            </w:pBdr>
          </w:pPr>
        </w:pPrChange>
      </w:pPr>
      <w:bookmarkStart w:id="2" w:name="OLE_LINK4578"/>
      <w:bookmarkStart w:id="3" w:name="OLE_LINK4579"/>
      <w:bookmarkStart w:id="4" w:name="OLE_LINK4580"/>
      <w:r>
        <w:t xml:space="preserve">Ion-Specific </w:t>
      </w:r>
      <w:del w:id="5" w:author="User" w:date="2018-04-03T11:15:00Z">
        <w:r w:rsidDel="00423732">
          <w:delText>E</w:delText>
        </w:r>
      </w:del>
      <w:ins w:id="6" w:author="User" w:date="2018-04-03T11:16:00Z">
        <w:r w:rsidR="00423732">
          <w:rPr>
            <w:rFonts w:hint="eastAsia"/>
            <w:lang w:eastAsia="zh-CN"/>
          </w:rPr>
          <w:t>e</w:t>
        </w:r>
      </w:ins>
      <w:r>
        <w:t>ffects on</w:t>
      </w:r>
      <w:r w:rsidR="0031423A">
        <w:t xml:space="preserve"> </w:t>
      </w:r>
      <w:del w:id="7" w:author="User" w:date="2018-04-03T11:16:00Z">
        <w:r w:rsidR="0031423A" w:rsidDel="00423732">
          <w:delText xml:space="preserve">Equilibrium </w:delText>
        </w:r>
      </w:del>
      <w:ins w:id="8" w:author="User" w:date="2018-04-03T11:16:00Z">
        <w:r w:rsidR="00423732">
          <w:rPr>
            <w:rFonts w:hint="eastAsia"/>
            <w:lang w:eastAsia="zh-CN"/>
          </w:rPr>
          <w:t>e</w:t>
        </w:r>
        <w:r w:rsidR="00423732">
          <w:t xml:space="preserve">quilibrium </w:t>
        </w:r>
      </w:ins>
      <w:del w:id="9" w:author="User" w:date="2018-04-03T11:16:00Z">
        <w:r w:rsidR="0031423A" w:rsidDel="00423732">
          <w:delText>Adsorption</w:delText>
        </w:r>
        <w:r w:rsidR="001008BB" w:rsidRPr="00CE659D" w:rsidDel="00423732">
          <w:delText xml:space="preserve"> </w:delText>
        </w:r>
      </w:del>
      <w:ins w:id="10" w:author="User" w:date="2018-04-03T11:16:00Z">
        <w:r w:rsidR="00423732">
          <w:rPr>
            <w:rFonts w:hint="eastAsia"/>
            <w:lang w:eastAsia="zh-CN"/>
          </w:rPr>
          <w:t>a</w:t>
        </w:r>
        <w:r w:rsidR="00423732">
          <w:t>dsorption</w:t>
        </w:r>
        <w:r w:rsidR="00423732" w:rsidRPr="00CE659D">
          <w:t xml:space="preserve"> </w:t>
        </w:r>
      </w:ins>
      <w:del w:id="11" w:author="User" w:date="2018-04-03T11:16:00Z">
        <w:r w:rsidR="001008BB" w:rsidRPr="00CE659D" w:rsidDel="00423732">
          <w:delText xml:space="preserve">Layers </w:delText>
        </w:r>
      </w:del>
      <w:ins w:id="12" w:author="User" w:date="2018-04-03T11:16:00Z">
        <w:r w:rsidR="00423732">
          <w:rPr>
            <w:rFonts w:hint="eastAsia"/>
            <w:lang w:eastAsia="zh-CN"/>
          </w:rPr>
          <w:t>l</w:t>
        </w:r>
        <w:r w:rsidR="00423732" w:rsidRPr="00CE659D">
          <w:t xml:space="preserve">ayers </w:t>
        </w:r>
      </w:ins>
      <w:r w:rsidR="0094620C" w:rsidRPr="00CE659D">
        <w:t xml:space="preserve">of </w:t>
      </w:r>
      <w:del w:id="13" w:author="User" w:date="2018-04-03T11:16:00Z">
        <w:r w:rsidR="0094620C" w:rsidRPr="00CE659D" w:rsidDel="00423732">
          <w:delText xml:space="preserve">Ionic </w:delText>
        </w:r>
      </w:del>
      <w:ins w:id="14" w:author="User" w:date="2018-04-03T11:16:00Z">
        <w:r w:rsidR="00423732">
          <w:rPr>
            <w:rFonts w:hint="eastAsia"/>
            <w:lang w:eastAsia="zh-CN"/>
          </w:rPr>
          <w:t>i</w:t>
        </w:r>
        <w:r w:rsidR="00423732" w:rsidRPr="00CE659D">
          <w:t xml:space="preserve">onic </w:t>
        </w:r>
      </w:ins>
      <w:del w:id="15" w:author="User" w:date="2018-04-03T11:16:00Z">
        <w:r w:rsidR="0094620C" w:rsidRPr="00CE659D" w:rsidDel="00423732">
          <w:delText>Surfactants</w:delText>
        </w:r>
      </w:del>
      <w:ins w:id="16" w:author="User" w:date="2018-04-03T11:16:00Z">
        <w:r w:rsidR="00423732">
          <w:rPr>
            <w:rFonts w:hint="eastAsia"/>
            <w:lang w:eastAsia="zh-CN"/>
          </w:rPr>
          <w:t>s</w:t>
        </w:r>
        <w:r w:rsidR="00423732" w:rsidRPr="00CE659D">
          <w:t>urfactants</w:t>
        </w:r>
      </w:ins>
    </w:p>
    <w:bookmarkEnd w:id="2"/>
    <w:bookmarkEnd w:id="3"/>
    <w:bookmarkEnd w:id="4"/>
    <w:p w:rsidR="00781195" w:rsidRPr="00781195" w:rsidRDefault="001008BB" w:rsidP="00781195">
      <w:pPr>
        <w:pStyle w:val="BBAuthorName"/>
        <w:spacing w:after="0" w:line="276" w:lineRule="auto"/>
        <w:jc w:val="both"/>
        <w:rPr>
          <w:rFonts w:ascii="Times New Roman" w:eastAsiaTheme="minorEastAsia" w:hAnsi="Times New Roman"/>
          <w:i w:val="0"/>
          <w:color w:val="000000"/>
          <w:sz w:val="24"/>
          <w:szCs w:val="24"/>
          <w:vertAlign w:val="superscript"/>
          <w:lang w:eastAsia="zh-CN"/>
          <w:rPrChange w:id="17" w:author="User" w:date="2018-04-03T11:18:00Z">
            <w:rPr>
              <w:rFonts w:ascii="Times New Roman" w:eastAsia="宋体" w:hAnsi="Times New Roman"/>
              <w:i w:val="0"/>
              <w:color w:val="000000"/>
              <w:sz w:val="24"/>
              <w:szCs w:val="24"/>
              <w:vertAlign w:val="superscript"/>
              <w:lang w:eastAsia="zh-CN"/>
            </w:rPr>
          </w:rPrChange>
        </w:rPr>
        <w:pPrChange w:id="18" w:author="User" w:date="2018-04-03T11:17:00Z">
          <w:pPr>
            <w:pStyle w:val="BBAuthorName"/>
            <w:spacing w:after="0" w:line="276" w:lineRule="auto"/>
          </w:pPr>
        </w:pPrChange>
      </w:pPr>
      <w:r w:rsidRPr="009C165B">
        <w:rPr>
          <w:rFonts w:ascii="Times New Roman" w:hAnsi="Times New Roman"/>
          <w:i w:val="0"/>
          <w:color w:val="000000"/>
          <w:sz w:val="24"/>
          <w:szCs w:val="24"/>
        </w:rPr>
        <w:t>Stoyan I. Karakashev</w:t>
      </w:r>
      <w:ins w:id="19" w:author="User" w:date="2018-04-03T11:18:00Z">
        <w:r w:rsidR="00423732">
          <w:rPr>
            <w:rStyle w:val="af5"/>
            <w:rFonts w:ascii="Times New Roman" w:eastAsiaTheme="minorEastAsia" w:hAnsi="Times New Roman" w:hint="eastAsia"/>
            <w:i w:val="0"/>
            <w:color w:val="000000"/>
            <w:sz w:val="24"/>
            <w:szCs w:val="24"/>
            <w:lang w:eastAsia="zh-CN"/>
          </w:rPr>
          <w:t>1</w:t>
        </w:r>
      </w:ins>
    </w:p>
    <w:p w:rsidR="00781195" w:rsidRDefault="00423732" w:rsidP="00781195">
      <w:pPr>
        <w:ind w:firstLine="0"/>
        <w:rPr>
          <w:rFonts w:eastAsia="宋体"/>
          <w:color w:val="000000"/>
          <w:lang w:eastAsia="zh-CN"/>
        </w:rPr>
        <w:pPrChange w:id="20" w:author="User" w:date="2018-04-03T11:17:00Z">
          <w:pPr>
            <w:jc w:val="center"/>
          </w:pPr>
        </w:pPrChange>
      </w:pPr>
      <w:ins w:id="21" w:author="User" w:date="2018-04-03T11:18:00Z">
        <w:r>
          <w:rPr>
            <w:rStyle w:val="af5"/>
            <w:rFonts w:eastAsiaTheme="minorEastAsia" w:hint="eastAsia"/>
            <w:color w:val="000000"/>
            <w:lang w:eastAsia="zh-CN"/>
          </w:rPr>
          <w:t>1</w:t>
        </w:r>
      </w:ins>
      <w:r w:rsidR="001008BB" w:rsidRPr="009C165B">
        <w:rPr>
          <w:color w:val="000000"/>
        </w:rPr>
        <w:t xml:space="preserve">Department of Physical Chemistry, Sofia University, 1164 Sofia, Bulgaria </w:t>
      </w:r>
    </w:p>
    <w:p w:rsidR="00781195" w:rsidRPr="00781195" w:rsidRDefault="00781195" w:rsidP="00781195">
      <w:pPr>
        <w:ind w:firstLine="0"/>
        <w:rPr>
          <w:rFonts w:eastAsia="宋体"/>
          <w:color w:val="000000"/>
          <w:lang w:eastAsia="zh-CN"/>
          <w:rPrChange w:id="22" w:author="User" w:date="2018-04-03T11:19:00Z">
            <w:rPr>
              <w:rFonts w:eastAsia="宋体"/>
              <w:color w:val="000000"/>
              <w:lang w:val="en-US" w:eastAsia="zh-CN"/>
            </w:rPr>
          </w:rPrChange>
        </w:rPr>
        <w:pPrChange w:id="23" w:author="User" w:date="2018-04-03T11:19:00Z">
          <w:pPr>
            <w:jc w:val="center"/>
          </w:pPr>
        </w:pPrChange>
      </w:pPr>
    </w:p>
    <w:p w:rsidR="00781195" w:rsidRDefault="00781195" w:rsidP="00781195">
      <w:pPr>
        <w:ind w:firstLine="0"/>
        <w:jc w:val="center"/>
        <w:rPr>
          <w:ins w:id="24" w:author="User" w:date="2018-04-03T11:19:00Z"/>
          <w:rFonts w:eastAsiaTheme="minorEastAsia"/>
          <w:b/>
          <w:lang w:val="en-US" w:eastAsia="zh-CN"/>
        </w:rPr>
        <w:pPrChange w:id="25" w:author="User" w:date="2018-04-03T11:20:00Z">
          <w:pPr>
            <w:ind w:firstLine="0"/>
          </w:pPr>
        </w:pPrChange>
      </w:pPr>
      <w:r w:rsidRPr="00781195">
        <w:rPr>
          <w:b/>
          <w:lang w:val="en-US"/>
          <w:rPrChange w:id="26" w:author="User" w:date="2018-04-03T14:44:00Z">
            <w:rPr>
              <w:lang w:val="en-US"/>
            </w:rPr>
          </w:rPrChange>
        </w:rPr>
        <w:t>ABSTRACT</w:t>
      </w:r>
      <w:del w:id="27" w:author="User" w:date="2018-04-03T11:19:00Z">
        <w:r w:rsidR="001008BB" w:rsidRPr="00394513" w:rsidDel="00423732">
          <w:rPr>
            <w:b/>
            <w:lang w:val="en-US"/>
          </w:rPr>
          <w:delText>.</w:delText>
        </w:r>
      </w:del>
    </w:p>
    <w:p w:rsidR="00781195" w:rsidRDefault="001008BB" w:rsidP="00781195">
      <w:pPr>
        <w:ind w:firstLineChars="98" w:firstLine="236"/>
        <w:rPr>
          <w:ins w:id="28" w:author="User" w:date="2018-04-03T11:22:00Z"/>
          <w:rFonts w:eastAsiaTheme="minorEastAsia"/>
          <w:lang w:val="en-US" w:eastAsia="zh-CN"/>
        </w:rPr>
        <w:pPrChange w:id="29" w:author="User" w:date="2018-04-03T11:31:00Z">
          <w:pPr>
            <w:ind w:firstLine="0"/>
          </w:pPr>
        </w:pPrChange>
      </w:pPr>
      <w:del w:id="30" w:author="User" w:date="2018-04-03T11:20:00Z">
        <w:r w:rsidRPr="00CE659D" w:rsidDel="00423732">
          <w:rPr>
            <w:b/>
            <w:lang w:val="en-US"/>
          </w:rPr>
          <w:delText xml:space="preserve"> </w:delText>
        </w:r>
      </w:del>
      <w:r w:rsidR="00AF24DA" w:rsidRPr="00CE659D">
        <w:rPr>
          <w:lang w:val="en-US"/>
        </w:rPr>
        <w:t xml:space="preserve">This </w:t>
      </w:r>
      <w:r w:rsidR="006D49E4">
        <w:rPr>
          <w:lang w:val="en-US"/>
        </w:rPr>
        <w:t xml:space="preserve">review </w:t>
      </w:r>
      <w:r w:rsidR="00AF24DA" w:rsidRPr="00CE659D">
        <w:rPr>
          <w:lang w:val="en-US"/>
        </w:rPr>
        <w:t xml:space="preserve">article </w:t>
      </w:r>
      <w:r w:rsidR="005B34AA">
        <w:rPr>
          <w:lang w:val="en-US"/>
        </w:rPr>
        <w:t>reports</w:t>
      </w:r>
      <w:r w:rsidR="006D49E4">
        <w:rPr>
          <w:lang w:val="en-US"/>
        </w:rPr>
        <w:t xml:space="preserve"> on</w:t>
      </w:r>
      <w:r w:rsidR="00B72756" w:rsidRPr="00CE659D">
        <w:rPr>
          <w:lang w:val="en-US"/>
        </w:rPr>
        <w:t xml:space="preserve"> the effect of the counter-ions on </w:t>
      </w:r>
      <w:r w:rsidR="00163E38" w:rsidRPr="00CE659D">
        <w:rPr>
          <w:lang w:val="en-US"/>
        </w:rPr>
        <w:t xml:space="preserve">the ionic surfactant adsorption layer and its relation to </w:t>
      </w:r>
      <w:r w:rsidR="00B72756" w:rsidRPr="00CE659D">
        <w:rPr>
          <w:lang w:val="en-US"/>
        </w:rPr>
        <w:t>the st</w:t>
      </w:r>
      <w:r w:rsidR="005B34AA">
        <w:rPr>
          <w:lang w:val="en-US"/>
        </w:rPr>
        <w:t>ability of foams and emulsions</w:t>
      </w:r>
      <w:r w:rsidR="00B72756" w:rsidRPr="00CE659D">
        <w:rPr>
          <w:lang w:val="en-US"/>
        </w:rPr>
        <w:t xml:space="preserve">. </w:t>
      </w:r>
      <w:r w:rsidR="00E313D5" w:rsidRPr="00CE659D">
        <w:rPr>
          <w:lang w:val="en-US"/>
        </w:rPr>
        <w:t xml:space="preserve">The </w:t>
      </w:r>
      <w:r w:rsidR="00163E38" w:rsidRPr="00CE659D">
        <w:rPr>
          <w:lang w:val="en-US"/>
        </w:rPr>
        <w:t xml:space="preserve">adsorption </w:t>
      </w:r>
      <w:r w:rsidR="00E313D5" w:rsidRPr="00CE659D">
        <w:rPr>
          <w:lang w:val="en-US"/>
        </w:rPr>
        <w:t xml:space="preserve">theory of </w:t>
      </w:r>
      <w:r w:rsidR="00163E38" w:rsidRPr="00CE659D">
        <w:rPr>
          <w:lang w:val="en-US"/>
        </w:rPr>
        <w:t xml:space="preserve">Davies about </w:t>
      </w:r>
      <w:r w:rsidR="00D03860" w:rsidRPr="00CE659D">
        <w:rPr>
          <w:lang w:val="en-US"/>
        </w:rPr>
        <w:t>the ionic surfactant monolayer</w:t>
      </w:r>
      <w:r w:rsidR="006B1EDB">
        <w:rPr>
          <w:lang w:val="en-US"/>
        </w:rPr>
        <w:t xml:space="preserve"> was</w:t>
      </w:r>
      <w:r w:rsidR="00CF1378" w:rsidRPr="00CE659D">
        <w:rPr>
          <w:lang w:val="en-US"/>
        </w:rPr>
        <w:t xml:space="preserve"> revisited</w:t>
      </w:r>
      <w:r w:rsidR="00163E38" w:rsidRPr="00CE659D">
        <w:rPr>
          <w:lang w:val="en-US"/>
        </w:rPr>
        <w:t xml:space="preserve"> </w:t>
      </w:r>
      <w:r w:rsidR="00E74E21">
        <w:rPr>
          <w:lang w:val="en-US"/>
        </w:rPr>
        <w:t xml:space="preserve">and </w:t>
      </w:r>
      <w:r w:rsidR="0032388F">
        <w:rPr>
          <w:lang w:val="en-US"/>
        </w:rPr>
        <w:t>it is</w:t>
      </w:r>
      <w:r w:rsidR="005B34AA">
        <w:rPr>
          <w:lang w:val="en-US"/>
        </w:rPr>
        <w:t xml:space="preserve"> shown how </w:t>
      </w:r>
      <w:r w:rsidR="0032388F">
        <w:rPr>
          <w:lang w:val="en-US"/>
        </w:rPr>
        <w:t>to account for the type of the counter-ions</w:t>
      </w:r>
      <w:r w:rsidR="00E74E21">
        <w:rPr>
          <w:lang w:val="en-US"/>
        </w:rPr>
        <w:t xml:space="preserve">. The experimental validation of this </w:t>
      </w:r>
      <w:r w:rsidR="00826098">
        <w:rPr>
          <w:lang w:val="en-US"/>
        </w:rPr>
        <w:t>theory</w:t>
      </w:r>
      <w:r w:rsidR="00E74E21">
        <w:rPr>
          <w:lang w:val="en-US"/>
        </w:rPr>
        <w:t xml:space="preserve"> </w:t>
      </w:r>
      <w:r w:rsidR="005B34AA">
        <w:rPr>
          <w:lang w:val="en-US"/>
        </w:rPr>
        <w:t xml:space="preserve">on thin liquid films </w:t>
      </w:r>
      <w:r w:rsidR="00E74E21">
        <w:rPr>
          <w:lang w:val="en-US"/>
        </w:rPr>
        <w:t xml:space="preserve">was shown as well, thus explaining the effect of Hofmeister. </w:t>
      </w:r>
      <w:r w:rsidR="005B34AA">
        <w:rPr>
          <w:lang w:val="en-US"/>
        </w:rPr>
        <w:t xml:space="preserve">However their effect on foams and emulsions is more complex. </w:t>
      </w:r>
      <w:r w:rsidR="00764570">
        <w:rPr>
          <w:lang w:val="en-US"/>
        </w:rPr>
        <w:t>Furthermore, it is shown</w:t>
      </w:r>
      <w:r w:rsidR="00E74E21">
        <w:rPr>
          <w:lang w:val="en-US"/>
        </w:rPr>
        <w:t xml:space="preserve"> how the counter-ions affect </w:t>
      </w:r>
      <w:r w:rsidR="00E04145">
        <w:rPr>
          <w:lang w:val="en-US"/>
        </w:rPr>
        <w:t xml:space="preserve">in complex way </w:t>
      </w:r>
      <w:r w:rsidR="00E74E21">
        <w:rPr>
          <w:lang w:val="en-US"/>
        </w:rPr>
        <w:t xml:space="preserve">the stability of foams and emulsions via the surfactant </w:t>
      </w:r>
      <w:r w:rsidR="00826098">
        <w:rPr>
          <w:lang w:val="en-US"/>
        </w:rPr>
        <w:t>adsorption</w:t>
      </w:r>
      <w:r w:rsidR="00E74E21">
        <w:rPr>
          <w:lang w:val="en-US"/>
        </w:rPr>
        <w:t xml:space="preserve"> layer in the light of the newest theory. </w:t>
      </w:r>
      <w:r w:rsidR="00E04145">
        <w:rPr>
          <w:lang w:val="en-US"/>
        </w:rPr>
        <w:t>To elucidate the nature of this effect further investigation is called for.</w:t>
      </w:r>
      <w:r w:rsidR="0032388F">
        <w:rPr>
          <w:lang w:val="en-US"/>
        </w:rPr>
        <w:t xml:space="preserve"> </w:t>
      </w:r>
    </w:p>
    <w:p w:rsidR="00781195" w:rsidRPr="00781195" w:rsidRDefault="00781195" w:rsidP="00781195">
      <w:pPr>
        <w:ind w:firstLineChars="98" w:firstLine="235"/>
        <w:rPr>
          <w:rFonts w:eastAsiaTheme="minorEastAsia"/>
          <w:lang w:val="en-US" w:eastAsia="zh-CN"/>
          <w:rPrChange w:id="31" w:author="User" w:date="2018-04-03T11:22:00Z">
            <w:rPr>
              <w:rFonts w:eastAsia="宋体"/>
              <w:lang w:val="en-US" w:eastAsia="zh-CN"/>
            </w:rPr>
          </w:rPrChange>
        </w:rPr>
        <w:pPrChange w:id="32" w:author="User" w:date="2018-04-03T11:22:00Z">
          <w:pPr>
            <w:ind w:firstLine="0"/>
          </w:pPr>
        </w:pPrChange>
      </w:pPr>
    </w:p>
    <w:p w:rsidR="001008BB" w:rsidRPr="00207720" w:rsidDel="00423732" w:rsidRDefault="00781195" w:rsidP="003126BD">
      <w:pPr>
        <w:ind w:firstLine="0"/>
        <w:rPr>
          <w:del w:id="33" w:author="User" w:date="2018-04-03T11:21:00Z"/>
          <w:color w:val="000000"/>
        </w:rPr>
      </w:pPr>
      <w:r w:rsidRPr="00781195">
        <w:rPr>
          <w:b/>
          <w:i/>
          <w:color w:val="000000"/>
          <w:rPrChange w:id="34" w:author="User" w:date="2018-04-03T14:44:00Z">
            <w:rPr>
              <w:i/>
              <w:color w:val="000000"/>
            </w:rPr>
          </w:rPrChange>
        </w:rPr>
        <w:t>Key</w:t>
      </w:r>
      <w:del w:id="35" w:author="User" w:date="2018-04-03T11:20:00Z">
        <w:r w:rsidRPr="00781195">
          <w:rPr>
            <w:b/>
            <w:i/>
            <w:color w:val="000000"/>
            <w:rPrChange w:id="36" w:author="User" w:date="2018-04-03T14:44:00Z">
              <w:rPr>
                <w:i/>
                <w:color w:val="000000"/>
              </w:rPr>
            </w:rPrChange>
          </w:rPr>
          <w:delText xml:space="preserve"> </w:delText>
        </w:r>
      </w:del>
      <w:r w:rsidRPr="00781195">
        <w:rPr>
          <w:b/>
          <w:i/>
          <w:color w:val="000000"/>
          <w:rPrChange w:id="37" w:author="User" w:date="2018-04-03T14:44:00Z">
            <w:rPr>
              <w:i/>
              <w:color w:val="000000"/>
            </w:rPr>
          </w:rPrChange>
        </w:rPr>
        <w:t>words:</w:t>
      </w:r>
      <w:r w:rsidR="001008BB" w:rsidRPr="00394513">
        <w:rPr>
          <w:b/>
          <w:color w:val="000000"/>
        </w:rPr>
        <w:t xml:space="preserve"> </w:t>
      </w:r>
      <w:del w:id="38" w:author="User" w:date="2018-04-03T11:21:00Z">
        <w:r w:rsidR="001008BB" w:rsidRPr="00207720" w:rsidDel="00423732">
          <w:rPr>
            <w:b/>
            <w:color w:val="000000"/>
          </w:rPr>
          <w:delText xml:space="preserve"> </w:delText>
        </w:r>
      </w:del>
      <w:r w:rsidR="001008BB" w:rsidRPr="00207720">
        <w:rPr>
          <w:color w:val="000000"/>
          <w:lang w:val="en-US"/>
        </w:rPr>
        <w:t>Ionic surfactants; ion</w:t>
      </w:r>
      <w:r w:rsidR="001008BB" w:rsidRPr="00207720">
        <w:rPr>
          <w:color w:val="000000"/>
        </w:rPr>
        <w:t xml:space="preserve"> specific effect</w:t>
      </w:r>
      <w:r w:rsidR="001008BB" w:rsidRPr="00207720">
        <w:rPr>
          <w:color w:val="000000"/>
          <w:lang w:val="en-US"/>
        </w:rPr>
        <w:t>s</w:t>
      </w:r>
      <w:r w:rsidR="001008BB" w:rsidRPr="00207720">
        <w:rPr>
          <w:color w:val="000000"/>
        </w:rPr>
        <w:t>;</w:t>
      </w:r>
      <w:del w:id="39" w:author="User" w:date="2018-04-03T11:21:00Z">
        <w:r w:rsidR="00826098" w:rsidDel="00423732">
          <w:rPr>
            <w:color w:val="000000"/>
            <w:lang w:val="en-US"/>
          </w:rPr>
          <w:delText>,</w:delText>
        </w:r>
      </w:del>
      <w:r w:rsidR="00826098">
        <w:rPr>
          <w:color w:val="000000"/>
          <w:lang w:val="en-US"/>
        </w:rPr>
        <w:t xml:space="preserve"> effect of Hofmeister</w:t>
      </w:r>
    </w:p>
    <w:p w:rsidR="00286ECC" w:rsidRDefault="00286ECC" w:rsidP="00423732">
      <w:pPr>
        <w:ind w:firstLine="0"/>
        <w:rPr>
          <w:ins w:id="40" w:author="User" w:date="2018-04-03T11:33:00Z"/>
          <w:rFonts w:eastAsiaTheme="minorEastAsia"/>
          <w:color w:val="000000"/>
          <w:lang w:val="en-US" w:eastAsia="zh-CN"/>
        </w:rPr>
      </w:pPr>
    </w:p>
    <w:p w:rsidR="00832F47" w:rsidRPr="00207720" w:rsidRDefault="00832F47" w:rsidP="00423732">
      <w:pPr>
        <w:ind w:firstLine="0"/>
        <w:rPr>
          <w:color w:val="000000"/>
          <w:lang w:val="en-US"/>
        </w:rPr>
      </w:pPr>
      <w:r w:rsidRPr="00207720">
        <w:rPr>
          <w:color w:val="000000"/>
          <w:lang w:val="en-US"/>
        </w:rPr>
        <w:t>Corresponding author:</w:t>
      </w:r>
    </w:p>
    <w:p w:rsidR="00832F47" w:rsidRPr="007F2260" w:rsidRDefault="00832F47" w:rsidP="00423732">
      <w:pPr>
        <w:ind w:firstLine="0"/>
        <w:rPr>
          <w:color w:val="000000"/>
          <w:lang w:val="en-US"/>
        </w:rPr>
      </w:pPr>
      <w:r w:rsidRPr="00207720">
        <w:rPr>
          <w:color w:val="000000"/>
          <w:lang w:val="en-US"/>
        </w:rPr>
        <w:t xml:space="preserve">address: 1 J. Bourchier Blvd., Sofia </w:t>
      </w:r>
      <w:r w:rsidRPr="00207720">
        <w:rPr>
          <w:color w:val="000000"/>
        </w:rPr>
        <w:t>1164</w:t>
      </w:r>
      <w:r w:rsidRPr="00207720">
        <w:rPr>
          <w:color w:val="000000"/>
          <w:lang w:val="en-US"/>
        </w:rPr>
        <w:t>, Bulgaria</w:t>
      </w:r>
    </w:p>
    <w:p w:rsidR="00832F47" w:rsidRPr="00207720" w:rsidRDefault="00832F47" w:rsidP="00423732">
      <w:pPr>
        <w:ind w:firstLine="0"/>
        <w:rPr>
          <w:color w:val="000000"/>
          <w:lang w:val="en-US"/>
        </w:rPr>
      </w:pPr>
      <w:r w:rsidRPr="00207720">
        <w:rPr>
          <w:color w:val="000000"/>
          <w:lang w:val="en-US"/>
        </w:rPr>
        <w:t>tel.: +359-2-8161-283</w:t>
      </w:r>
    </w:p>
    <w:p w:rsidR="00832F47" w:rsidRDefault="00832F47">
      <w:pPr>
        <w:rPr>
          <w:lang w:val="en-US"/>
        </w:rPr>
      </w:pPr>
    </w:p>
    <w:p w:rsidR="00612592" w:rsidRDefault="00612592">
      <w:pPr>
        <w:rPr>
          <w:lang w:val="en-US"/>
        </w:rPr>
      </w:pPr>
    </w:p>
    <w:p w:rsidR="00781195" w:rsidRPr="00781195" w:rsidRDefault="00E04145" w:rsidP="00781195">
      <w:pPr>
        <w:pStyle w:val="1"/>
        <w:numPr>
          <w:ilvl w:val="0"/>
          <w:numId w:val="0"/>
        </w:numPr>
        <w:ind w:left="426" w:hanging="426"/>
        <w:jc w:val="both"/>
        <w:rPr>
          <w:color w:val="auto"/>
          <w:rPrChange w:id="41" w:author="User" w:date="2018-04-03T11:34:00Z">
            <w:rPr/>
          </w:rPrChange>
        </w:rPr>
        <w:pPrChange w:id="42" w:author="User" w:date="2018-04-03T11:34:00Z">
          <w:pPr>
            <w:pStyle w:val="1"/>
            <w:numPr>
              <w:numId w:val="0"/>
            </w:numPr>
            <w:ind w:left="426" w:firstLine="0"/>
            <w:jc w:val="both"/>
          </w:pPr>
        </w:pPrChange>
      </w:pPr>
      <w:r>
        <w:br w:type="page"/>
      </w:r>
      <w:bookmarkStart w:id="43" w:name="_Toc311503751"/>
      <w:r w:rsidR="00781195" w:rsidRPr="00781195">
        <w:rPr>
          <w:color w:val="auto"/>
          <w:rPrChange w:id="44" w:author="User" w:date="2018-04-03T11:34:00Z">
            <w:rPr/>
          </w:rPrChange>
        </w:rPr>
        <w:lastRenderedPageBreak/>
        <w:t>1. Introduction</w:t>
      </w:r>
      <w:bookmarkEnd w:id="43"/>
    </w:p>
    <w:p w:rsidR="00832F47" w:rsidRPr="006F5906" w:rsidRDefault="00832F47" w:rsidP="00832F47">
      <w:pPr>
        <w:rPr>
          <w:rFonts w:eastAsiaTheme="minorEastAsia"/>
          <w:lang w:val="en-US" w:eastAsia="zh-CN"/>
        </w:rPr>
      </w:pPr>
    </w:p>
    <w:p w:rsidR="00781195" w:rsidRDefault="00832F47" w:rsidP="00781195">
      <w:pPr>
        <w:spacing w:line="360" w:lineRule="auto"/>
        <w:ind w:firstLineChars="100" w:firstLine="240"/>
        <w:rPr>
          <w:lang w:eastAsia="bg-BG"/>
        </w:rPr>
        <w:pPrChange w:id="45" w:author="User" w:date="2018-04-03T11:34:00Z">
          <w:pPr>
            <w:spacing w:line="360" w:lineRule="auto"/>
            <w:ind w:firstLine="708"/>
          </w:pPr>
        </w:pPrChange>
      </w:pPr>
      <w:r w:rsidRPr="00EE1C1D">
        <w:t>Hofmeister</w:t>
      </w:r>
      <w:r w:rsidR="001346A1">
        <w:rPr>
          <w:lang w:val="en-US"/>
        </w:rPr>
        <w:t xml:space="preserve"> was the first to report how </w:t>
      </w:r>
      <w:r w:rsidR="00E247FB">
        <w:rPr>
          <w:lang w:val="en-US"/>
        </w:rPr>
        <w:t>the solubilit</w:t>
      </w:r>
      <w:r w:rsidR="001346A1">
        <w:rPr>
          <w:lang w:val="en-US"/>
        </w:rPr>
        <w:t>y of the proteins depends on the added salt</w:t>
      </w:r>
      <w:del w:id="46" w:author="User" w:date="2018-04-03T11:53:00Z">
        <w:r w:rsidR="00963743" w:rsidDel="00B731E1">
          <w:rPr>
            <w:lang w:eastAsia="bg-BG"/>
          </w:rPr>
          <w:delText xml:space="preserve"> </w:delText>
        </w:r>
      </w:del>
      <w:r w:rsidR="00781195" w:rsidRPr="00781195">
        <w:rPr>
          <w:vertAlign w:val="superscript"/>
          <w:lang w:eastAsia="bg-BG"/>
          <w:rPrChange w:id="47" w:author="User" w:date="2018-04-03T11:53:00Z">
            <w:rPr>
              <w:lang w:eastAsia="bg-BG"/>
            </w:rPr>
          </w:rPrChange>
        </w:rPr>
        <w:fldChar w:fldCharType="begin"/>
      </w:r>
      <w:r w:rsidR="00781195" w:rsidRPr="00781195">
        <w:rPr>
          <w:vertAlign w:val="superscript"/>
          <w:lang w:eastAsia="bg-BG"/>
          <w:rPrChange w:id="48" w:author="User" w:date="2018-04-03T11:53:00Z">
            <w:rPr>
              <w:lang w:eastAsia="bg-BG"/>
            </w:rPr>
          </w:rPrChange>
        </w:rPr>
        <w:instrText xml:space="preserve"> ADDIN EN.CITE &lt;EndNote&gt;&lt;Cite&gt;&lt;Author&gt;Lewith&lt;/Author&gt;&lt;Year&gt;1887&lt;/Year&gt;&lt;RecNum&gt;7683&lt;/RecNum&gt;&lt;record&gt;&lt;rec-number&gt;7683&lt;/rec-number&gt;&lt;ref-type name="Journal Article"&gt;17&lt;/ref-type&gt;&lt;contributors&gt;&lt;authors&gt;&lt;author&gt;Lewith, S.&lt;/author&gt;&lt;/authors&gt;&lt;/contributors&gt;&lt;titles&gt;&lt;title&gt;The behaviour of the proteins in the blood serum in the presence of salts&lt;/title&gt;&lt;secondary-title&gt;Archiv fuer experimentelle Pathologie und Pharmakologie&lt;/secondary-title&gt;&lt;/titles&gt;&lt;periodical&gt;&lt;full-title&gt;Archiv fuer experimentelle Pathologie und Pharmakologie&lt;/full-title&gt;&lt;/periodical&gt;&lt;pages&gt;1-16&lt;/pages&gt;&lt;volume&gt;XXIX&lt;/volume&gt;&lt;dates&gt;&lt;year&gt;1887&lt;/year&gt;&lt;/dates&gt;&lt;urls&gt;&lt;/urls&gt;&lt;/record&gt;&lt;/Cite&gt;&lt;Cite&gt;&lt;Author&gt;Hofmeister&lt;/Author&gt;&lt;Year&gt;1887&lt;/Year&gt;&lt;RecNum&gt;7132&lt;/RecNum&gt;&lt;record&gt;&lt;rec-number&gt;7132&lt;/rec-number&gt;&lt;ref-type name="Journal Article"&gt;17&lt;/ref-type&gt;&lt;contributors&gt;&lt;authors&gt;&lt;author&gt;Hofmeister, F. &lt;/author&gt;&lt;/authors&gt;&lt;/contributors&gt;&lt;titles&gt;&lt;title&gt;About regularities in the protein precipitating effects of salts and the relation of these effects with the physiological behaviour of salts&lt;/title&gt;&lt;secondary-title&gt;Archiv fuer experimentelle Pathologie und Pharmakologie&lt;/secondary-title&gt;&lt;/titles&gt;&lt;periodical&gt;&lt;full-title&gt;Archiv fuer experimentelle Pathologie und Pharmakologie&lt;/full-title&gt;&lt;/periodical&gt;&lt;pages&gt;247-260&lt;/pages&gt;&lt;volume&gt;XXIV&lt;/volume&gt;&lt;dates&gt;&lt;year&gt;1887&lt;/year&gt;&lt;/dates&gt;&lt;urls&gt;&lt;/urls&gt;&lt;/record&gt;&lt;/Cite&gt;&lt;Cite&gt;&lt;Author&gt;Hofmeister&lt;/Author&gt;&lt;Year&gt;1888&lt;/Year&gt;&lt;RecNum&gt;7684&lt;/RecNum&gt;&lt;record&gt;&lt;rec-number&gt;7684&lt;/rec-number&gt;&lt;ref-type name="Journal Article"&gt;17&lt;/ref-type&gt;&lt;contributors&gt;&lt;authors&gt;&lt;author&gt;Hofmeister, F.&lt;/author&gt;&lt;/authors&gt;&lt;/contributors&gt;&lt;titles&gt;&lt;title&gt;About the water withdrawing effect of the salts&lt;/title&gt;&lt;secondary-title&gt;Archiv fuer experimentelle Pathologie und Pharmakologie&lt;/secondary-title&gt;&lt;/titles&gt;&lt;periodical&gt;&lt;full-title&gt;Archiv fuer experimentelle Pathologie und Pharmakologie&lt;/full-title&gt;&lt;/periodical&gt;&lt;pages&gt;1-30&lt;/pages&gt;&lt;volume&gt;XXV&lt;/volume&gt;&lt;dates&gt;&lt;year&gt;1888&lt;/year&gt;&lt;/dates&gt;&lt;urls&gt;&lt;/urls&gt;&lt;/record&gt;&lt;/Cite&gt;&lt;Cite&gt;&lt;Author&gt;Limbeck&lt;/Author&gt;&lt;Year&gt;1888&lt;/Year&gt;&lt;RecNum&gt;7685&lt;/RecNum&gt;&lt;record&gt;&lt;rec-number&gt;7685&lt;/rec-number&gt;&lt;ref-type name="Journal Article"&gt;17&lt;/ref-type&gt;&lt;contributors&gt;&lt;authors&gt;&lt;author&gt;Limbeck, R.v. &lt;/author&gt;&lt;/authors&gt;&lt;/contributors&gt;&lt;titles&gt;&lt;title&gt;About the diuretic effect of salts&lt;/title&gt;&lt;secondary-title&gt;Archiv fuer experimentelle Pathologie und Pharmakologie&lt;/secondary-title&gt;&lt;/titles&gt;&lt;periodical&gt;&lt;full-title&gt;Archiv fuer experimentelle Pathologie und Pharmakologie&lt;/full-title&gt;&lt;/periodical&gt;&lt;pages&gt;69-86&lt;/pages&gt;&lt;volume&gt;XXV&lt;/volume&gt;&lt;dates&gt;&lt;year&gt;1888&lt;/year&gt;&lt;/dates&gt;&lt;urls&gt;&lt;/urls&gt;&lt;/record&gt;&lt;/Cite&gt;&lt;Cite&gt;&lt;Author&gt;Hofmeister&lt;/Author&gt;&lt;Year&gt;1890&lt;/Year&gt;&lt;RecNum&gt;7686&lt;/RecNum&gt;&lt;record&gt;&lt;rec-number&gt;7686&lt;/rec-number&gt;&lt;ref-type name="Journal Article"&gt;17&lt;/ref-type&gt;&lt;contributors&gt;&lt;authors&gt;&lt;author&gt;Hofmeister, F.&lt;/author&gt;&lt;/authors&gt;&lt;/contributors&gt;&lt;titles&gt;&lt;title&gt;Investigations about the swelling process&lt;/title&gt;&lt;secondary-title&gt;Archiv fuer experimentelle Pathologie und Pharmakologie&lt;/secondary-title&gt;&lt;/titles&gt;&lt;periodical&gt;&lt;full-title&gt;Archiv fuer experimentelle Pathologie und Pharmakologie&lt;/full-title&gt;&lt;/periodical&gt;&lt;pages&gt;395-413&lt;/pages&gt;&lt;volume&gt;XVII&lt;/volume&gt;&lt;dates&gt;&lt;year&gt;1890&lt;/year&gt;&lt;/dates&gt;&lt;urls&gt;&lt;/urls&gt;&lt;/record&gt;&lt;/Cite&gt;&lt;Cite&gt;&lt;Author&gt;Hofmeister&lt;/Author&gt;&lt;Year&gt;1991&lt;/Year&gt;&lt;RecNum&gt;7687&lt;/RecNum&gt;&lt;record&gt;&lt;rec-number&gt;7687&lt;/rec-number&gt;&lt;ref-type name='Journal Article'&gt;17&lt;/ref-type&gt;&lt;contributors&gt;&lt;authors&gt;&lt;author&gt;Hofmeister, F.&lt;/author&gt;&lt;/authors&gt;&lt;/contributors&gt;&lt;titles&gt;&lt;title&gt;The contribution of dissolved components to swelling processes&lt;/title&gt;&lt;secondary-title&gt;Archiv fuer experimentelle Pathologie und Pharmakologie&lt;/secondary-title&gt;&lt;/titles&gt;&lt;periodical&gt;&lt;full-title&gt;Archiv fuer experimentelle Pathologie und Pharmakologie&lt;/full-title&gt;&lt;/periodical&gt;&lt;pages&gt;210-238&lt;/pages&gt;&lt;volume&gt;XXVIII&lt;/volume&gt;&lt;dates&gt;&lt;year&gt;1991&lt;/year&gt;&lt;/dates&gt;&lt;urls&gt;&lt;/urls&gt;&lt;/record&gt;&lt;/Cite&gt;&lt;Cite&gt;&lt;Author&gt;Muenzer&lt;/Author&gt;&lt;Year&gt;1898&lt;/Year&gt;&lt;RecNum&gt;7688&lt;/RecNum&gt;&lt;record&gt;&lt;rec-number&gt;7688&lt;/rec-number&gt;&lt;ref-type name="Journal Article"&gt;17&lt;/ref-type&gt;&lt;contributors&gt;&lt;authors&gt;&lt;author&gt;Muenzer, E.&lt;/author&gt;&lt;/authors&gt;&lt;/contributors&gt;&lt;titles&gt;&lt;title&gt;The general effect of salts&lt;/title&gt;&lt;secondary-title&gt;Archiv fuer experimentelle Pathologie und Pharmakologie&lt;/secondary-title&gt;&lt;/titles&gt;&lt;periodical&gt;&lt;full-title&gt;Archiv fuer experimentelle Pathologie und Pharmakologie&lt;/full-title&gt;&lt;/periodical&gt;&lt;pages&gt;74-96&lt;/pages&gt;&lt;volume&gt;XLI&lt;/volume&gt;&lt;dates&gt;&lt;year&gt;1898&lt;/year&gt;&lt;/dates&gt;&lt;urls&gt;&lt;/urls&gt;&lt;/record&gt;&lt;/Cite&gt;&lt;/EndNote&gt;</w:instrText>
      </w:r>
      <w:r w:rsidR="00781195" w:rsidRPr="00781195">
        <w:rPr>
          <w:vertAlign w:val="superscript"/>
          <w:lang w:eastAsia="bg-BG"/>
          <w:rPrChange w:id="49" w:author="User" w:date="2018-04-03T11:53:00Z">
            <w:rPr>
              <w:lang w:eastAsia="bg-BG"/>
            </w:rPr>
          </w:rPrChange>
        </w:rPr>
        <w:fldChar w:fldCharType="separate"/>
      </w:r>
      <w:r w:rsidR="00781195" w:rsidRPr="00781195">
        <w:rPr>
          <w:vertAlign w:val="superscript"/>
          <w:lang w:eastAsia="bg-BG"/>
          <w:rPrChange w:id="50" w:author="User" w:date="2018-04-03T11:53:00Z">
            <w:rPr>
              <w:lang w:eastAsia="bg-BG"/>
            </w:rPr>
          </w:rPrChange>
        </w:rPr>
        <w:t>[1-7]</w:t>
      </w:r>
      <w:r w:rsidR="00781195" w:rsidRPr="00781195">
        <w:rPr>
          <w:vertAlign w:val="superscript"/>
          <w:lang w:eastAsia="bg-BG"/>
          <w:rPrChange w:id="51" w:author="User" w:date="2018-04-03T11:53:00Z">
            <w:rPr>
              <w:lang w:eastAsia="bg-BG"/>
            </w:rPr>
          </w:rPrChange>
        </w:rPr>
        <w:fldChar w:fldCharType="end"/>
      </w:r>
      <w:r w:rsidR="001346A1">
        <w:rPr>
          <w:lang w:val="en-US" w:eastAsia="bg-BG"/>
        </w:rPr>
        <w:t>.</w:t>
      </w:r>
      <w:r w:rsidR="00EA06BA">
        <w:rPr>
          <w:lang w:val="en-US" w:eastAsia="bg-BG"/>
        </w:rPr>
        <w:t xml:space="preserve"> </w:t>
      </w:r>
      <w:r w:rsidR="001346A1">
        <w:rPr>
          <w:lang w:val="en-US" w:eastAsia="bg-BG"/>
        </w:rPr>
        <w:t>Hence</w:t>
      </w:r>
      <w:r w:rsidR="00EC2E2B" w:rsidRPr="00EC2E2B">
        <w:rPr>
          <w:lang w:eastAsia="bg-BG"/>
        </w:rPr>
        <w:t>,</w:t>
      </w:r>
      <w:r w:rsidR="001346A1">
        <w:rPr>
          <w:lang w:val="en-US" w:eastAsia="bg-BG"/>
        </w:rPr>
        <w:t xml:space="preserve"> he established that</w:t>
      </w:r>
      <w:r w:rsidR="00EC2E2B" w:rsidRPr="00EC2E2B">
        <w:rPr>
          <w:lang w:eastAsia="bg-BG"/>
        </w:rPr>
        <w:t xml:space="preserve"> some salts are stronger precipitators than other ones.</w:t>
      </w:r>
      <w:r w:rsidR="00963743" w:rsidRPr="00EC2E2B">
        <w:rPr>
          <w:lang w:eastAsia="bg-BG"/>
        </w:rPr>
        <w:t xml:space="preserve"> </w:t>
      </w:r>
      <w:r w:rsidR="005D04AC">
        <w:rPr>
          <w:lang w:val="en-US" w:eastAsia="bg-BG"/>
        </w:rPr>
        <w:t>He</w:t>
      </w:r>
      <w:r w:rsidR="005D04AC" w:rsidRPr="005B79C4">
        <w:rPr>
          <w:lang w:val="en-GB" w:eastAsia="bg-BG"/>
        </w:rPr>
        <w:t xml:space="preserve"> </w:t>
      </w:r>
      <w:r w:rsidR="00963743" w:rsidRPr="005B79C4">
        <w:rPr>
          <w:lang w:val="en-GB" w:eastAsia="bg-BG"/>
        </w:rPr>
        <w:t>found out</w:t>
      </w:r>
      <w:r w:rsidR="00963743" w:rsidRPr="00EC2E2B">
        <w:rPr>
          <w:lang w:eastAsia="bg-BG"/>
        </w:rPr>
        <w:t xml:space="preserve"> that</w:t>
      </w:r>
      <w:r w:rsidR="00963743" w:rsidRPr="005B79C4">
        <w:rPr>
          <w:lang w:eastAsia="bg-BG"/>
        </w:rPr>
        <w:t xml:space="preserve"> both</w:t>
      </w:r>
      <w:r w:rsidR="00963743" w:rsidRPr="00EC2E2B">
        <w:rPr>
          <w:lang w:eastAsia="bg-BG"/>
        </w:rPr>
        <w:t xml:space="preserve"> cations and anions </w:t>
      </w:r>
      <w:r w:rsidR="005D04AC">
        <w:rPr>
          <w:lang w:val="en-US" w:eastAsia="bg-BG"/>
        </w:rPr>
        <w:t xml:space="preserve">act together </w:t>
      </w:r>
      <w:r w:rsidR="00963743" w:rsidRPr="00EC2E2B">
        <w:rPr>
          <w:lang w:eastAsia="bg-BG"/>
        </w:rPr>
        <w:t xml:space="preserve">but the effect of the anions is stronger. </w:t>
      </w:r>
      <w:r w:rsidR="005D04AC">
        <w:rPr>
          <w:lang w:val="en-US" w:eastAsia="bg-BG"/>
        </w:rPr>
        <w:t>Thus, the anions and cations were ordered according to their precipitation abaility:</w:t>
      </w:r>
      <w:r w:rsidR="00963743" w:rsidRPr="00EC2E2B">
        <w:rPr>
          <w:lang w:eastAsia="bg-BG"/>
        </w:rPr>
        <w:t xml:space="preserve"> </w:t>
      </w:r>
    </w:p>
    <w:p w:rsidR="00963743" w:rsidRDefault="00963743" w:rsidP="00963743">
      <w:pPr>
        <w:spacing w:line="360" w:lineRule="auto"/>
        <w:rPr>
          <w:lang w:eastAsia="bg-BG"/>
        </w:rPr>
      </w:pPr>
      <w:r w:rsidRPr="00D46DC6">
        <w:rPr>
          <w:position w:val="-32"/>
        </w:rPr>
        <w:object w:dxaOrig="54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38.1pt" o:ole="">
            <v:imagedata r:id="rId8" o:title=""/>
          </v:shape>
          <o:OLEObject Type="Embed" ProgID="Equation.DSMT4" ShapeID="_x0000_i1025" DrawAspect="Content" ObjectID="_1584887444" r:id="rId9"/>
        </w:object>
      </w:r>
      <w:r>
        <w:tab/>
      </w:r>
      <w:r>
        <w:tab/>
      </w:r>
      <w:r>
        <w:tab/>
      </w:r>
      <w:r>
        <w:tab/>
      </w:r>
      <w:r w:rsidR="00781195">
        <w:fldChar w:fldCharType="begin"/>
      </w:r>
      <w:r>
        <w:instrText xml:space="preserve"> MACROBUTTON MTPlaceRef \* MERGEFORMAT </w:instrText>
      </w:r>
      <w:r w:rsidR="00781195">
        <w:fldChar w:fldCharType="begin"/>
      </w:r>
      <w:r>
        <w:instrText xml:space="preserve"> SEQ MTEqn \h \* MERGEFORMAT </w:instrText>
      </w:r>
      <w:r w:rsidR="00781195">
        <w:fldChar w:fldCharType="end"/>
      </w:r>
      <w:bookmarkStart w:id="52" w:name="ZEqnNum248435"/>
      <w:r>
        <w:instrText>(</w:instrText>
      </w:r>
      <w:fldSimple w:instr=" SEQ MTEqn \c \* Arabic \* MERGEFORMAT ">
        <w:r w:rsidR="00D15754">
          <w:rPr>
            <w:noProof/>
          </w:rPr>
          <w:instrText>1</w:instrText>
        </w:r>
      </w:fldSimple>
      <w:r>
        <w:instrText>)</w:instrText>
      </w:r>
      <w:bookmarkEnd w:id="52"/>
      <w:r w:rsidR="00781195">
        <w:fldChar w:fldCharType="end"/>
      </w:r>
    </w:p>
    <w:p w:rsidR="00832F47" w:rsidRDefault="00832F47" w:rsidP="00F90163">
      <w:pPr>
        <w:shd w:val="clear" w:color="auto" w:fill="FFFFFF"/>
        <w:spacing w:line="360" w:lineRule="auto"/>
        <w:ind w:firstLineChars="100" w:firstLine="240"/>
        <w:rPr>
          <w:lang w:val="en-US"/>
        </w:rPr>
      </w:pPr>
      <w:r>
        <w:rPr>
          <w:color w:val="000000"/>
          <w:lang w:val="en-US"/>
        </w:rPr>
        <w:t>T</w:t>
      </w:r>
      <w:r w:rsidRPr="00763D87">
        <w:rPr>
          <w:color w:val="000000"/>
          <w:lang w:val="en-US"/>
        </w:rPr>
        <w:t xml:space="preserve">he ion sequence in </w:t>
      </w:r>
      <w:r w:rsidR="00823E86">
        <w:rPr>
          <w:color w:val="000000"/>
          <w:lang w:val="en-US"/>
        </w:rPr>
        <w:t>the above series</w:t>
      </w:r>
      <w:r w:rsidRPr="00763D87">
        <w:rPr>
          <w:color w:val="000000"/>
          <w:lang w:val="en-US"/>
        </w:rPr>
        <w:t xml:space="preserve"> </w:t>
      </w:r>
      <w:r w:rsidR="00AA7D87">
        <w:rPr>
          <w:color w:val="000000"/>
          <w:lang w:val="en-US"/>
        </w:rPr>
        <w:t>is</w:t>
      </w:r>
      <w:r w:rsidRPr="00763D87">
        <w:rPr>
          <w:color w:val="000000"/>
          <w:lang w:val="en-US"/>
        </w:rPr>
        <w:t xml:space="preserve"> inde</w:t>
      </w:r>
      <w:r w:rsidR="00AA7D87">
        <w:rPr>
          <w:color w:val="000000"/>
          <w:lang w:val="en-US"/>
        </w:rPr>
        <w:t>pendent of the protein, but</w:t>
      </w:r>
      <w:r w:rsidRPr="00763D87">
        <w:rPr>
          <w:color w:val="000000"/>
          <w:lang w:val="en-US"/>
        </w:rPr>
        <w:t xml:space="preserve"> the</w:t>
      </w:r>
      <w:r w:rsidR="00AA7D87">
        <w:rPr>
          <w:color w:val="000000"/>
          <w:lang w:val="en-US"/>
        </w:rPr>
        <w:t>ir precipitation</w:t>
      </w:r>
      <w:r w:rsidRPr="00763D87">
        <w:rPr>
          <w:color w:val="000000"/>
          <w:lang w:val="en-US"/>
        </w:rPr>
        <w:t xml:space="preserve"> </w:t>
      </w:r>
      <w:r w:rsidR="00AA7D87">
        <w:rPr>
          <w:color w:val="000000"/>
          <w:lang w:val="en-US"/>
        </w:rPr>
        <w:t xml:space="preserve">strength </w:t>
      </w:r>
      <w:r w:rsidRPr="00763D87">
        <w:rPr>
          <w:color w:val="000000"/>
          <w:lang w:val="en-US"/>
        </w:rPr>
        <w:t>depends</w:t>
      </w:r>
      <w:r w:rsidR="00665146">
        <w:rPr>
          <w:color w:val="000000"/>
          <w:lang w:val="en-US"/>
        </w:rPr>
        <w:t xml:space="preserve"> </w:t>
      </w:r>
      <w:r w:rsidRPr="00763D87">
        <w:rPr>
          <w:color w:val="000000"/>
          <w:lang w:val="en-US"/>
        </w:rPr>
        <w:t xml:space="preserve">on the </w:t>
      </w:r>
      <w:r>
        <w:rPr>
          <w:color w:val="000000"/>
          <w:lang w:val="en-US"/>
        </w:rPr>
        <w:t xml:space="preserve">sign of the </w:t>
      </w:r>
      <w:r w:rsidRPr="00763D87">
        <w:rPr>
          <w:color w:val="000000"/>
          <w:lang w:val="en-US"/>
        </w:rPr>
        <w:t>protein’s net charge</w:t>
      </w:r>
      <w:r w:rsidR="00665146">
        <w:rPr>
          <w:color w:val="000000"/>
          <w:lang w:val="en-US"/>
        </w:rPr>
        <w:t xml:space="preserve"> as well.</w:t>
      </w:r>
      <w:r w:rsidRPr="00763D87">
        <w:rPr>
          <w:color w:val="000000"/>
          <w:lang w:val="en-US"/>
        </w:rPr>
        <w:t xml:space="preserve"> </w:t>
      </w:r>
      <w:bookmarkStart w:id="53" w:name="r812"/>
      <w:bookmarkEnd w:id="53"/>
      <w:r w:rsidRPr="00CE659D">
        <w:rPr>
          <w:color w:val="000000"/>
          <w:lang w:val="en-US"/>
        </w:rPr>
        <w:t>Sin</w:t>
      </w:r>
      <w:r w:rsidR="00AF4D92" w:rsidRPr="00CE659D">
        <w:rPr>
          <w:lang w:val="en-US"/>
        </w:rPr>
        <w:t xml:space="preserve">ce that </w:t>
      </w:r>
      <w:r w:rsidR="00A04ED3" w:rsidRPr="00CE659D">
        <w:rPr>
          <w:lang w:val="en-US"/>
        </w:rPr>
        <w:t xml:space="preserve">time, </w:t>
      </w:r>
      <w:r w:rsidR="00AA7D87">
        <w:rPr>
          <w:lang w:val="en-US"/>
        </w:rPr>
        <w:t>it was established that the salts precipitate in the same manner surfactants, colloidal particles and other more complex systems</w:t>
      </w:r>
      <w:del w:id="54" w:author="User" w:date="2018-04-03T11:54:00Z">
        <w:r w:rsidR="00AA7D87" w:rsidDel="00B731E1">
          <w:rPr>
            <w:lang w:val="en-US"/>
          </w:rPr>
          <w:delText xml:space="preserve"> </w:delText>
        </w:r>
      </w:del>
      <w:r w:rsidR="00781195" w:rsidRPr="00781195">
        <w:rPr>
          <w:vertAlign w:val="superscript"/>
          <w:lang w:val="en-US"/>
          <w:rPrChange w:id="55" w:author="User" w:date="2018-04-03T11:56:00Z">
            <w:rPr>
              <w:lang w:val="en-US"/>
            </w:rPr>
          </w:rPrChange>
        </w:rPr>
        <w:fldChar w:fldCharType="begin"/>
      </w:r>
      <w:r w:rsidR="00781195" w:rsidRPr="00781195">
        <w:rPr>
          <w:vertAlign w:val="superscript"/>
          <w:lang w:val="en-US"/>
          <w:rPrChange w:id="56" w:author="User" w:date="2018-04-03T11:56:00Z">
            <w:rPr>
              <w:lang w:val="en-US"/>
            </w:rPr>
          </w:rPrChange>
        </w:rPr>
        <w:instrText xml:space="preserve"> ADDIN EN.CITE &lt;EndNote&gt;&lt;Cite&gt;&lt;Author&gt;Kunz&lt;/Author&gt;&lt;Year&gt;2010&lt;/Year&gt;&lt;RecNum&gt;7246&lt;/RecNum&gt;&lt;record&gt;&lt;rec-number&gt;7246&lt;/rec-number&gt;&lt;ref-type name="Journal Article"&gt;17&lt;/ref-type&gt;&lt;contributors&gt;&lt;authors&gt;&lt;author&gt;Kunz, W.&lt;/author&gt;&lt;/authors&gt;&lt;/contributors&gt;&lt;titles&gt;&lt;title&gt;Specific ion effects in colloidal and biological systems&lt;/title&gt;&lt;secondary-title&gt;Curr Opin Colloid Interface Sci.&lt;/secondary-title&gt;&lt;/titles&gt;&lt;periodical&gt;&lt;full-title&gt;Curr Opin Colloid Interface Sci.&lt;/full-title&gt;&lt;/periodical&gt;&lt;pages&gt;34-39&lt;/pages&gt;&lt;volume&gt;15&lt;/volume&gt;&lt;number&gt;1-2&lt;/number&gt;&lt;dates&gt;&lt;year&gt;2010&lt;/year&gt;&lt;pub-dates&gt;&lt;date&gt;Apr&lt;/date&gt;&lt;/pub-dates&gt;&lt;/dates&gt;&lt;isbn&gt;1359-0294&lt;/isbn&gt;&lt;accession-num&gt;WOS:000275477400008&lt;/accession-num&gt;&lt;urls&gt;&lt;related-urls&gt;&lt;url&gt;&amp;lt;Go to ISI&amp;gt;://WOS:000275477400008 &lt;/url&gt;&lt;/related-urls&gt;&lt;/urls&gt;&lt;/record&gt;&lt;/Cite&gt;&lt;/EndNote&gt;</w:instrText>
      </w:r>
      <w:r w:rsidR="00781195" w:rsidRPr="00781195">
        <w:rPr>
          <w:vertAlign w:val="superscript"/>
          <w:lang w:val="en-US"/>
          <w:rPrChange w:id="57" w:author="User" w:date="2018-04-03T11:56:00Z">
            <w:rPr>
              <w:lang w:val="en-US"/>
            </w:rPr>
          </w:rPrChange>
        </w:rPr>
        <w:fldChar w:fldCharType="separate"/>
      </w:r>
      <w:r w:rsidR="00781195" w:rsidRPr="00781195">
        <w:rPr>
          <w:vertAlign w:val="superscript"/>
          <w:lang w:val="en-US"/>
          <w:rPrChange w:id="58" w:author="User" w:date="2018-04-03T11:56:00Z">
            <w:rPr>
              <w:lang w:val="en-US"/>
            </w:rPr>
          </w:rPrChange>
        </w:rPr>
        <w:t>[8]</w:t>
      </w:r>
      <w:r w:rsidR="00781195" w:rsidRPr="00781195">
        <w:rPr>
          <w:vertAlign w:val="superscript"/>
          <w:lang w:val="en-US"/>
          <w:rPrChange w:id="59" w:author="User" w:date="2018-04-03T11:56:00Z">
            <w:rPr>
              <w:lang w:val="en-US"/>
            </w:rPr>
          </w:rPrChange>
        </w:rPr>
        <w:fldChar w:fldCharType="end"/>
      </w:r>
      <w:r w:rsidR="007128E6">
        <w:rPr>
          <w:lang w:val="en-US"/>
        </w:rPr>
        <w:t>.</w:t>
      </w:r>
      <w:r w:rsidR="0093547E">
        <w:rPr>
          <w:lang w:val="en-US"/>
        </w:rPr>
        <w:t xml:space="preserve"> Evidently, the difference between the ionic parameters (size, polarizability, and ionization potential)</w:t>
      </w:r>
      <w:del w:id="60" w:author="User" w:date="2018-04-03T11:54:00Z">
        <w:r w:rsidR="0093547E" w:rsidDel="00B731E1">
          <w:rPr>
            <w:lang w:val="en-US"/>
          </w:rPr>
          <w:delText xml:space="preserve"> </w:delText>
        </w:r>
      </w:del>
      <w:r w:rsidR="00781195" w:rsidRPr="00781195">
        <w:rPr>
          <w:color w:val="000000"/>
          <w:vertAlign w:val="superscript"/>
          <w:lang w:val="en-US"/>
          <w:rPrChange w:id="61" w:author="User" w:date="2018-04-03T11:56:00Z">
            <w:rPr>
              <w:color w:val="000000"/>
              <w:lang w:val="en-US"/>
            </w:rPr>
          </w:rPrChange>
        </w:rPr>
        <w:fldChar w:fldCharType="begin"/>
      </w:r>
      <w:r w:rsidR="00781195" w:rsidRPr="00781195">
        <w:rPr>
          <w:color w:val="000000"/>
          <w:vertAlign w:val="superscript"/>
          <w:lang w:val="en-US"/>
          <w:rPrChange w:id="62" w:author="User" w:date="2018-04-03T11:56:00Z">
            <w:rPr>
              <w:color w:val="000000"/>
              <w:lang w:val="en-US"/>
            </w:rPr>
          </w:rPrChange>
        </w:rPr>
        <w:instrText xml:space="preserve"> ADDIN EN.CITE &lt;EndNote&gt;&lt;Cite&gt;&lt;Author&gt;Kunz&lt;/Author&gt;&lt;Year&gt;2004&lt;/Year&gt;&lt;RecNum&gt;6327&lt;/RecNum&gt;&lt;record&gt;&lt;rec-number&gt;6327&lt;/rec-number&gt;&lt;ref-type name="Journal Article"&gt;17&lt;/ref-type&gt;&lt;contributors&gt;&lt;authors&gt;&lt;author&gt;Kunz, W.&lt;/author&gt;&lt;author&gt;Lo Nostro, P.&lt;/author&gt;&lt;author&gt;Ninham, B. W.&lt;/author&gt;&lt;/authors&gt;&lt;/contributors&gt;&lt;titles&gt;&lt;title&gt;The present state of affairs with Hofmeister effects&lt;/title&gt;&lt;secondary-title&gt;Curr. Opin. Colloid Interface Sci.&lt;/secondary-title&gt;&lt;/titles&gt;&lt;periodical&gt;&lt;full-title&gt;Curr. Opin. Colloid Interface Sci.&lt;/full-title&gt;&lt;/periodical&gt;&lt;pages&gt;1-18&lt;/pages&gt;&lt;volume&gt;9&lt;/volume&gt;&lt;number&gt;1,2&lt;/number&gt;&lt;keywords&gt;&lt;keyword&gt;Colloids&lt;/keyword&gt;&lt;keyword&gt;Electric double layer&lt;/keyword&gt;&lt;keyword&gt;Electrolytes&lt;/keyword&gt;&lt;keyword&gt;Interfacial tension&lt;/keyword&gt;&lt;keyword&gt;Ion exchange (present state of affairs, theory, and expt. with Hofmeister effects)&lt;/keyword&gt;&lt;keyword&gt;review Hofmeister effect electrolyte colloid interface tension&lt;/keyword&gt;&lt;/keywords&gt;&lt;dates&gt;&lt;year&gt;2004&lt;/year&gt;&lt;/dates&gt;&lt;accession-num&gt;AN 2004:730863&lt;/accession-num&gt;&lt;urls&gt;&lt;/urls&gt;&lt;/record&gt;&lt;/Cite&gt;&lt;/EndNote&gt;</w:instrText>
      </w:r>
      <w:r w:rsidR="00781195" w:rsidRPr="00781195">
        <w:rPr>
          <w:color w:val="000000"/>
          <w:vertAlign w:val="superscript"/>
          <w:lang w:val="en-US"/>
          <w:rPrChange w:id="63" w:author="User" w:date="2018-04-03T11:56:00Z">
            <w:rPr>
              <w:color w:val="000000"/>
              <w:lang w:val="en-US"/>
            </w:rPr>
          </w:rPrChange>
        </w:rPr>
        <w:fldChar w:fldCharType="separate"/>
      </w:r>
      <w:r w:rsidR="00781195" w:rsidRPr="00781195">
        <w:rPr>
          <w:color w:val="000000"/>
          <w:vertAlign w:val="superscript"/>
          <w:lang w:val="en-US"/>
          <w:rPrChange w:id="64" w:author="User" w:date="2018-04-03T11:56:00Z">
            <w:rPr>
              <w:color w:val="000000"/>
              <w:lang w:val="en-US"/>
            </w:rPr>
          </w:rPrChange>
        </w:rPr>
        <w:t>[9]</w:t>
      </w:r>
      <w:r w:rsidR="00781195" w:rsidRPr="00781195">
        <w:rPr>
          <w:color w:val="000000"/>
          <w:vertAlign w:val="superscript"/>
          <w:lang w:val="en-US"/>
          <w:rPrChange w:id="65" w:author="User" w:date="2018-04-03T11:56:00Z">
            <w:rPr>
              <w:color w:val="000000"/>
              <w:lang w:val="en-US"/>
            </w:rPr>
          </w:rPrChange>
        </w:rPr>
        <w:fldChar w:fldCharType="end"/>
      </w:r>
      <w:r w:rsidR="00A04D2F">
        <w:rPr>
          <w:color w:val="000000"/>
          <w:lang w:val="en-US"/>
        </w:rPr>
        <w:t xml:space="preserve"> </w:t>
      </w:r>
      <w:r w:rsidR="0093547E">
        <w:rPr>
          <w:lang w:val="en-US"/>
        </w:rPr>
        <w:t xml:space="preserve">make them act differently on proteins, surfactants, colloidal particles, </w:t>
      </w:r>
      <w:r w:rsidR="0093547E" w:rsidRPr="0093547E">
        <w:rPr>
          <w:i/>
          <w:lang w:val="en-US"/>
        </w:rPr>
        <w:t>etc.</w:t>
      </w:r>
      <w:r w:rsidR="00CA6444">
        <w:rPr>
          <w:lang w:val="en-US"/>
        </w:rPr>
        <w:t xml:space="preserve"> A more detailed analysis on the effect of Hofmeister reveals that the ions adsorb on</w:t>
      </w:r>
      <w:r w:rsidR="00DB0B30">
        <w:rPr>
          <w:lang w:val="en-US"/>
        </w:rPr>
        <w:t xml:space="preserve"> the surfaces of the colloids on different levels</w:t>
      </w:r>
      <w:r w:rsidR="00CA6444">
        <w:rPr>
          <w:lang w:val="en-US"/>
        </w:rPr>
        <w:t xml:space="preserve">, thus affecting differently the interaction between the colloids (protein molecules, solid particles, surfasctants, bubbles, oil droplet, </w:t>
      </w:r>
      <w:r w:rsidR="00CA6444" w:rsidRPr="00CA6444">
        <w:rPr>
          <w:i/>
          <w:lang w:val="en-US"/>
        </w:rPr>
        <w:t>etc.</w:t>
      </w:r>
      <w:r w:rsidR="00CA6444">
        <w:rPr>
          <w:lang w:val="en-US"/>
        </w:rPr>
        <w:t>)</w:t>
      </w:r>
      <w:r w:rsidR="00DB6541">
        <w:rPr>
          <w:lang w:val="en-US"/>
        </w:rPr>
        <w:t>.</w:t>
      </w:r>
      <w:r w:rsidR="00A3192D">
        <w:rPr>
          <w:lang w:val="en-US"/>
        </w:rPr>
        <w:t xml:space="preserve"> </w:t>
      </w:r>
      <w:r w:rsidR="00A3192D">
        <w:rPr>
          <w:color w:val="000000"/>
          <w:lang w:val="en-US"/>
        </w:rPr>
        <w:t>For example, Ninham et al.</w:t>
      </w:r>
      <w:del w:id="66" w:author="User" w:date="2018-04-03T11:54:00Z">
        <w:r w:rsidR="00FA2D61" w:rsidDel="00B731E1">
          <w:rPr>
            <w:color w:val="000000"/>
            <w:lang w:val="en-US"/>
          </w:rPr>
          <w:delText xml:space="preserve"> </w:delText>
        </w:r>
      </w:del>
      <w:r w:rsidR="00781195" w:rsidRPr="00781195">
        <w:rPr>
          <w:color w:val="000000"/>
          <w:vertAlign w:val="superscript"/>
          <w:lang w:val="en-US"/>
          <w:rPrChange w:id="67" w:author="User" w:date="2018-04-03T11:56:00Z">
            <w:rPr>
              <w:color w:val="000000"/>
              <w:lang w:val="en-US"/>
            </w:rPr>
          </w:rPrChange>
        </w:rPr>
        <w:fldChar w:fldCharType="begin"/>
      </w:r>
      <w:r w:rsidR="00781195" w:rsidRPr="00781195">
        <w:rPr>
          <w:color w:val="000000"/>
          <w:vertAlign w:val="superscript"/>
          <w:lang w:val="en-US"/>
          <w:rPrChange w:id="68" w:author="User" w:date="2018-04-03T11:56:00Z">
            <w:rPr>
              <w:color w:val="000000"/>
              <w:lang w:val="en-US"/>
            </w:rPr>
          </w:rPrChange>
        </w:rPr>
        <w:instrText xml:space="preserve"> ADDIN EN.CITE &lt;EndNote&gt;&lt;Cite&gt;&lt;Author&gt;Ninham&lt;/Author&gt;&lt;Year&gt;1997&lt;/Year&gt;&lt;RecNum&gt;7715&lt;/RecNum&gt;&lt;record&gt;&lt;rec-number&gt;7715&lt;/rec-number&gt;&lt;ref-type name="Journal Article"&gt;17&lt;/ref-type&gt;&lt;contributors&gt;&lt;authors&gt;&lt;author&gt;Ninham, B. W.&lt;/author&gt;&lt;author&gt;Yaminsky, V.&lt;/author&gt;&lt;/authors&gt;&lt;/contributors&gt;&lt;titles&gt;&lt;title&gt;Ion binding and ion specificity: The Hofmeister effect and Onsager and Lifshitz theories&lt;/title&gt;&lt;secondary-title&gt;Langmuir&lt;/secondary-title&gt;&lt;/titles&gt;&lt;periodical&gt;&lt;full-title&gt;Langmuir&lt;/full-title&gt;&lt;abbr-1&gt;Langmuir&lt;/abbr-1&gt;&lt;/periodical&gt;&lt;pages&gt;2097-2108&lt;/pages&gt;&lt;volume&gt;13&lt;/volume&gt;&lt;number&gt;7&lt;/number&gt;&lt;dates&gt;&lt;year&gt;1997&lt;/year&gt;&lt;pub-dates&gt;&lt;date&gt;Apr 2&lt;/date&gt;&lt;/pub-dates&gt;&lt;/dates&gt;&lt;isbn&gt;0743-7463&lt;/isbn&gt;&lt;accession-num&gt;WOS:A1997WR59000035&lt;/accession-num&gt;&lt;urls&gt;&lt;related-urls&gt;&lt;url&gt;&amp;lt;Go to ISI&amp;gt;://WOS:A1997WR59000035 &lt;/url&gt;&lt;/related-urls&gt;&lt;/urls&gt;&lt;/record&gt;&lt;/Cite&gt;&lt;Cite&gt;&lt;Author&gt;Bostrom&lt;/Author&gt;&lt;Year&gt;2001&lt;/Year&gt;&lt;RecNum&gt;7716&lt;/RecNum&gt;&lt;record&gt;&lt;rec-number&gt;7716&lt;/rec-number&gt;&lt;ref-type name="Journal Article"&gt;17&lt;/ref-type&gt;&lt;contributors&gt;&lt;authors&gt;&lt;author&gt;Bostrom, M.&lt;/author&gt;&lt;author&gt;Williams, D. R. M.&lt;/author&gt;&lt;author&gt;Ninham, B. W.&lt;/author&gt;&lt;/authors&gt;&lt;/contributors&gt;&lt;titles&gt;&lt;title&gt;Specific ion effects: Why DLVO theory fails for biology and colloid systems&lt;/title&gt;&lt;secondary-title&gt;Phys. Rev. Lett.&lt;/secondary-title&gt;&lt;/titles&gt;&lt;periodical&gt;&lt;full-title&gt;Phys. Rev. Lett.&lt;/full-title&gt;&lt;/periodical&gt;&lt;volume&gt;87&lt;/volume&gt;&lt;number&gt;16&lt;/number&gt;&lt;dates&gt;&lt;year&gt;2001&lt;/year&gt;&lt;pub-dates&gt;&lt;date&gt;Oct 15&lt;/date&gt;&lt;/pub-dates&gt;&lt;/dates&gt;&lt;isbn&gt;0031-9007&lt;/isbn&gt;&lt;accession-num&gt;WOS:000171637100062&lt;/accession-num&gt;&lt;urls&gt;&lt;related-urls&gt;&lt;url&gt;&amp;lt;Go to ISI&amp;gt;://WOS:000171637100062 &lt;/url&gt;&lt;/related-urls&gt;&lt;/urls&gt;&lt;/record&gt;&lt;/Cite&gt;&lt;Cite&gt;&lt;Author&gt;Bostroem&lt;/Author&gt;&lt;Year&gt;2001&lt;/Year&gt;&lt;RecNum&gt;5573&lt;/RecNum&gt;&lt;record&gt;&lt;rec-number&gt;5573&lt;/rec-number&gt;&lt;ref-type name="Journal Article"&gt;17&lt;/ref-type&gt;&lt;contributors&gt;&lt;authors&gt;&lt;author&gt;Bostroem, Mathias&lt;/author&gt;&lt;author&gt;Williams, David R. M.&lt;/author&gt;&lt;author&gt;Ninham, Barry W.&lt;/author&gt;&lt;/authors&gt;&lt;/contributors&gt;&lt;titles&gt;&lt;title&gt;Surface tension of electrolytes: Specific ion effects explained by dispersion forces&lt;/title&gt;&lt;secondary-title&gt;Langmuir&lt;/secondary-title&gt;&lt;/titles&gt;&lt;periodical&gt;&lt;full-title&gt;Langmuir&lt;/full-title&gt;&lt;abbr-1&gt;Langmuir&lt;/abbr-1&gt;&lt;/periodical&gt;&lt;pages&gt;4475-4478&lt;/pages&gt;&lt;volume&gt;17&lt;/volume&gt;&lt;number&gt;15&lt;/number&gt;&lt;keywords&gt;&lt;keyword&gt;electrolyte surface tension ion effect dispersion force&lt;/keyword&gt;&lt;/keywords&gt;&lt;dates&gt;&lt;year&gt;2001&lt;/year&gt;&lt;/dates&gt;&lt;urls&gt;&lt;/urls&gt;&lt;/record&gt;&lt;/Cite&gt;&lt;/EndNote&gt;</w:instrText>
      </w:r>
      <w:r w:rsidR="00781195" w:rsidRPr="00781195">
        <w:rPr>
          <w:color w:val="000000"/>
          <w:vertAlign w:val="superscript"/>
          <w:lang w:val="en-US"/>
          <w:rPrChange w:id="69" w:author="User" w:date="2018-04-03T11:56:00Z">
            <w:rPr>
              <w:color w:val="000000"/>
              <w:lang w:val="en-US"/>
            </w:rPr>
          </w:rPrChange>
        </w:rPr>
        <w:fldChar w:fldCharType="separate"/>
      </w:r>
      <w:r w:rsidR="00781195" w:rsidRPr="00781195">
        <w:rPr>
          <w:color w:val="000000"/>
          <w:vertAlign w:val="superscript"/>
          <w:lang w:val="en-US"/>
          <w:rPrChange w:id="70" w:author="User" w:date="2018-04-03T11:56:00Z">
            <w:rPr>
              <w:color w:val="000000"/>
              <w:lang w:val="en-US"/>
            </w:rPr>
          </w:rPrChange>
        </w:rPr>
        <w:t>[10-12]</w:t>
      </w:r>
      <w:r w:rsidR="00781195" w:rsidRPr="00781195">
        <w:rPr>
          <w:color w:val="000000"/>
          <w:vertAlign w:val="superscript"/>
          <w:lang w:val="en-US"/>
          <w:rPrChange w:id="71" w:author="User" w:date="2018-04-03T11:56:00Z">
            <w:rPr>
              <w:color w:val="000000"/>
              <w:lang w:val="en-US"/>
            </w:rPr>
          </w:rPrChange>
        </w:rPr>
        <w:fldChar w:fldCharType="end"/>
      </w:r>
      <w:r w:rsidR="005D47B5">
        <w:rPr>
          <w:color w:val="000000"/>
          <w:lang w:val="en-US"/>
        </w:rPr>
        <w:t xml:space="preserve"> </w:t>
      </w:r>
      <w:r w:rsidR="00FA2D61">
        <w:rPr>
          <w:color w:val="000000"/>
          <w:lang w:val="en-US"/>
        </w:rPr>
        <w:t xml:space="preserve">accounted for the van der Waals interaction between inorganic ions and the </w:t>
      </w:r>
      <w:r w:rsidR="00A3192D">
        <w:rPr>
          <w:color w:val="000000"/>
          <w:lang w:val="en-US"/>
        </w:rPr>
        <w:t>bubble</w:t>
      </w:r>
      <w:r w:rsidR="005D47B5">
        <w:rPr>
          <w:color w:val="000000"/>
          <w:lang w:val="en-US"/>
        </w:rPr>
        <w:t>, thus determing concentration profiles of the different i</w:t>
      </w:r>
      <w:r w:rsidR="00C85D3A">
        <w:rPr>
          <w:color w:val="000000"/>
          <w:lang w:val="en-US"/>
        </w:rPr>
        <w:t>ons, but further met difficulties</w:t>
      </w:r>
      <w:del w:id="72" w:author="User" w:date="2018-04-03T11:54:00Z">
        <w:r w:rsidRPr="00E43284" w:rsidDel="00B731E1">
          <w:rPr>
            <w:color w:val="000000"/>
          </w:rPr>
          <w:delText xml:space="preserve"> </w:delText>
        </w:r>
      </w:del>
      <w:r w:rsidR="00781195" w:rsidRPr="00781195">
        <w:rPr>
          <w:color w:val="000000"/>
          <w:vertAlign w:val="superscript"/>
          <w:rPrChange w:id="73" w:author="User" w:date="2018-04-03T11:56:00Z">
            <w:rPr>
              <w:color w:val="000000"/>
            </w:rPr>
          </w:rPrChange>
        </w:rPr>
        <w:fldChar w:fldCharType="begin"/>
      </w:r>
      <w:r w:rsidR="00781195" w:rsidRPr="00781195">
        <w:rPr>
          <w:color w:val="000000"/>
          <w:vertAlign w:val="superscript"/>
          <w:rPrChange w:id="74" w:author="User" w:date="2018-04-03T11:56:00Z">
            <w:rPr>
              <w:color w:val="000000"/>
            </w:rPr>
          </w:rPrChange>
        </w:rPr>
        <w:instrText xml:space="preserve"> ADDIN EN.CITE &lt;EndNote&gt;&lt;Cite&gt;&lt;Author&gt;Bostrom&lt;/Author&gt;&lt;Year&gt;2005&lt;/Year&gt;&lt;RecNum&gt;7691&lt;/RecNum&gt;&lt;record&gt;&lt;rec-number&gt;7691&lt;/rec-number&gt;&lt;ref-type name="Journal Article"&gt;17&lt;/ref-type&gt;&lt;contributors&gt;&lt;authors&gt;&lt;author&gt;Bostrom, M.&lt;/author&gt;&lt;author&gt;Kunz, W.&lt;/author&gt;&lt;author&gt;Ninham, B. W.&lt;/author&gt;&lt;/authors&gt;&lt;/contributors&gt;&lt;titles&gt;&lt;title&gt;Hofmeister effects in surface tension of aqueous electrolyte solution&lt;/title&gt;&lt;secondary-title&gt;Langmuir&lt;/secondary-title&gt;&lt;/titles&gt;&lt;periodical&gt;&lt;full-title&gt;Langmuir&lt;/full-title&gt;&lt;abbr-1&gt;Langmuir&lt;/abbr-1&gt;&lt;/periodical&gt;&lt;pages&gt;2619-2623&lt;/pages&gt;&lt;volume&gt;21&lt;/volume&gt;&lt;number&gt;6&lt;/number&gt;&lt;dates&gt;&lt;year&gt;2005&lt;/year&gt;&lt;pub-dates&gt;&lt;date&gt;Mar 15&lt;/date&gt;&lt;/pub-dates&gt;&lt;/dates&gt;&lt;isbn&gt;0743-7463&lt;/isbn&gt;&lt;accession-num&gt;WOS:000227578700071&lt;/accession-num&gt;&lt;urls&gt;&lt;related-urls&gt;&lt;url&gt;&amp;lt;Go to ISI&amp;gt;://WOS:000227578700071 &lt;/url&gt;&lt;/related-urls&gt;&lt;/urls&gt;&lt;/record&gt;&lt;/Cite&gt;&lt;Cite&gt;&lt;Author&gt;Moreira&lt;/Author&gt;&lt;Year&gt;2006&lt;/Year&gt;&lt;RecNum&gt;7717&lt;/RecNum&gt;&lt;record&gt;&lt;rec-number&gt;7717&lt;/rec-number&gt;&lt;ref-type name="Journal Article"&gt;17&lt;/ref-type&gt;&lt;contributors&gt;&lt;authors&gt;&lt;author&gt;Moreira, L. A.&lt;/author&gt;&lt;author&gt;Bostrom, M.&lt;/author&gt;&lt;author&gt;Ninham, B. W.&lt;/author&gt;&lt;author&gt;Biscaia, E. C.&lt;/author&gt;&lt;author&gt;Tavares, F. W.&lt;/author&gt;&lt;/authors&gt;&lt;/contributors&gt;&lt;titles&gt;&lt;title&gt;Hofmeister effects: Why protein charge, pH titration and protein precipitation depend on the choice of background salt solution&lt;/title&gt;&lt;secondary-title&gt;Coll. Surf. A&lt;/secondary-title&gt;&lt;/titles&gt;&lt;periodical&gt;&lt;full-title&gt;Coll. Surf. A&lt;/full-title&gt;&lt;/periodical&gt;&lt;pages&gt;457-463&lt;/pages&gt;&lt;volume&gt;282&lt;/volume&gt;&lt;dates&gt;&lt;year&gt;2006&lt;/year&gt;&lt;pub-dates&gt;&lt;date&gt;Jul 20&lt;/date&gt;&lt;/pub-dates&gt;&lt;/dates&gt;&lt;isbn&gt;0927-7757&lt;/isbn&gt;&lt;accession-num&gt;WOS:000238730200046&lt;/accession-num&gt;&lt;urls&gt;&lt;related-urls&gt;&lt;url&gt;&amp;lt;Go to ISI&amp;gt;://WOS:000238730200046 &lt;/url&gt;&lt;/related-urls&gt;&lt;/urls&gt;&lt;/record&gt;&lt;/Cite&gt;&lt;Cite&gt;&lt;Author&gt;Bostroem&lt;/Author&gt;&lt;Year&gt;2004&lt;/Year&gt;&lt;RecNum&gt;6328&lt;/RecNum&gt;&lt;record&gt;&lt;rec-number&gt;6328&lt;/rec-number&gt;&lt;ref-type name="Journal Article"&gt;17&lt;/ref-type&gt;&lt;contributors&gt;&lt;authors&gt;&lt;author&gt;Bostroem, M.&lt;/author&gt;&lt;author&gt;Ninham, B. W.&lt;/author&gt;&lt;/authors&gt;&lt;/contributors&gt;&lt;titles&gt;&lt;title&gt;Contributions from Dispersion and Born Self-Free Energies to the Solvation Energies of Salt Solutions&lt;/title&gt;&lt;secondary-title&gt;J. Phys. Chem. B&lt;/secondary-title&gt;&lt;/titles&gt;&lt;periodical&gt;&lt;full-title&gt;J. Phys. Chem. B&lt;/full-title&gt;&lt;/periodical&gt;&lt;pages&gt;12593-12595&lt;/pages&gt;&lt;volume&gt;108&lt;/volume&gt;&lt;number&gt;33&lt;/number&gt;&lt;keywords&gt;&lt;keyword&gt;Dispersion potential&lt;/keyword&gt;&lt;keyword&gt;Electrodynamics&lt;/keyword&gt;&lt;keyword&gt;Electrostatic potential&lt;/keyword&gt;&lt;keyword&gt;Free energy&lt;/keyword&gt;&lt;keyword&gt;Hydration&lt;/keyword&gt;&lt;keyword&gt;Ionization potential&lt;/keyword&gt;&lt;keyword&gt;Polarizability&lt;/keyword&gt;&lt;keyword&gt;Self-energy&lt;/keyword&gt;&lt;keyword&gt;Solutions&lt;/keyword&gt;&lt;keyword&gt;Solvation enthalpy (contributions from dispersion and Born self-free energies to the solvation energies of salt solns.)&lt;/keyword&gt;&lt;keyword&gt;Salts Role: PRP (Properties) (contributions from dispersion and Born self-free energies to the solvation energies of salt solns.)&lt;/keyword&gt;&lt;keyword&gt;dispersion Born free energy solvation energy salt soln&lt;/keyword&gt;&lt;/keywords&gt;&lt;dates&gt;&lt;year&gt;2004&lt;/year&gt;&lt;/dates&gt;&lt;accession-num&gt;AN 2004:595133&lt;/accession-num&gt;&lt;urls&gt;&lt;/urls&gt;&lt;/record&gt;&lt;/Cite&gt;&lt;/EndNote&gt;</w:instrText>
      </w:r>
      <w:r w:rsidR="00781195" w:rsidRPr="00781195">
        <w:rPr>
          <w:color w:val="000000"/>
          <w:vertAlign w:val="superscript"/>
          <w:rPrChange w:id="75" w:author="User" w:date="2018-04-03T11:56:00Z">
            <w:rPr>
              <w:color w:val="000000"/>
            </w:rPr>
          </w:rPrChange>
        </w:rPr>
        <w:fldChar w:fldCharType="separate"/>
      </w:r>
      <w:r w:rsidR="00781195" w:rsidRPr="00781195">
        <w:rPr>
          <w:color w:val="000000"/>
          <w:vertAlign w:val="superscript"/>
          <w:rPrChange w:id="76" w:author="User" w:date="2018-04-03T11:56:00Z">
            <w:rPr>
              <w:color w:val="000000"/>
            </w:rPr>
          </w:rPrChange>
        </w:rPr>
        <w:t>[13-15]</w:t>
      </w:r>
      <w:r w:rsidR="00781195" w:rsidRPr="00781195">
        <w:rPr>
          <w:color w:val="000000"/>
          <w:vertAlign w:val="superscript"/>
          <w:rPrChange w:id="77" w:author="User" w:date="2018-04-03T11:56:00Z">
            <w:rPr>
              <w:color w:val="000000"/>
            </w:rPr>
          </w:rPrChange>
        </w:rPr>
        <w:fldChar w:fldCharType="end"/>
      </w:r>
      <w:r w:rsidRPr="00E43284">
        <w:rPr>
          <w:color w:val="000000"/>
        </w:rPr>
        <w:t>. Tavares et al</w:t>
      </w:r>
      <w:del w:id="78" w:author="User" w:date="2018-04-03T11:54:00Z">
        <w:r w:rsidRPr="00E43284" w:rsidDel="00B731E1">
          <w:rPr>
            <w:color w:val="000000"/>
          </w:rPr>
          <w:delText xml:space="preserve"> </w:delText>
        </w:r>
      </w:del>
      <w:r w:rsidR="00781195" w:rsidRPr="00781195">
        <w:rPr>
          <w:color w:val="000000"/>
          <w:vertAlign w:val="superscript"/>
          <w:rPrChange w:id="79" w:author="User" w:date="2018-04-03T11:56:00Z">
            <w:rPr>
              <w:color w:val="000000"/>
            </w:rPr>
          </w:rPrChange>
        </w:rPr>
        <w:fldChar w:fldCharType="begin"/>
      </w:r>
      <w:r w:rsidR="00781195" w:rsidRPr="00781195">
        <w:rPr>
          <w:color w:val="000000"/>
          <w:vertAlign w:val="superscript"/>
          <w:rPrChange w:id="80" w:author="User" w:date="2018-04-03T11:56:00Z">
            <w:rPr>
              <w:color w:val="000000"/>
            </w:rPr>
          </w:rPrChange>
        </w:rPr>
        <w:instrText xml:space="preserve"> ADDIN EN.CITE &lt;EndNote&gt;&lt;Cite&gt;&lt;Author&gt;Tavares&lt;/Author&gt;&lt;Year&gt;2004&lt;/Year&gt;&lt;RecNum&gt;7718&lt;/RecNum&gt;&lt;record&gt;&lt;rec-number&gt;7718&lt;/rec-number&gt;&lt;ref-type name="Journal Article"&gt;17&lt;/ref-type&gt;&lt;contributors&gt;&lt;authors&gt;&lt;author&gt;Tavares, F. W.&lt;/author&gt;&lt;author&gt;Bratko, D.&lt;/author&gt;&lt;author&gt;Blanch, H. W.&lt;/author&gt;&lt;author&gt;Prausnitz, J. M.&lt;/author&gt;&lt;/authors&gt;&lt;/contributors&gt;&lt;titles&gt;&lt;title&gt;Ion-specific effects in the colloid-colloid or protein-protein potential of mean force: Role of salt-macroion van der Waals interactions&lt;/title&gt;&lt;secondary-title&gt;J. Phys. Chem. B&lt;/secondary-title&gt;&lt;/titles&gt;&lt;periodical&gt;&lt;full-title&gt;J. Phys. Chem. B&lt;/full-title&gt;&lt;/periodical&gt;&lt;pages&gt;9228-9235&lt;/pages&gt;&lt;volume&gt;108&lt;/volume&gt;&lt;number&gt;26&lt;/number&gt;&lt;dates&gt;&lt;year&gt;2004&lt;/year&gt;&lt;pub-dates&gt;&lt;date&gt;Jul 1&lt;/date&gt;&lt;/pub-dates&gt;&lt;/dates&gt;&lt;isbn&gt;1520-6106&lt;/isbn&gt;&lt;accession-num&gt;WOS:000222279100068&lt;/accession-num&gt;&lt;urls&gt;&lt;related-urls&gt;&lt;url&gt;&amp;lt;Go to ISI&amp;gt;://WOS:000222279100068 &lt;/url&gt;&lt;/related-urls&gt;&lt;/urls&gt;&lt;/record&gt;&lt;/Cite&gt;&lt;/EndNote&gt;</w:instrText>
      </w:r>
      <w:r w:rsidR="00781195" w:rsidRPr="00781195">
        <w:rPr>
          <w:color w:val="000000"/>
          <w:vertAlign w:val="superscript"/>
          <w:rPrChange w:id="81" w:author="User" w:date="2018-04-03T11:56:00Z">
            <w:rPr>
              <w:color w:val="000000"/>
            </w:rPr>
          </w:rPrChange>
        </w:rPr>
        <w:fldChar w:fldCharType="separate"/>
      </w:r>
      <w:r w:rsidR="00781195" w:rsidRPr="00781195">
        <w:rPr>
          <w:color w:val="000000"/>
          <w:vertAlign w:val="superscript"/>
          <w:rPrChange w:id="82" w:author="User" w:date="2018-04-03T11:56:00Z">
            <w:rPr>
              <w:color w:val="000000"/>
            </w:rPr>
          </w:rPrChange>
        </w:rPr>
        <w:t>[16]</w:t>
      </w:r>
      <w:r w:rsidR="00781195" w:rsidRPr="00781195">
        <w:rPr>
          <w:color w:val="000000"/>
          <w:vertAlign w:val="superscript"/>
          <w:rPrChange w:id="83" w:author="User" w:date="2018-04-03T11:56:00Z">
            <w:rPr>
              <w:color w:val="000000"/>
            </w:rPr>
          </w:rPrChange>
        </w:rPr>
        <w:fldChar w:fldCharType="end"/>
      </w:r>
      <w:r w:rsidRPr="00E43284">
        <w:rPr>
          <w:color w:val="000000"/>
        </w:rPr>
        <w:t xml:space="preserve"> studied theoretically the Hofmeister effect on the interaction of charged protei</w:t>
      </w:r>
      <w:r w:rsidR="00910327">
        <w:rPr>
          <w:color w:val="000000"/>
        </w:rPr>
        <w:t>ns</w:t>
      </w:r>
      <w:r w:rsidR="00156586">
        <w:rPr>
          <w:color w:val="000000"/>
          <w:lang w:val="en-US"/>
        </w:rPr>
        <w:t xml:space="preserve"> and esta</w:t>
      </w:r>
      <w:r w:rsidR="00910327">
        <w:rPr>
          <w:color w:val="000000"/>
          <w:lang w:val="en-US"/>
        </w:rPr>
        <w:t xml:space="preserve">blished that </w:t>
      </w:r>
      <w:r w:rsidRPr="00E43284">
        <w:rPr>
          <w:color w:val="000000"/>
        </w:rPr>
        <w:t>van der Waals interac</w:t>
      </w:r>
      <w:r>
        <w:t xml:space="preserve">tion </w:t>
      </w:r>
      <w:r w:rsidR="00156586">
        <w:rPr>
          <w:lang w:val="en-US"/>
        </w:rPr>
        <w:t xml:space="preserve">causes </w:t>
      </w:r>
      <w:r>
        <w:t>strong attracti</w:t>
      </w:r>
      <w:r w:rsidR="002B57CB">
        <w:rPr>
          <w:lang w:val="en-US"/>
        </w:rPr>
        <w:t>o</w:t>
      </w:r>
      <w:r w:rsidR="00156586">
        <w:rPr>
          <w:lang w:val="en-US"/>
        </w:rPr>
        <w:t>n between the molecules</w:t>
      </w:r>
      <w:r w:rsidR="00A04ED3">
        <w:t>.</w:t>
      </w:r>
      <w:r w:rsidR="009102F5">
        <w:rPr>
          <w:lang w:val="en-US"/>
        </w:rPr>
        <w:t xml:space="preserve"> </w:t>
      </w:r>
      <w:r w:rsidRPr="00E43284">
        <w:rPr>
          <w:color w:val="000000"/>
        </w:rPr>
        <w:t>Warszynski et al</w:t>
      </w:r>
      <w:del w:id="84" w:author="User" w:date="2018-04-03T11:54:00Z">
        <w:r w:rsidRPr="00E43284" w:rsidDel="00B731E1">
          <w:rPr>
            <w:color w:val="000000"/>
          </w:rPr>
          <w:delText xml:space="preserve"> </w:delText>
        </w:r>
      </w:del>
      <w:r w:rsidR="00781195" w:rsidRPr="00781195">
        <w:rPr>
          <w:color w:val="000000"/>
          <w:vertAlign w:val="superscript"/>
          <w:rPrChange w:id="85" w:author="User" w:date="2018-04-03T11:56:00Z">
            <w:rPr>
              <w:color w:val="000000"/>
            </w:rPr>
          </w:rPrChange>
        </w:rPr>
        <w:fldChar w:fldCharType="begin"/>
      </w:r>
      <w:r w:rsidR="00781195" w:rsidRPr="00781195">
        <w:rPr>
          <w:color w:val="000000"/>
          <w:vertAlign w:val="superscript"/>
          <w:rPrChange w:id="86" w:author="User" w:date="2018-04-03T11:56:00Z">
            <w:rPr>
              <w:color w:val="000000"/>
            </w:rPr>
          </w:rPrChange>
        </w:rPr>
        <w:instrText xml:space="preserve"> ADDIN EN.CITE &lt;EndNote&gt;&lt;Cite&gt;&lt;Author&gt;Warszynski&lt;/Author&gt;&lt;Year&gt;2002&lt;/Year&gt;&lt;RecNum&gt;7217&lt;/RecNum&gt;&lt;record&gt;&lt;rec-number&gt;7217&lt;/rec-number&gt;&lt;ref-type name="Journal Article"&gt;17&lt;/ref-type&gt;&lt;contributors&gt;&lt;authors&gt;&lt;author&gt;Warszynski, P.&lt;/author&gt;&lt;author&gt;Lunkenheimer, K.&lt;/author&gt;&lt;author&gt;Czichocki, G.&lt;/author&gt;&lt;/authors&gt;&lt;/contributors&gt;&lt;titles&gt;&lt;title&gt;Effect of counterions on the adsorption of ionic surfactants at fluid-fluid interfaces&lt;/title&gt;&lt;secondary-title&gt;Langmuir&lt;/secondary-title&gt;&lt;/titles&gt;&lt;periodical&gt;&lt;full-title&gt;Langmuir&lt;/full-title&gt;&lt;abbr-1&gt;Langmuir&lt;/abbr-1&gt;&lt;/periodical&gt;&lt;pages&gt;2506-2514&lt;/pages&gt;&lt;volume&gt;18&lt;/volume&gt;&lt;number&gt;7&lt;/number&gt;&lt;section&gt;2506&lt;/section&gt;&lt;dates&gt;&lt;year&gt;2002&lt;/year&gt;&lt;pub-dates&gt;&lt;date&gt;Apr&lt;/date&gt;&lt;/pub-dates&gt;&lt;/dates&gt;&lt;isbn&gt;0743-7463&lt;/isbn&gt;&lt;accession-num&gt;ISI:000174784400009&lt;/accession-num&gt;&lt;urls&gt;&lt;related-urls&gt;&lt;url&gt;&amp;lt;Go to ISI&amp;gt;://000174784400009 &lt;/url&gt;&lt;/related-urls&gt;&lt;/urls&gt;&lt;/record&gt;&lt;/Cite&gt;&lt;Cite&gt;&lt;Author&gt;Para&lt;/Author&gt;&lt;Year&gt;2006&lt;/Year&gt;&lt;RecNum&gt;7184&lt;/RecNum&gt;&lt;record&gt;&lt;rec-number&gt;7184&lt;/rec-number&gt;&lt;ref-type name="Journal Article"&gt;17&lt;/ref-type&gt;&lt;contributors&gt;&lt;authors&gt;&lt;author&gt;Para, G.&lt;/author&gt;&lt;author&gt;Jarek, E.&lt;/author&gt;&lt;author&gt;Warszynski, P.&lt;/author&gt;&lt;/authors&gt;&lt;/contributors&gt;&lt;titles&gt;&lt;title&gt;The Hofmeister series effect in adsorption of cationic surfactants - theoretical description and experimental results&lt;/title&gt;&lt;secondary-title&gt;Adv. Colloid Inreface Sci.&lt;/secondary-title&gt;&lt;/titles&gt;&lt;pages&gt;39-55&lt;/pages&gt;&lt;volume&gt;122&lt;/volume&gt;&lt;number&gt;1-3&lt;/number&gt;&lt;dates&gt;&lt;year&gt;2006&lt;/year&gt;&lt;pub-dates&gt;&lt;date&gt;Sep&lt;/date&gt;&lt;/pub-dates&gt;&lt;/dates&gt;&lt;isbn&gt;0001-8686&lt;/isbn&gt;&lt;accession-num&gt;ISI:000240757100004&lt;/accession-num&gt;&lt;urls&gt;&lt;related-urls&gt;&lt;url&gt;&amp;lt;Go to ISI&amp;gt;://000240757100004 &lt;/url&gt;&lt;/related-urls&gt;&lt;/urls&gt;&lt;/record&gt;&lt;/Cite&gt;&lt;Cite&gt;&lt;Author&gt;Para&lt;/Author&gt;&lt;Year&gt;2005&lt;/Year&gt;&lt;RecNum&gt;7219&lt;/RecNum&gt;&lt;record&gt;&lt;rec-number&gt;7219&lt;/rec-number&gt;&lt;ref-type name="Journal Article"&gt;17&lt;/ref-type&gt;&lt;contributors&gt;&lt;authors&gt;&lt;author&gt;Para, G.&lt;/author&gt;&lt;author&gt;Jarek, E.&lt;/author&gt;&lt;author&gt;Warszynski, P.&lt;/author&gt;&lt;/authors&gt;&lt;/contributors&gt;&lt;titles&gt;&lt;title&gt;The surface tension of aqueous solutions of cetyltrimethylammonium cationic surfactants in presence of bromide and chloride counterions&lt;/title&gt;&lt;secondary-title&gt;Coll. Surf. A&lt;/secondary-title&gt;&lt;/titles&gt;&lt;periodical&gt;&lt;full-title&gt;Coll. Surf. A&lt;/full-title&gt;&lt;/periodical&gt;&lt;pages&gt;65-73&lt;/pages&gt;&lt;volume&gt;261&lt;/volume&gt;&lt;number&gt;1-3&lt;/number&gt;&lt;dates&gt;&lt;year&gt;2005&lt;/year&gt;&lt;pub-dates&gt;&lt;date&gt;Jul&lt;/date&gt;&lt;/pub-dates&gt;&lt;/dates&gt;&lt;isbn&gt;0927-7757&lt;/isbn&gt;&lt;accession-num&gt;ISI:000230161600008&lt;/accession-num&gt;&lt;urls&gt;&lt;related-urls&gt;&lt;url&gt;&amp;lt;Go to ISI&amp;gt;://000230161600008 &lt;/url&gt;&lt;/related-urls&gt;&lt;/urls&gt;&lt;/record&gt;&lt;/Cite&gt;&lt;/EndNote&gt;</w:instrText>
      </w:r>
      <w:r w:rsidR="00781195" w:rsidRPr="00781195">
        <w:rPr>
          <w:color w:val="000000"/>
          <w:vertAlign w:val="superscript"/>
          <w:rPrChange w:id="87" w:author="User" w:date="2018-04-03T11:56:00Z">
            <w:rPr>
              <w:color w:val="000000"/>
            </w:rPr>
          </w:rPrChange>
        </w:rPr>
        <w:fldChar w:fldCharType="separate"/>
      </w:r>
      <w:r w:rsidR="00781195" w:rsidRPr="00781195">
        <w:rPr>
          <w:color w:val="000000"/>
          <w:vertAlign w:val="superscript"/>
          <w:rPrChange w:id="88" w:author="User" w:date="2018-04-03T11:56:00Z">
            <w:rPr>
              <w:color w:val="000000"/>
            </w:rPr>
          </w:rPrChange>
        </w:rPr>
        <w:t>[17-19]</w:t>
      </w:r>
      <w:r w:rsidR="00781195" w:rsidRPr="00781195">
        <w:rPr>
          <w:color w:val="000000"/>
          <w:vertAlign w:val="superscript"/>
          <w:rPrChange w:id="89" w:author="User" w:date="2018-04-03T11:56:00Z">
            <w:rPr>
              <w:color w:val="000000"/>
            </w:rPr>
          </w:rPrChange>
        </w:rPr>
        <w:fldChar w:fldCharType="end"/>
      </w:r>
      <w:r w:rsidR="00CA78F8">
        <w:rPr>
          <w:color w:val="000000"/>
          <w:lang w:val="en-US"/>
        </w:rPr>
        <w:t xml:space="preserve"> </w:t>
      </w:r>
      <w:r w:rsidR="00987724">
        <w:rPr>
          <w:color w:val="000000"/>
          <w:lang w:val="en-US"/>
        </w:rPr>
        <w:t xml:space="preserve">and </w:t>
      </w:r>
      <w:r w:rsidR="00987724" w:rsidRPr="00E43284">
        <w:rPr>
          <w:color w:val="000000"/>
        </w:rPr>
        <w:t xml:space="preserve">Aratono </w:t>
      </w:r>
      <w:r w:rsidR="00987724" w:rsidRPr="00E43284">
        <w:rPr>
          <w:color w:val="000000"/>
          <w:lang w:val="en-US"/>
        </w:rPr>
        <w:t>et al</w:t>
      </w:r>
      <w:del w:id="90" w:author="User" w:date="2018-04-03T11:54:00Z">
        <w:r w:rsidR="00987724" w:rsidRPr="00E43284" w:rsidDel="00B731E1">
          <w:rPr>
            <w:color w:val="000000"/>
          </w:rPr>
          <w:delText xml:space="preserve"> </w:delText>
        </w:r>
      </w:del>
      <w:r w:rsidR="00781195" w:rsidRPr="00781195">
        <w:rPr>
          <w:color w:val="000000"/>
          <w:vertAlign w:val="superscript"/>
          <w:rPrChange w:id="91" w:author="User" w:date="2018-04-03T11:56:00Z">
            <w:rPr>
              <w:color w:val="000000"/>
            </w:rPr>
          </w:rPrChange>
        </w:rPr>
        <w:fldChar w:fldCharType="begin"/>
      </w:r>
      <w:r w:rsidR="00781195" w:rsidRPr="00781195">
        <w:rPr>
          <w:color w:val="000000"/>
          <w:vertAlign w:val="superscript"/>
          <w:rPrChange w:id="92" w:author="User" w:date="2018-04-03T11:56:00Z">
            <w:rPr>
              <w:color w:val="000000"/>
            </w:rPr>
          </w:rPrChange>
        </w:rPr>
        <w:instrText xml:space="preserve"> ADDIN EN.CITE &lt;EndNote&gt;&lt;Cite&gt;&lt;Author&gt;Li&lt;/Author&gt;&lt;Year&gt;2011&lt;/Year&gt;&lt;RecNum&gt;7719&lt;/RecNum&gt;&lt;record&gt;&lt;rec-number&gt;7719&lt;/rec-number&gt;&lt;ref-type name="Journal Article"&gt;17&lt;/ref-type&gt;&lt;contributors&gt;&lt;authors&gt;&lt;author&gt;Li, H. H.&lt;/author&gt;&lt;author&gt;Imai, Y.&lt;/author&gt;&lt;author&gt;Yamanaka, M.&lt;/author&gt;&lt;author&gt;Hayami, Y.&lt;/author&gt;&lt;author&gt;Takiue, T.&lt;/author&gt;&lt;author&gt;Matsubara, H.&lt;/author&gt;&lt;author&gt;Aratono, M.&lt;/author&gt;&lt;/authors&gt;&lt;/contributors&gt;&lt;titles&gt;&lt;title&gt;Specific counterion effect on the adsorbed film of cationic surfactant mixtures at the air/water interface&lt;/title&gt;&lt;secondary-title&gt;J. Colloid Interface Sci.&lt;/secondary-title&gt;&lt;/titles&gt;&lt;periodical&gt;&lt;full-title&gt;J. Colloid Interface Sci.&lt;/full-title&gt;&lt;/periodical&gt;&lt;pages&gt;189-193&lt;/pages&gt;&lt;volume&gt;359&lt;/volume&gt;&lt;number&gt;1&lt;/number&gt;&lt;dates&gt;&lt;year&gt;2011&lt;/year&gt;&lt;pub-dates&gt;&lt;date&gt;Jul 1&lt;/date&gt;&lt;/pub-dates&gt;&lt;/dates&gt;&lt;isbn&gt;0021-9797&lt;/isbn&gt;&lt;accession-num&gt;WOS:000290592300024&lt;/accession-num&gt;&lt;urls&gt;&lt;related-urls&gt;&lt;url&gt;&amp;lt;Go to ISI&amp;gt;://WOS:000290592300024 &lt;/url&gt;&lt;/related-urls&gt;&lt;/urls&gt;&lt;/record&gt;&lt;/Cite&gt;&lt;Cite&gt;&lt;Author&gt;Shimamoto&lt;/Author&gt;&lt;Year&gt;2009&lt;/Year&gt;&lt;RecNum&gt;7720&lt;/RecNum&gt;&lt;record&gt;&lt;rec-number&gt;7720&lt;/rec-number&gt;&lt;ref-type name="Journal Article"&gt;17&lt;/ref-type&gt;&lt;contributors&gt;&lt;authors&gt;&lt;author&gt;Shimamoto, Kei&lt;/author&gt;&lt;author&gt;Onohara, Asuka&lt;/author&gt;&lt;author&gt;Takumi, Hiroki&lt;/author&gt;&lt;author&gt;Watanabe, Iwao&lt;/author&gt;&lt;author&gt;Tanida, Hajime&lt;/author&gt;&lt;author&gt;Matsubara, Hiroki&lt;/author&gt;&lt;author&gt;Takiue, Takanori&lt;/author&gt;&lt;author&gt;Aratono, Makoto&lt;/author&gt;&lt;/authors&gt;&lt;/contributors&gt;&lt;titles&gt;&lt;title&gt;Miscibility and Distribution of Counterions of Imidazolium Ionic Liquid Mixtures at the Air/Water Surface&lt;/title&gt;&lt;secondary-title&gt;Langmuir&lt;/secondary-title&gt;&lt;/titles&gt;&lt;periodical&gt;&lt;full-title&gt;Langmuir&lt;/full-title&gt;&lt;abbr-1&gt;Langmuir&lt;/abbr-1&gt;&lt;/periodical&gt;&lt;pages&gt;9954-9959&lt;/pages&gt;&lt;volume&gt;25&lt;/volume&gt;&lt;number&gt;17&lt;/number&gt;&lt;dates&gt;&lt;year&gt;2009&lt;/year&gt;&lt;pub-dates&gt;&lt;date&gt;Sep 1&lt;/date&gt;&lt;/pub-dates&gt;&lt;/dates&gt;&lt;isbn&gt;0743-7463&lt;/isbn&gt;&lt;accession-num&gt;WOS:000269197500047&lt;/accession-num&gt;&lt;urls&gt;&lt;related-urls&gt;&lt;url&gt;&amp;lt;Go to ISI&amp;gt;://WOS:000269197500047 &lt;/url&gt;&lt;/related-urls&gt;&lt;/urls&gt;&lt;/record&gt;&lt;/Cite&gt;&lt;Cite&gt;&lt;Author&gt;Hayami&lt;/Author&gt;&lt;Year&gt;1998&lt;/Year&gt;&lt;RecNum&gt;7191&lt;/RecNum&gt;&lt;record&gt;&lt;rec-number&gt;7191&lt;/rec-number&gt;&lt;ref-type name="Journal Article"&gt;17&lt;/ref-type&gt;&lt;contributors&gt;&lt;authors&gt;&lt;author&gt;Hayami, Y.&lt;/author&gt;&lt;author&gt;Ichikawa, H.&lt;/author&gt;&lt;author&gt;Someya, A.&lt;/author&gt;&lt;author&gt;Aratono, M.&lt;/author&gt;&lt;author&gt;Motomura, K.&lt;/author&gt;&lt;/authors&gt;&lt;/contributors&gt;&lt;titles&gt;&lt;title&gt;Thermodynamic study on the adsorption and micelle formation of long chain alkyltrimethylammonium chlorides&lt;/title&gt;&lt;secondary-title&gt;Coll. Polym. Sci.&lt;/secondary-title&gt;&lt;/titles&gt;&lt;pages&gt;595-600&lt;/pages&gt;&lt;volume&gt;276&lt;/volume&gt;&lt;number&gt;7&lt;/number&gt;&lt;dates&gt;&lt;year&gt;1998&lt;/year&gt;&lt;pub-dates&gt;&lt;date&gt;Jul&lt;/date&gt;&lt;/pub-dates&gt;&lt;/dates&gt;&lt;isbn&gt;0303-402X&lt;/isbn&gt;&lt;accession-num&gt;ISI:000075824000006&lt;/accession-num&gt;&lt;urls&gt;&lt;related-urls&gt;&lt;url&gt;&amp;lt;Go to ISI&amp;gt;://000075824000006 &lt;/url&gt;&lt;/related-urls&gt;&lt;/urls&gt;&lt;/record&gt;&lt;/Cite&gt;&lt;/EndNote&gt;</w:instrText>
      </w:r>
      <w:r w:rsidR="00781195" w:rsidRPr="00781195">
        <w:rPr>
          <w:color w:val="000000"/>
          <w:vertAlign w:val="superscript"/>
          <w:rPrChange w:id="93" w:author="User" w:date="2018-04-03T11:56:00Z">
            <w:rPr>
              <w:color w:val="000000"/>
            </w:rPr>
          </w:rPrChange>
        </w:rPr>
        <w:fldChar w:fldCharType="separate"/>
      </w:r>
      <w:r w:rsidR="00781195" w:rsidRPr="00781195">
        <w:rPr>
          <w:color w:val="000000"/>
          <w:vertAlign w:val="superscript"/>
          <w:rPrChange w:id="94" w:author="User" w:date="2018-04-03T11:56:00Z">
            <w:rPr>
              <w:color w:val="000000"/>
            </w:rPr>
          </w:rPrChange>
        </w:rPr>
        <w:t>[20-22]</w:t>
      </w:r>
      <w:r w:rsidR="00781195" w:rsidRPr="00781195">
        <w:rPr>
          <w:color w:val="000000"/>
          <w:vertAlign w:val="superscript"/>
          <w:rPrChange w:id="95" w:author="User" w:date="2018-04-03T11:56:00Z">
            <w:rPr>
              <w:color w:val="000000"/>
            </w:rPr>
          </w:rPrChange>
        </w:rPr>
        <w:fldChar w:fldCharType="end"/>
      </w:r>
      <w:r w:rsidR="00987724">
        <w:rPr>
          <w:color w:val="000000"/>
          <w:lang w:val="en-US"/>
        </w:rPr>
        <w:t xml:space="preserve"> clearly showed experimentally the specific effect of the counter-ions on the state of the adsorption layer of ionic surfactants, but</w:t>
      </w:r>
      <w:r w:rsidR="005E4688" w:rsidRPr="005E4688">
        <w:rPr>
          <w:color w:val="000000"/>
        </w:rPr>
        <w:t xml:space="preserve"> </w:t>
      </w:r>
      <w:r w:rsidR="005E4688" w:rsidRPr="00E43284">
        <w:rPr>
          <w:color w:val="000000"/>
        </w:rPr>
        <w:t>Davies</w:t>
      </w:r>
      <w:r w:rsidR="00781195" w:rsidRPr="00781195">
        <w:rPr>
          <w:color w:val="000000"/>
          <w:vertAlign w:val="superscript"/>
          <w:rPrChange w:id="96" w:author="User" w:date="2018-04-03T11:56:00Z">
            <w:rPr>
              <w:color w:val="000000"/>
            </w:rPr>
          </w:rPrChange>
        </w:rPr>
        <w:fldChar w:fldCharType="begin"/>
      </w:r>
      <w:r w:rsidR="00781195" w:rsidRPr="00781195">
        <w:rPr>
          <w:color w:val="000000"/>
          <w:vertAlign w:val="superscript"/>
          <w:rPrChange w:id="97" w:author="User" w:date="2018-04-03T11:56:00Z">
            <w:rPr>
              <w:color w:val="000000"/>
            </w:rPr>
          </w:rPrChange>
        </w:rPr>
        <w:instrText xml:space="preserve"> ADDIN EN.CITE &lt;EndNote&gt;&lt;Cite&gt;&lt;Author&gt;Davies&lt;/Author&gt;&lt;Year&gt;1958&lt;/Year&gt;&lt;RecNum&gt;7721&lt;/RecNum&gt;&lt;record&gt;&lt;rec-number&gt;7721&lt;/rec-number&gt;&lt;ref-type name="Journal Article"&gt;17&lt;/ref-type&gt;&lt;contributors&gt;&lt;authors&gt;&lt;author&gt;Davies, J.T.&lt;/author&gt;&lt;/authors&gt;&lt;/contributors&gt;&lt;titles&gt;&lt;title&gt;Adsorption of long-chain ions I&lt;/title&gt;&lt;secondary-title&gt;Proc R Soc London, Ser A&lt;/secondary-title&gt;&lt;/titles&gt;&lt;periodical&gt;&lt;full-title&gt;Proc R Soc London, Ser A&lt;/full-title&gt;&lt;/periodical&gt;&lt;pages&gt;417-428&lt;/pages&gt;&lt;volume&gt;245&lt;/volume&gt;&lt;dates&gt;&lt;year&gt;1958&lt;/year&gt;&lt;/dates&gt;&lt;urls&gt;&lt;/urls&gt;&lt;/record&gt;&lt;/Cite&gt;&lt;Cite&gt;&lt;Author&gt;Davies&lt;/Author&gt;&lt;Year&gt;1963&lt;/Year&gt;&lt;RecNum&gt;3683&lt;/RecNum&gt;&lt;record&gt;&lt;rec-number&gt;3683&lt;/rec-number&gt;&lt;ref-type name="Book"&gt;6&lt;/ref-type&gt;&lt;contributors&gt;&lt;authors&gt;&lt;author&gt;Davies, J. T.&lt;/author&gt;&lt;author&gt;Rideal, E. K.&lt;/author&gt;&lt;/authors&gt;&lt;/contributors&gt;&lt;titles&gt;&lt;title&gt;Interfacial Phenomena, 2nd ed&lt;/title&gt;&lt;/titles&gt;&lt;pages&gt;480 pp.&lt;/pages&gt;&lt;dates&gt;&lt;year&gt;1963&lt;/year&gt;&lt;/dates&gt;&lt;pub-location&gt;New York&lt;/pub-location&gt;&lt;publisher&gt;Academic Press&lt;/publisher&gt;&lt;urls&gt;&lt;/urls&gt;&lt;/record&gt;&lt;/Cite&gt;&lt;/EndNote&gt;</w:instrText>
      </w:r>
      <w:r w:rsidR="00781195" w:rsidRPr="00781195">
        <w:rPr>
          <w:color w:val="000000"/>
          <w:vertAlign w:val="superscript"/>
          <w:rPrChange w:id="98" w:author="User" w:date="2018-04-03T11:56:00Z">
            <w:rPr>
              <w:color w:val="000000"/>
            </w:rPr>
          </w:rPrChange>
        </w:rPr>
        <w:fldChar w:fldCharType="separate"/>
      </w:r>
      <w:r w:rsidR="00781195" w:rsidRPr="00781195">
        <w:rPr>
          <w:color w:val="000000"/>
          <w:vertAlign w:val="superscript"/>
          <w:rPrChange w:id="99" w:author="User" w:date="2018-04-03T11:56:00Z">
            <w:rPr>
              <w:color w:val="000000"/>
            </w:rPr>
          </w:rPrChange>
        </w:rPr>
        <w:t>[23, 24]</w:t>
      </w:r>
      <w:r w:rsidR="00781195" w:rsidRPr="00781195">
        <w:rPr>
          <w:color w:val="000000"/>
          <w:vertAlign w:val="superscript"/>
          <w:rPrChange w:id="100" w:author="User" w:date="2018-04-03T11:56:00Z">
            <w:rPr>
              <w:color w:val="000000"/>
            </w:rPr>
          </w:rPrChange>
        </w:rPr>
        <w:fldChar w:fldCharType="end"/>
      </w:r>
      <w:r w:rsidR="005E4688">
        <w:rPr>
          <w:color w:val="000000"/>
          <w:lang w:val="en-US"/>
        </w:rPr>
        <w:t xml:space="preserve"> and </w:t>
      </w:r>
      <w:r w:rsidR="005E4688">
        <w:t>Borwankar and Wasan</w:t>
      </w:r>
      <w:del w:id="101" w:author="User" w:date="2018-04-03T11:55:00Z">
        <w:r w:rsidR="005E4688" w:rsidDel="00B731E1">
          <w:rPr>
            <w:lang w:val="en-US"/>
          </w:rPr>
          <w:delText xml:space="preserve"> </w:delText>
        </w:r>
      </w:del>
      <w:r w:rsidR="00781195" w:rsidRPr="00781195">
        <w:rPr>
          <w:vertAlign w:val="superscript"/>
          <w:lang w:val="en-US"/>
          <w:rPrChange w:id="102" w:author="User" w:date="2018-04-03T11:56:00Z">
            <w:rPr>
              <w:lang w:val="en-US"/>
            </w:rPr>
          </w:rPrChange>
        </w:rPr>
        <w:fldChar w:fldCharType="begin"/>
      </w:r>
      <w:r w:rsidR="00781195" w:rsidRPr="00781195">
        <w:rPr>
          <w:vertAlign w:val="superscript"/>
          <w:lang w:val="en-US"/>
          <w:rPrChange w:id="103" w:author="User" w:date="2018-04-03T11:56:00Z">
            <w:rPr>
              <w:lang w:val="en-US"/>
            </w:rPr>
          </w:rPrChange>
        </w:rPr>
        <w:instrText xml:space="preserve"> ADDIN EN.CITE &lt;EndNote&gt;&lt;Cite&gt;&lt;Author&gt;Borwankar&lt;/Author&gt;&lt;Year&gt;1988&lt;/Year&gt;&lt;RecNum&gt;6241&lt;/RecNum&gt;&lt;record&gt;&lt;rec-number&gt;6241&lt;/rec-number&gt;&lt;ref-type name="Journal Article"&gt;17&lt;/ref-type&gt;&lt;contributors&gt;&lt;authors&gt;&lt;author&gt;Borwankar, R. P.&lt;/author&gt;&lt;author&gt;Wasan, D. T.&lt;/author&gt;&lt;/authors&gt;&lt;/contributors&gt;&lt;titles&gt;&lt;title&gt;Equilibrium and dynamics of adsorption of surfactants at fluid-fluid interfaces&lt;/title&gt;&lt;secondary-title&gt;Chem. Eng. Sci.&lt;/secondary-title&gt;&lt;/titles&gt;&lt;pages&gt;1323-1337&lt;/pages&gt;&lt;volume&gt;43&lt;/volume&gt;&lt;number&gt;6&lt;/number&gt;&lt;section&gt;1323&lt;/section&gt;&lt;keywords&gt;&lt;keyword&gt;Surfactants (adsorption of, at liq.-liq. interface, simulation model for)&lt;/keyword&gt;&lt;keyword&gt;Equation of state (for surfactant adsorption at liq.-liq. interface)&lt;/keyword&gt;&lt;keyword&gt;Electric double layer (in adsorption model of surfactant at liq.-liq. interface)&lt;/keyword&gt;&lt;keyword&gt;Interfacial tension (in surfactant adsorption at liq.-liq. interface, model for)&lt;/keyword&gt;&lt;keyword&gt;Process simulation (of adsorption of surfactants, at liq.-liq. interface)&lt;/keyword&gt;&lt;keyword&gt;Adsorption (of surfactants at liq.-liq. interface, equil. and dynamics of, simulation of)&lt;/keyword&gt;&lt;keyword&gt;Adsorption kinetics (of surfactants, at liq.-liq. interface, model for)&lt;/keyword&gt;&lt;keyword&gt;surfactant adsorption liq liq interface model&lt;/keyword&gt;&lt;keyword&gt;double layer surfactant adsorption model&lt;/keyword&gt;&lt;keyword&gt;interfacial tension surfactant adsorption model&lt;/keyword&gt;&lt;keyword&gt;ideal behavior surfactant adsorption interface model&lt;/keyword&gt;&lt;keyword&gt;continuum adsorption dynamics interface model&lt;/keyword&gt;&lt;keyword&gt;equation state surfactant adsorption interface&lt;/keyword&gt;&lt;/keywords&gt;&lt;dates&gt;&lt;year&gt;1988&lt;/year&gt;&lt;/dates&gt;&lt;accession-num&gt;AN 1988:499249&lt;/accession-num&gt;&lt;urls&gt;&lt;/urls&gt;&lt;/record&gt;&lt;/Cite&gt;&lt;/EndNote&gt;</w:instrText>
      </w:r>
      <w:r w:rsidR="00781195" w:rsidRPr="00781195">
        <w:rPr>
          <w:vertAlign w:val="superscript"/>
          <w:lang w:val="en-US"/>
          <w:rPrChange w:id="104" w:author="User" w:date="2018-04-03T11:56:00Z">
            <w:rPr>
              <w:lang w:val="en-US"/>
            </w:rPr>
          </w:rPrChange>
        </w:rPr>
        <w:fldChar w:fldCharType="separate"/>
      </w:r>
      <w:r w:rsidR="00781195" w:rsidRPr="00781195">
        <w:rPr>
          <w:vertAlign w:val="superscript"/>
          <w:lang w:val="en-US"/>
          <w:rPrChange w:id="105" w:author="User" w:date="2018-04-03T11:56:00Z">
            <w:rPr>
              <w:lang w:val="en-US"/>
            </w:rPr>
          </w:rPrChange>
        </w:rPr>
        <w:t>[25]</w:t>
      </w:r>
      <w:r w:rsidR="00781195" w:rsidRPr="00781195">
        <w:rPr>
          <w:vertAlign w:val="superscript"/>
          <w:lang w:val="en-US"/>
          <w:rPrChange w:id="106" w:author="User" w:date="2018-04-03T11:56:00Z">
            <w:rPr>
              <w:lang w:val="en-US"/>
            </w:rPr>
          </w:rPrChange>
        </w:rPr>
        <w:fldChar w:fldCharType="end"/>
      </w:r>
      <w:r w:rsidR="005E4688">
        <w:rPr>
          <w:lang w:val="en-US"/>
        </w:rPr>
        <w:t xml:space="preserve"> showed the way for their </w:t>
      </w:r>
      <w:r w:rsidR="002B57CB">
        <w:rPr>
          <w:lang w:val="en-US"/>
        </w:rPr>
        <w:t>theoretical</w:t>
      </w:r>
      <w:r w:rsidR="005E4688">
        <w:rPr>
          <w:lang w:val="en-US"/>
        </w:rPr>
        <w:t xml:space="preserve"> interpretation. Later on </w:t>
      </w:r>
      <w:r w:rsidR="005E4688">
        <w:t>Ivanov et a</w:t>
      </w:r>
      <w:r w:rsidR="005E4688" w:rsidRPr="00876366">
        <w:rPr>
          <w:color w:val="000000"/>
        </w:rPr>
        <w:t>l</w:t>
      </w:r>
      <w:ins w:id="107" w:author="User" w:date="2018-04-03T11:56:00Z">
        <w:r w:rsidR="00781195" w:rsidRPr="00B731E1">
          <w:rPr>
            <w:color w:val="000000"/>
            <w:vertAlign w:val="superscript"/>
            <w:lang w:val="en-US"/>
          </w:rPr>
          <w:fldChar w:fldCharType="begin"/>
        </w:r>
        <w:r w:rsidR="00B731E1" w:rsidRPr="00B731E1">
          <w:rPr>
            <w:color w:val="000000"/>
            <w:vertAlign w:val="superscript"/>
            <w:lang w:val="en-US"/>
          </w:rPr>
          <w:instrText xml:space="preserve"> ADDIN EN.CITE &lt;EndNote&gt;&lt;Cite&gt;&lt;Author&gt;Ninham&lt;/Author&gt;&lt;Year&gt;1997&lt;/Year&gt;&lt;RecNum&gt;7715&lt;/RecNum&gt;&lt;record&gt;&lt;rec-number&gt;7715&lt;/rec-number&gt;&lt;ref-type name="Journal Article"&gt;17&lt;/ref-type&gt;&lt;contributors&gt;&lt;authors&gt;&lt;author&gt;Ninham, B. W.&lt;/author&gt;&lt;author&gt;Yaminsky, V.&lt;/author&gt;&lt;/authors&gt;&lt;/contributors&gt;&lt;titles&gt;&lt;title&gt;Ion binding and ion specificity: The Hofmeister effect and Onsager and Lifshitz theories&lt;/title&gt;&lt;secondary-title&gt;Langmuir&lt;/secondary-title&gt;&lt;/titles&gt;&lt;periodical&gt;&lt;full-title&gt;Langmuir&lt;/full-title&gt;&lt;abbr-1&gt;Langmuir&lt;/abbr-1&gt;&lt;/periodical&gt;&lt;pages&gt;2097-2108&lt;/pages&gt;&lt;volume&gt;13&lt;/volume&gt;&lt;number&gt;7&lt;/number&gt;&lt;dates&gt;&lt;year&gt;1997&lt;/year&gt;&lt;pub-dates&gt;&lt;date&gt;Apr 2&lt;/date&gt;&lt;/pub-dates&gt;&lt;/dates&gt;&lt;isbn&gt;0743-7463&lt;/isbn&gt;&lt;accession-num&gt;WOS:A1997WR59000035&lt;/accession-num&gt;&lt;urls&gt;&lt;related-urls&gt;&lt;url&gt;&amp;lt;Go to ISI&amp;gt;://WOS:A1997WR59000035 &lt;/url&gt;&lt;/related-urls&gt;&lt;/urls&gt;&lt;/record&gt;&lt;/Cite&gt;&lt;Cite&gt;&lt;Author&gt;Bostrom&lt;/Author&gt;&lt;Year&gt;2001&lt;/Year&gt;&lt;RecNum&gt;7716&lt;/RecNum&gt;&lt;record&gt;&lt;rec-number&gt;7716&lt;/rec-number&gt;&lt;ref-type name="Journal Article"&gt;17&lt;/ref-type&gt;&lt;contributors&gt;&lt;authors&gt;&lt;author&gt;Bostrom, M.&lt;/author&gt;&lt;author&gt;Williams, D. R. M.&lt;/author&gt;&lt;author&gt;Ninham, B. W.&lt;/author&gt;&lt;/authors&gt;&lt;/contributors&gt;&lt;titles&gt;&lt;title&gt;Specific ion effects: Why DLVO theory fails for biology and colloid systems&lt;/title&gt;&lt;secondary-title&gt;Phys. Rev. Lett.&lt;/secondary-title&gt;&lt;/titles&gt;&lt;periodical&gt;&lt;full-title&gt;Phys. Rev. Lett.&lt;/full-title&gt;&lt;/periodical&gt;&lt;volume&gt;87&lt;/volume&gt;&lt;number&gt;16&lt;/number&gt;&lt;dates&gt;&lt;year&gt;2001&lt;/year&gt;&lt;pub-dates&gt;&lt;date&gt;Oct 15&lt;/date&gt;&lt;/pub-dates&gt;&lt;/dates&gt;&lt;isbn&gt;0031-9007&lt;/isbn&gt;&lt;accession-num&gt;WOS:000171637100062&lt;/accession-num&gt;&lt;urls&gt;&lt;related-urls&gt;&lt;url&gt;&amp;lt;Go to ISI&amp;gt;://WOS:000171637100062 &lt;/url&gt;&lt;/related-urls&gt;&lt;/urls&gt;&lt;/record&gt;&lt;/Cite&gt;&lt;Cite&gt;&lt;Author&gt;Bostroem&lt;/Author&gt;&lt;Year&gt;2001&lt;/Year&gt;&lt;RecNum&gt;5573&lt;/RecNum&gt;&lt;record&gt;&lt;rec-number&gt;5573&lt;/rec-number&gt;&lt;ref-type name="Journal Article"&gt;17&lt;/ref-type&gt;&lt;contributors&gt;&lt;authors&gt;&lt;author&gt;Bostroem, Mathias&lt;/author&gt;&lt;author&gt;Williams, David R. M.&lt;/author&gt;&lt;author&gt;Ninham, Barry W.&lt;/author&gt;&lt;/authors&gt;&lt;/contributors&gt;&lt;titles&gt;&lt;title&gt;Surface tension of electrolytes: Specific ion effects explained by dispersion forces&lt;/title&gt;&lt;secondary-title&gt;Langmuir&lt;/secondary-title&gt;&lt;/titles&gt;&lt;periodical&gt;&lt;full-title&gt;Langmuir&lt;/full-title&gt;&lt;abbr-1&gt;Langmuir&lt;/abbr-1&gt;&lt;/periodical&gt;&lt;pages&gt;4475-4478&lt;/pages&gt;&lt;volume&gt;17&lt;/volume&gt;&lt;number&gt;15&lt;/number&gt;&lt;keywords&gt;&lt;keyword&gt;electrolyte surface tension ion effect dispersion force&lt;/keyword&gt;&lt;/keywords&gt;&lt;dates&gt;&lt;year&gt;2001&lt;/year&gt;&lt;/dates&gt;&lt;urls&gt;&lt;/urls&gt;&lt;/record&gt;&lt;/Cite&gt;&lt;/EndNote&gt;</w:instrText>
        </w:r>
        <w:r w:rsidR="00781195" w:rsidRPr="00B731E1">
          <w:rPr>
            <w:color w:val="000000"/>
            <w:vertAlign w:val="superscript"/>
            <w:lang w:val="en-US"/>
          </w:rPr>
          <w:fldChar w:fldCharType="separate"/>
        </w:r>
        <w:r w:rsidR="00B731E1" w:rsidRPr="00B731E1">
          <w:rPr>
            <w:color w:val="000000"/>
            <w:vertAlign w:val="superscript"/>
            <w:lang w:val="en-US"/>
          </w:rPr>
          <w:t>[</w:t>
        </w:r>
        <w:r w:rsidR="00B731E1">
          <w:rPr>
            <w:rFonts w:eastAsiaTheme="minorEastAsia" w:hint="eastAsia"/>
            <w:color w:val="000000"/>
            <w:vertAlign w:val="superscript"/>
            <w:lang w:val="en-US" w:eastAsia="zh-CN"/>
          </w:rPr>
          <w:t>26</w:t>
        </w:r>
        <w:r w:rsidR="00B731E1">
          <w:rPr>
            <w:color w:val="000000"/>
            <w:vertAlign w:val="superscript"/>
            <w:lang w:val="en-US"/>
          </w:rPr>
          <w:t>-</w:t>
        </w:r>
        <w:r w:rsidR="00B731E1" w:rsidRPr="00B731E1">
          <w:rPr>
            <w:color w:val="000000"/>
            <w:vertAlign w:val="superscript"/>
            <w:lang w:val="en-US"/>
          </w:rPr>
          <w:t>2</w:t>
        </w:r>
        <w:r w:rsidR="00B731E1">
          <w:rPr>
            <w:rFonts w:eastAsiaTheme="minorEastAsia" w:hint="eastAsia"/>
            <w:color w:val="000000"/>
            <w:vertAlign w:val="superscript"/>
            <w:lang w:val="en-US" w:eastAsia="zh-CN"/>
          </w:rPr>
          <w:t>8</w:t>
        </w:r>
        <w:r w:rsidR="00B731E1" w:rsidRPr="00B731E1">
          <w:rPr>
            <w:color w:val="000000"/>
            <w:vertAlign w:val="superscript"/>
            <w:lang w:val="en-US"/>
          </w:rPr>
          <w:t>]</w:t>
        </w:r>
        <w:r w:rsidR="00781195" w:rsidRPr="00B731E1">
          <w:rPr>
            <w:color w:val="000000"/>
            <w:vertAlign w:val="superscript"/>
            <w:lang w:val="en-US"/>
          </w:rPr>
          <w:fldChar w:fldCharType="end"/>
        </w:r>
      </w:ins>
      <w:del w:id="108" w:author="User" w:date="2018-04-03T11:54:00Z">
        <w:r w:rsidR="005E4688" w:rsidDel="00B731E1">
          <w:rPr>
            <w:color w:val="000000"/>
            <w:lang w:val="en-US"/>
          </w:rPr>
          <w:delText xml:space="preserve"> </w:delText>
        </w:r>
      </w:del>
      <w:del w:id="109" w:author="User" w:date="2018-04-03T11:56:00Z">
        <w:r w:rsidR="00781195" w:rsidDel="00B731E1">
          <w:rPr>
            <w:lang w:val="en-US"/>
          </w:rPr>
          <w:fldChar w:fldCharType="begin"/>
        </w:r>
        <w:r w:rsidR="00B7469C" w:rsidDel="00B731E1">
          <w:rPr>
            <w:lang w:val="en-US"/>
          </w:rPr>
          <w:del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delInstrText>
        </w:r>
        <w:r w:rsidR="00781195" w:rsidDel="00B731E1">
          <w:rPr>
            <w:lang w:val="en-US"/>
          </w:rPr>
          <w:fldChar w:fldCharType="separate"/>
        </w:r>
        <w:r w:rsidR="007F7CAF" w:rsidDel="00B731E1">
          <w:rPr>
            <w:lang w:val="en-US"/>
          </w:rPr>
          <w:delText>[26]</w:delText>
        </w:r>
        <w:r w:rsidR="00781195" w:rsidDel="00B731E1">
          <w:rPr>
            <w:lang w:val="en-US"/>
          </w:rPr>
          <w:fldChar w:fldCharType="end"/>
        </w:r>
        <w:r w:rsidR="009A065A" w:rsidDel="00B731E1">
          <w:rPr>
            <w:lang w:val="en-US"/>
          </w:rPr>
          <w:delText xml:space="preserve"> </w:delText>
        </w:r>
        <w:r w:rsidR="00781195" w:rsidDel="00B731E1">
          <w:rPr>
            <w:lang w:val="en-US"/>
          </w:rPr>
          <w:fldChar w:fldCharType="begin"/>
        </w:r>
        <w:r w:rsidR="00B7469C" w:rsidDel="00B731E1">
          <w:rPr>
            <w:lang w:val="en-US"/>
          </w:rPr>
          <w:delInstrText xml:space="preserve"> ADDIN EN.CITE &lt;EndNote&gt;&lt;Cite&gt;&lt;Author&gt;Ivanov&lt;/Author&gt;&lt;Year&gt;2006&lt;/Year&gt;&lt;RecNum&gt;6927&lt;/RecNum&gt;&lt;record&gt;&lt;rec-number&gt;6927&lt;/rec-number&gt;&lt;ref-type name="Journal Article"&gt;17&lt;/ref-type&gt;&lt;contributors&gt;&lt;authors&gt;&lt;author&gt;Ivanov, Ivan B.&lt;/author&gt;&lt;author&gt;Ananthapadmanabhan, Kavssery P.&lt;/author&gt;&lt;author&gt;Lips, Alex&lt;/author&gt;&lt;/authors&gt;&lt;/contributors&gt;&lt;titles&gt;&lt;title&gt;Adsorption and structure of the adsorbed layer of ionic surfactants&lt;/title&gt;&lt;secondary-title&gt;Adv. Colloid Interface Sci.&lt;/secondary-title&gt;&lt;/titles&gt;&lt;periodical&gt;&lt;full-title&gt;Adv. Colloid Interface Sci.&lt;/full-title&gt;&lt;/periodical&gt;&lt;pages&gt;189-212&lt;/pages&gt;&lt;volume&gt;123-126&lt;/volume&gt;&lt;keywords&gt;&lt;keyword&gt;Adsorbed substances&lt;/keyword&gt;&lt;keyword&gt;Interfacial structure&lt;/keyword&gt;&lt;keyword&gt;Interfacial tension&lt;/keyword&gt;&lt;keyword&gt;Surfactant adsorption (adsorption and structure of adsorbed layer of ionic surfactants)&lt;/keyword&gt;&lt;keyword&gt;Surfactants (ionic&lt;/keyword&gt;&lt;keyword&gt;adsorption and structure of adsorbed layer of ionic surfactants)&lt;/keyword&gt;&lt;keyword&gt;Surface area (mol.&lt;/keyword&gt;&lt;keyword&gt;adsorption and structure of adsorbed layer of ionic surfactants)&lt;/keyword&gt;&lt;keyword&gt;Equation of state (surface&lt;/keyword&gt;&lt;keyword&gt;adsorption and structure of adsorbed layer of ionic surfactants)&lt;/keyword&gt;&lt;keyword&gt;review ionic surfactant adsorption adsorbate structure&lt;/keyword&gt;&lt;/keywords&gt;&lt;dates&gt;&lt;year&gt;2006&lt;/year&gt;&lt;/dates&gt;&lt;accession-num&gt;AN 2006:1162434&lt;/accession-num&gt;&lt;urls&gt;&lt;/urls&gt;&lt;/record&gt;&lt;/Cite&gt;&lt;/EndNote&gt;</w:delInstrText>
        </w:r>
        <w:r w:rsidR="00781195" w:rsidDel="00B731E1">
          <w:rPr>
            <w:lang w:val="en-US"/>
          </w:rPr>
          <w:fldChar w:fldCharType="separate"/>
        </w:r>
        <w:r w:rsidR="007F7CAF" w:rsidDel="00B731E1">
          <w:rPr>
            <w:lang w:val="en-US"/>
          </w:rPr>
          <w:delText>[27]</w:delText>
        </w:r>
        <w:r w:rsidR="00781195" w:rsidDel="00B731E1">
          <w:rPr>
            <w:lang w:val="en-US"/>
          </w:rPr>
          <w:fldChar w:fldCharType="end"/>
        </w:r>
        <w:r w:rsidR="007F7CAF" w:rsidDel="00B731E1">
          <w:rPr>
            <w:lang w:val="en-US"/>
          </w:rPr>
          <w:delText xml:space="preserve">  </w:delText>
        </w:r>
        <w:r w:rsidR="00781195" w:rsidDel="00B731E1">
          <w:rPr>
            <w:lang w:val="en-US"/>
          </w:rPr>
          <w:fldChar w:fldCharType="begin"/>
        </w:r>
        <w:r w:rsidR="00B7469C" w:rsidDel="00B731E1">
          <w:rPr>
            <w:lang w:val="en-US"/>
          </w:rPr>
          <w:delInstrText xml:space="preserve"> ADDIN EN.CITE &lt;EndNote&gt;&lt;Cite&gt;&lt;Author&gt;Slavchov&lt;/Author&gt;&lt;Year&gt;2014&lt;/Year&gt;&lt;RecNum&gt;7554&lt;/RecNum&gt;&lt;record&gt;&lt;rec-number&gt;7554&lt;/rec-number&gt;&lt;ref-type name="Book Section"&gt;5&lt;/ref-type&gt;&lt;contributors&gt;&lt;authors&gt;&lt;author&gt;Slavchov, R.I.&lt;/author&gt;&lt;author&gt;Karakashev, S.I.&lt;/author&gt;&lt;author&gt;Ivanov, I.B.&lt;/author&gt;&lt;/authors&gt;&lt;secondary-authors&gt;&lt;author&gt;Romsted, L.S.&lt;/author&gt;&lt;/secondary-authors&gt;&lt;/contributors&gt;&lt;titles&gt;&lt;title&gt;Ionic Surfactants and Ion-Specific Effects: Adsorption, Micellization, Thin Liquid Films&lt;/title&gt;&lt;secondary-title&gt;Surfactant Science and Technology: Retrospects and Prospects&lt;/secondary-title&gt;&lt;/titles&gt;&lt;pages&gt;593&lt;/pages&gt;&lt;dates&gt;&lt;year&gt;2014&lt;/year&gt;&lt;/dates&gt;&lt;publisher&gt;Taylor &amp;amp; Francis Group&lt;/publisher&gt;&lt;urls&gt;&lt;/urls&gt;&lt;/record&gt;&lt;/Cite&gt;&lt;/EndNote&gt;</w:delInstrText>
        </w:r>
        <w:r w:rsidR="00781195" w:rsidDel="00B731E1">
          <w:rPr>
            <w:lang w:val="en-US"/>
          </w:rPr>
          <w:fldChar w:fldCharType="separate"/>
        </w:r>
        <w:r w:rsidR="007F7CAF" w:rsidDel="00B731E1">
          <w:rPr>
            <w:lang w:val="en-US"/>
          </w:rPr>
          <w:delText>[28]</w:delText>
        </w:r>
        <w:r w:rsidR="00781195" w:rsidDel="00B731E1">
          <w:rPr>
            <w:lang w:val="en-US"/>
          </w:rPr>
          <w:fldChar w:fldCharType="end"/>
        </w:r>
      </w:del>
      <w:r w:rsidR="007F7CAF">
        <w:rPr>
          <w:lang w:val="en-US"/>
        </w:rPr>
        <w:t xml:space="preserve"> </w:t>
      </w:r>
      <w:r w:rsidR="009A065A">
        <w:rPr>
          <w:lang w:val="en-US"/>
        </w:rPr>
        <w:t>combined the approaches</w:t>
      </w:r>
      <w:r w:rsidR="00E663E6">
        <w:rPr>
          <w:lang w:val="en-US"/>
        </w:rPr>
        <w:t xml:space="preserve"> of Ninham</w:t>
      </w:r>
      <w:del w:id="110" w:author="User" w:date="2018-04-03T11:54:00Z">
        <w:r w:rsidR="00E663E6" w:rsidDel="00B731E1">
          <w:rPr>
            <w:lang w:val="en-US"/>
          </w:rPr>
          <w:delText xml:space="preserve"> </w:delText>
        </w:r>
      </w:del>
      <w:r w:rsidR="00781195" w:rsidRPr="00781195">
        <w:rPr>
          <w:color w:val="000000"/>
          <w:vertAlign w:val="superscript"/>
          <w:lang w:val="en-US"/>
          <w:rPrChange w:id="111" w:author="User" w:date="2018-04-03T11:55:00Z">
            <w:rPr>
              <w:color w:val="000000"/>
              <w:lang w:val="en-US"/>
            </w:rPr>
          </w:rPrChange>
        </w:rPr>
        <w:fldChar w:fldCharType="begin"/>
      </w:r>
      <w:r w:rsidR="00781195" w:rsidRPr="00781195">
        <w:rPr>
          <w:color w:val="000000"/>
          <w:vertAlign w:val="superscript"/>
          <w:lang w:val="en-US"/>
          <w:rPrChange w:id="112" w:author="User" w:date="2018-04-03T11:55:00Z">
            <w:rPr>
              <w:color w:val="000000"/>
              <w:lang w:val="en-US"/>
            </w:rPr>
          </w:rPrChange>
        </w:rPr>
        <w:instrText xml:space="preserve"> ADDIN EN.CITE &lt;EndNote&gt;&lt;Cite&gt;&lt;Author&gt;Ninham&lt;/Author&gt;&lt;Year&gt;1997&lt;/Year&gt;&lt;RecNum&gt;7715&lt;/RecNum&gt;&lt;record&gt;&lt;rec-number&gt;7715&lt;/rec-number&gt;&lt;ref-type name="Journal Article"&gt;17&lt;/ref-type&gt;&lt;contributors&gt;&lt;authors&gt;&lt;author&gt;Ninham, B. W.&lt;/author&gt;&lt;author&gt;Yaminsky, V.&lt;/author&gt;&lt;/authors&gt;&lt;/contributors&gt;&lt;titles&gt;&lt;title&gt;Ion binding and ion specificity: The Hofmeister effect and Onsager and Lifshitz theories&lt;/title&gt;&lt;secondary-title&gt;Langmuir&lt;/secondary-title&gt;&lt;/titles&gt;&lt;periodical&gt;&lt;full-title&gt;Langmuir&lt;/full-title&gt;&lt;abbr-1&gt;Langmuir&lt;/abbr-1&gt;&lt;/periodical&gt;&lt;pages&gt;2097-2108&lt;/pages&gt;&lt;volume&gt;13&lt;/volume&gt;&lt;number&gt;7&lt;/number&gt;&lt;dates&gt;&lt;year&gt;1997&lt;/year&gt;&lt;pub-dates&gt;&lt;date&gt;Apr 2&lt;/date&gt;&lt;/pub-dates&gt;&lt;/dates&gt;&lt;isbn&gt;0743-7463&lt;/isbn&gt;&lt;accession-num&gt;WOS:A1997WR59000035&lt;/accession-num&gt;&lt;urls&gt;&lt;related-urls&gt;&lt;url&gt;&amp;lt;Go to ISI&amp;gt;://WOS:A1997WR59000035 &lt;/url&gt;&lt;/related-urls&gt;&lt;/urls&gt;&lt;/record&gt;&lt;/Cite&gt;&lt;Cite&gt;&lt;Author&gt;Bostrom&lt;/Author&gt;&lt;Year&gt;2001&lt;/Year&gt;&lt;RecNum&gt;7716&lt;/RecNum&gt;&lt;record&gt;&lt;rec-number&gt;7716&lt;/rec-number&gt;&lt;ref-type name="Journal Article"&gt;17&lt;/ref-type&gt;&lt;contributors&gt;&lt;authors&gt;&lt;author&gt;Bostrom, M.&lt;/author&gt;&lt;author&gt;Williams, D. R. M.&lt;/author&gt;&lt;author&gt;Ninham, B. W.&lt;/author&gt;&lt;/authors&gt;&lt;/contributors&gt;&lt;titles&gt;&lt;title&gt;Specific ion effects: Why DLVO theory fails for biology and colloid systems&lt;/title&gt;&lt;secondary-title&gt;Phys. Rev. Lett.&lt;/secondary-title&gt;&lt;/titles&gt;&lt;periodical&gt;&lt;full-title&gt;Phys. Rev. Lett.&lt;/full-title&gt;&lt;/periodical&gt;&lt;volume&gt;87&lt;/volume&gt;&lt;number&gt;16&lt;/number&gt;&lt;dates&gt;&lt;year&gt;2001&lt;/year&gt;&lt;pub-dates&gt;&lt;date&gt;Oct 15&lt;/date&gt;&lt;/pub-dates&gt;&lt;/dates&gt;&lt;isbn&gt;0031-9007&lt;/isbn&gt;&lt;accession-num&gt;WOS:000171637100062&lt;/accession-num&gt;&lt;urls&gt;&lt;related-urls&gt;&lt;url&gt;&amp;lt;Go to ISI&amp;gt;://WOS:000171637100062 &lt;/url&gt;&lt;/related-urls&gt;&lt;/urls&gt;&lt;/record&gt;&lt;/Cite&gt;&lt;Cite&gt;&lt;Author&gt;Bostroem&lt;/Author&gt;&lt;Year&gt;2001&lt;/Year&gt;&lt;RecNum&gt;5573&lt;/RecNum&gt;&lt;record&gt;&lt;rec-number&gt;5573&lt;/rec-number&gt;&lt;ref-type name="Journal Article"&gt;17&lt;/ref-type&gt;&lt;contributors&gt;&lt;authors&gt;&lt;author&gt;Bostroem, Mathias&lt;/author&gt;&lt;author&gt;Williams, David R. M.&lt;/author&gt;&lt;author&gt;Ninham, Barry W.&lt;/author&gt;&lt;/authors&gt;&lt;/contributors&gt;&lt;titles&gt;&lt;title&gt;Surface tension of electrolytes: Specific ion effects explained by dispersion forces&lt;/title&gt;&lt;secondary-title&gt;Langmuir&lt;/secondary-title&gt;&lt;/titles&gt;&lt;periodical&gt;&lt;full-title&gt;Langmuir&lt;/full-title&gt;&lt;abbr-1&gt;Langmuir&lt;/abbr-1&gt;&lt;/periodical&gt;&lt;pages&gt;4475-4478&lt;/pages&gt;&lt;volume&gt;17&lt;/volume&gt;&lt;number&gt;15&lt;/number&gt;&lt;keywords&gt;&lt;keyword&gt;electrolyte surface tension ion effect dispersion force&lt;/keyword&gt;&lt;/keywords&gt;&lt;dates&gt;&lt;year&gt;2001&lt;/year&gt;&lt;/dates&gt;&lt;urls&gt;&lt;/urls&gt;&lt;/record&gt;&lt;/Cite&gt;&lt;/EndNote&gt;</w:instrText>
      </w:r>
      <w:r w:rsidR="00781195" w:rsidRPr="00781195">
        <w:rPr>
          <w:color w:val="000000"/>
          <w:vertAlign w:val="superscript"/>
          <w:lang w:val="en-US"/>
          <w:rPrChange w:id="113" w:author="User" w:date="2018-04-03T11:55:00Z">
            <w:rPr>
              <w:color w:val="000000"/>
              <w:lang w:val="en-US"/>
            </w:rPr>
          </w:rPrChange>
        </w:rPr>
        <w:fldChar w:fldCharType="separate"/>
      </w:r>
      <w:r w:rsidR="00781195" w:rsidRPr="00781195">
        <w:rPr>
          <w:color w:val="000000"/>
          <w:vertAlign w:val="superscript"/>
          <w:lang w:val="en-US"/>
          <w:rPrChange w:id="114" w:author="User" w:date="2018-04-03T11:55:00Z">
            <w:rPr>
              <w:color w:val="000000"/>
              <w:lang w:val="en-US"/>
            </w:rPr>
          </w:rPrChange>
        </w:rPr>
        <w:t>[10-12]</w:t>
      </w:r>
      <w:r w:rsidR="00781195" w:rsidRPr="00781195">
        <w:rPr>
          <w:color w:val="000000"/>
          <w:vertAlign w:val="superscript"/>
          <w:lang w:val="en-US"/>
          <w:rPrChange w:id="115" w:author="User" w:date="2018-04-03T11:55:00Z">
            <w:rPr>
              <w:color w:val="000000"/>
              <w:lang w:val="en-US"/>
            </w:rPr>
          </w:rPrChange>
        </w:rPr>
        <w:fldChar w:fldCharType="end"/>
      </w:r>
      <w:r w:rsidR="009A065A">
        <w:rPr>
          <w:color w:val="000000"/>
          <w:lang w:val="en-US"/>
        </w:rPr>
        <w:t xml:space="preserve"> and </w:t>
      </w:r>
      <w:r w:rsidR="009A065A" w:rsidRPr="00E43284">
        <w:rPr>
          <w:color w:val="000000"/>
        </w:rPr>
        <w:t>Davies</w:t>
      </w:r>
      <w:r w:rsidR="00781195" w:rsidRPr="00781195">
        <w:rPr>
          <w:color w:val="000000"/>
          <w:vertAlign w:val="superscript"/>
          <w:rPrChange w:id="116" w:author="User" w:date="2018-04-03T11:55:00Z">
            <w:rPr>
              <w:color w:val="000000"/>
            </w:rPr>
          </w:rPrChange>
        </w:rPr>
        <w:fldChar w:fldCharType="begin"/>
      </w:r>
      <w:r w:rsidR="00781195" w:rsidRPr="00781195">
        <w:rPr>
          <w:color w:val="000000"/>
          <w:vertAlign w:val="superscript"/>
          <w:rPrChange w:id="117" w:author="User" w:date="2018-04-03T11:55:00Z">
            <w:rPr>
              <w:color w:val="000000"/>
            </w:rPr>
          </w:rPrChange>
        </w:rPr>
        <w:instrText xml:space="preserve"> ADDIN EN.CITE &lt;EndNote&gt;&lt;Cite&gt;&lt;Author&gt;Davies&lt;/Author&gt;&lt;Year&gt;1958&lt;/Year&gt;&lt;RecNum&gt;7721&lt;/RecNum&gt;&lt;record&gt;&lt;rec-number&gt;7721&lt;/rec-number&gt;&lt;ref-type name="Journal Article"&gt;17&lt;/ref-type&gt;&lt;contributors&gt;&lt;authors&gt;&lt;author&gt;Davies, J.T.&lt;/author&gt;&lt;/authors&gt;&lt;/contributors&gt;&lt;titles&gt;&lt;title&gt;Adsorption of long-chain ions I&lt;/title&gt;&lt;secondary-title&gt;Proc R Soc London, Ser A&lt;/secondary-title&gt;&lt;/titles&gt;&lt;periodical&gt;&lt;full-title&gt;Proc R Soc London, Ser A&lt;/full-title&gt;&lt;/periodical&gt;&lt;pages&gt;417-428&lt;/pages&gt;&lt;volume&gt;245&lt;/volume&gt;&lt;dates&gt;&lt;year&gt;1958&lt;/year&gt;&lt;/dates&gt;&lt;urls&gt;&lt;/urls&gt;&lt;/record&gt;&lt;/Cite&gt;&lt;Cite&gt;&lt;Author&gt;Davies&lt;/Author&gt;&lt;Year&gt;1963&lt;/Year&gt;&lt;RecNum&gt;3683&lt;/RecNum&gt;&lt;record&gt;&lt;rec-number&gt;3683&lt;/rec-number&gt;&lt;ref-type name="Book"&gt;6&lt;/ref-type&gt;&lt;contributors&gt;&lt;authors&gt;&lt;author&gt;Davies, J. T.&lt;/author&gt;&lt;author&gt;Rideal, E. K.&lt;/author&gt;&lt;/authors&gt;&lt;/contributors&gt;&lt;titles&gt;&lt;title&gt;Interfacial Phenomena, 2nd ed&lt;/title&gt;&lt;/titles&gt;&lt;pages&gt;480 pp.&lt;/pages&gt;&lt;dates&gt;&lt;year&gt;1963&lt;/year&gt;&lt;/dates&gt;&lt;pub-location&gt;New York&lt;/pub-location&gt;&lt;publisher&gt;Academic Press&lt;/publisher&gt;&lt;urls&gt;&lt;/urls&gt;&lt;/record&gt;&lt;/Cite&gt;&lt;/EndNote&gt;</w:instrText>
      </w:r>
      <w:r w:rsidR="00781195" w:rsidRPr="00781195">
        <w:rPr>
          <w:color w:val="000000"/>
          <w:vertAlign w:val="superscript"/>
          <w:rPrChange w:id="118" w:author="User" w:date="2018-04-03T11:55:00Z">
            <w:rPr>
              <w:color w:val="000000"/>
            </w:rPr>
          </w:rPrChange>
        </w:rPr>
        <w:fldChar w:fldCharType="separate"/>
      </w:r>
      <w:r w:rsidR="00781195" w:rsidRPr="00781195">
        <w:rPr>
          <w:color w:val="000000"/>
          <w:vertAlign w:val="superscript"/>
          <w:rPrChange w:id="119" w:author="User" w:date="2018-04-03T11:55:00Z">
            <w:rPr>
              <w:color w:val="000000"/>
            </w:rPr>
          </w:rPrChange>
        </w:rPr>
        <w:t>[23, 24]</w:t>
      </w:r>
      <w:r w:rsidR="00781195" w:rsidRPr="00781195">
        <w:rPr>
          <w:color w:val="000000"/>
          <w:vertAlign w:val="superscript"/>
          <w:rPrChange w:id="120" w:author="User" w:date="2018-04-03T11:55:00Z">
            <w:rPr>
              <w:color w:val="000000"/>
            </w:rPr>
          </w:rPrChange>
        </w:rPr>
        <w:fldChar w:fldCharType="end"/>
      </w:r>
      <w:r w:rsidR="00ED2AA2">
        <w:rPr>
          <w:color w:val="000000"/>
          <w:lang w:val="en-US"/>
        </w:rPr>
        <w:t xml:space="preserve"> </w:t>
      </w:r>
      <w:r w:rsidR="007F7CAF">
        <w:rPr>
          <w:color w:val="000000"/>
          <w:lang w:val="en-US"/>
        </w:rPr>
        <w:t xml:space="preserve">to produce a relatively simple theory on the specific adsorption of counter-ions within </w:t>
      </w:r>
      <w:r w:rsidR="002B57CB">
        <w:rPr>
          <w:color w:val="000000"/>
          <w:lang w:val="en-US"/>
        </w:rPr>
        <w:t>adsorption</w:t>
      </w:r>
      <w:r w:rsidR="007F7CAF">
        <w:rPr>
          <w:color w:val="000000"/>
          <w:lang w:val="en-US"/>
        </w:rPr>
        <w:t xml:space="preserve"> layer of ionic surfactant.  This theory accounts for </w:t>
      </w:r>
      <w:r w:rsidR="002B57CB">
        <w:t>KCl</w:t>
      </w:r>
      <w:r>
        <w:t xml:space="preserve"> major factors controlling the ion specific adsorption: the ion polarizability and ionization potential, the radius of the hydrated ion and the possible deformation of the hydration shell upon ion adsorption at the interface. Ref</w:t>
      </w:r>
      <w:del w:id="121" w:author="User" w:date="2018-04-03T11:54:00Z">
        <w:r w:rsidR="0016335E" w:rsidDel="00B731E1">
          <w:rPr>
            <w:lang w:val="en-US"/>
          </w:rPr>
          <w:delText xml:space="preserve">. </w:delText>
        </w:r>
      </w:del>
      <w:r w:rsidR="00781195" w:rsidRPr="00781195">
        <w:rPr>
          <w:vertAlign w:val="superscript"/>
          <w:lang w:val="en-US"/>
          <w:rPrChange w:id="122" w:author="User" w:date="2018-04-03T11:55:00Z">
            <w:rPr>
              <w:lang w:val="en-US"/>
            </w:rPr>
          </w:rPrChange>
        </w:rPr>
        <w:fldChar w:fldCharType="begin"/>
      </w:r>
      <w:r w:rsidR="00781195" w:rsidRPr="00781195">
        <w:rPr>
          <w:vertAlign w:val="superscript"/>
          <w:lang w:val="en-US"/>
          <w:rPrChange w:id="123" w:author="User" w:date="2018-04-03T11:55:00Z">
            <w:rPr>
              <w:lang w:val="en-US"/>
            </w:rPr>
          </w:rPrChange>
        </w:rPr>
        <w:instrText xml:space="preserve"> ADDIN EN.CITE &lt;EndNote&gt;&lt;Cite&gt;&lt;Author&gt;Ivanov&lt;/Author&gt;&lt;Year&gt;2011&lt;/Year&gt;&lt;RecNum&gt;7239&lt;/RecNum&gt;&lt;record&gt;&lt;rec-number&gt;7239&lt;/rec-number&gt;&lt;ref-type name="Journal Article"&gt;17&lt;/ref-type&gt;&lt;contributors&gt;&lt;authors&gt;&lt;author&gt;Ivanov, I.B.&lt;/author&gt;&lt;author&gt;Slavchov, R.I.&lt;/author&gt;&lt;author&gt;Basheva, E.S.&lt;/author&gt;&lt;author&gt;Sidzhakova, D.&lt;/author&gt;&lt;author&gt;Karakashev, S. I.&lt;/author&gt;&lt;/authors&gt;&lt;/contributors&gt;&lt;titles&gt;&lt;title&gt;Hofmeister Effect on Micellization, Thin Films and Emulsion Stability &lt;/title&gt;&lt;secondary-title&gt;Adv Colloid Interface Sci&lt;/secondary-title&gt;&lt;/titles&gt;&lt;pages&gt;93-104&lt;/pages&gt;&lt;volume&gt;168&lt;/volume&gt;&lt;number&gt;1-2&lt;/number&gt;&lt;dates&gt;&lt;year&gt;2011&lt;/year&gt;&lt;/dates&gt;&lt;urls&gt;&lt;/urls&gt;&lt;/record&gt;&lt;/Cite&gt;&lt;/EndNote&gt;</w:instrText>
      </w:r>
      <w:r w:rsidR="00781195" w:rsidRPr="00781195">
        <w:rPr>
          <w:vertAlign w:val="superscript"/>
          <w:lang w:val="en-US"/>
          <w:rPrChange w:id="124" w:author="User" w:date="2018-04-03T11:55:00Z">
            <w:rPr>
              <w:lang w:val="en-US"/>
            </w:rPr>
          </w:rPrChange>
        </w:rPr>
        <w:fldChar w:fldCharType="separate"/>
      </w:r>
      <w:r w:rsidR="00781195" w:rsidRPr="00781195">
        <w:rPr>
          <w:vertAlign w:val="superscript"/>
          <w:lang w:val="en-US"/>
          <w:rPrChange w:id="125" w:author="User" w:date="2018-04-03T11:55:00Z">
            <w:rPr>
              <w:lang w:val="en-US"/>
            </w:rPr>
          </w:rPrChange>
        </w:rPr>
        <w:t>[29]</w:t>
      </w:r>
      <w:r w:rsidR="00781195" w:rsidRPr="00781195">
        <w:rPr>
          <w:vertAlign w:val="superscript"/>
          <w:lang w:val="en-US"/>
          <w:rPrChange w:id="126" w:author="User" w:date="2018-04-03T11:55:00Z">
            <w:rPr>
              <w:lang w:val="en-US"/>
            </w:rPr>
          </w:rPrChange>
        </w:rPr>
        <w:fldChar w:fldCharType="end"/>
      </w:r>
      <w:r>
        <w:t xml:space="preserve"> </w:t>
      </w:r>
      <w:del w:id="127" w:author="User" w:date="2018-04-03T11:54:00Z">
        <w:r w:rsidDel="00B731E1">
          <w:delText xml:space="preserve"> </w:delText>
        </w:r>
      </w:del>
      <w:r>
        <w:t xml:space="preserve">successfully applied </w:t>
      </w:r>
      <w:r w:rsidR="006045A4">
        <w:rPr>
          <w:lang w:val="en-US"/>
        </w:rPr>
        <w:t xml:space="preserve">this theory </w:t>
      </w:r>
      <w:r>
        <w:t xml:space="preserve">to </w:t>
      </w:r>
      <w:r w:rsidR="006045A4">
        <w:rPr>
          <w:lang w:val="en-US"/>
        </w:rPr>
        <w:t xml:space="preserve">model </w:t>
      </w:r>
      <w:r>
        <w:t>disjoining pressure of thin liquid films</w:t>
      </w:r>
      <w:r>
        <w:rPr>
          <w:lang w:val="en-US"/>
        </w:rPr>
        <w:t>,</w:t>
      </w:r>
      <w:r>
        <w:t xml:space="preserve"> and emulsion stability</w:t>
      </w:r>
      <w:r w:rsidR="00682029">
        <w:rPr>
          <w:lang w:val="en-US"/>
        </w:rPr>
        <w:t xml:space="preserve"> between the film surface</w:t>
      </w:r>
      <w:r w:rsidR="0040343F">
        <w:rPr>
          <w:lang w:val="en-US"/>
        </w:rPr>
        <w:t xml:space="preserve">. </w:t>
      </w:r>
      <w:r w:rsidR="006045A4">
        <w:rPr>
          <w:lang w:val="en-US"/>
        </w:rPr>
        <w:t>We will present here after the basis of this theory along with its attempt to predict the foam and emulsion stability.</w:t>
      </w:r>
    </w:p>
    <w:p w:rsidR="00781195" w:rsidRDefault="00FC3E15" w:rsidP="00781195">
      <w:pPr>
        <w:pStyle w:val="1"/>
        <w:numPr>
          <w:ilvl w:val="0"/>
          <w:numId w:val="0"/>
        </w:numPr>
        <w:ind w:left="425" w:hanging="425"/>
        <w:jc w:val="left"/>
        <w:pPrChange w:id="128" w:author="User" w:date="2018-04-03T11:38:00Z">
          <w:pPr>
            <w:pStyle w:val="1"/>
            <w:numPr>
              <w:numId w:val="0"/>
            </w:numPr>
            <w:ind w:left="425" w:hanging="425"/>
            <w:jc w:val="both"/>
          </w:pPr>
        </w:pPrChange>
      </w:pPr>
      <w:r>
        <w:br w:type="page"/>
      </w:r>
      <w:bookmarkStart w:id="129" w:name="_Ref309166208"/>
      <w:bookmarkStart w:id="130" w:name="_Toc311503752"/>
      <w:r w:rsidR="00A27E70" w:rsidRPr="00286ECC">
        <w:rPr>
          <w:color w:val="auto"/>
        </w:rPr>
        <w:lastRenderedPageBreak/>
        <w:t xml:space="preserve">2. </w:t>
      </w:r>
      <w:r w:rsidR="00F350C0" w:rsidRPr="00286ECC">
        <w:rPr>
          <w:color w:val="auto"/>
        </w:rPr>
        <w:t>Ion-Specific Effects on the Adsorption Layers of Ionic</w:t>
      </w:r>
      <w:del w:id="131" w:author="User" w:date="2018-04-03T11:35:00Z">
        <w:r w:rsidR="00781195" w:rsidRPr="00781195">
          <w:rPr>
            <w:color w:val="auto"/>
            <w:rPrChange w:id="132" w:author="User" w:date="2018-04-03T11:36:00Z">
              <w:rPr/>
            </w:rPrChange>
          </w:rPr>
          <w:delText xml:space="preserve"> </w:delText>
        </w:r>
      </w:del>
      <w:r w:rsidR="00F350C0" w:rsidRPr="00286ECC">
        <w:rPr>
          <w:color w:val="auto"/>
        </w:rPr>
        <w:t>Surfactants from Dilute Solutions</w:t>
      </w:r>
      <w:bookmarkEnd w:id="129"/>
      <w:bookmarkEnd w:id="130"/>
    </w:p>
    <w:p w:rsidR="00FC3E15" w:rsidRPr="00286ECC" w:rsidRDefault="00FC3E15" w:rsidP="00286ECC">
      <w:pPr>
        <w:ind w:firstLine="0"/>
        <w:rPr>
          <w:rFonts w:eastAsiaTheme="minorEastAsia"/>
          <w:lang w:val="en-US" w:eastAsia="zh-CN"/>
        </w:rPr>
      </w:pPr>
    </w:p>
    <w:p w:rsidR="00781195" w:rsidRPr="00781195" w:rsidRDefault="00057440" w:rsidP="00781195">
      <w:pPr>
        <w:pStyle w:val="2"/>
        <w:numPr>
          <w:ilvl w:val="0"/>
          <w:numId w:val="0"/>
        </w:numPr>
        <w:ind w:left="567" w:hanging="567"/>
        <w:jc w:val="both"/>
        <w:rPr>
          <w:color w:val="auto"/>
          <w:sz w:val="32"/>
          <w:szCs w:val="32"/>
          <w:rPrChange w:id="133" w:author="User" w:date="2018-04-03T11:50:00Z">
            <w:rPr/>
          </w:rPrChange>
        </w:rPr>
        <w:pPrChange w:id="134" w:author="User" w:date="2018-04-03T11:41:00Z">
          <w:pPr>
            <w:pStyle w:val="2"/>
            <w:numPr>
              <w:ilvl w:val="0"/>
              <w:numId w:val="0"/>
            </w:numPr>
            <w:ind w:left="426" w:firstLine="0"/>
          </w:pPr>
        </w:pPrChange>
      </w:pPr>
      <w:bookmarkStart w:id="135" w:name="_Ref301792413"/>
      <w:bookmarkStart w:id="136" w:name="_Ref301794427"/>
      <w:bookmarkStart w:id="137" w:name="_Ref308747188"/>
      <w:bookmarkStart w:id="138" w:name="_Toc311503753"/>
      <w:r>
        <w:rPr>
          <w:color w:val="auto"/>
          <w:sz w:val="32"/>
          <w:szCs w:val="32"/>
        </w:rPr>
        <w:t>2.1</w:t>
      </w:r>
      <w:r w:rsidR="00781195" w:rsidRPr="00781195">
        <w:rPr>
          <w:color w:val="auto"/>
          <w:sz w:val="32"/>
          <w:szCs w:val="32"/>
          <w:rPrChange w:id="139" w:author="User" w:date="2018-04-03T11:50:00Z">
            <w:rPr/>
          </w:rPrChange>
        </w:rPr>
        <w:t xml:space="preserve"> Adsorption </w:t>
      </w:r>
      <w:bookmarkEnd w:id="135"/>
      <w:bookmarkEnd w:id="136"/>
      <w:r w:rsidR="00781195" w:rsidRPr="00781195">
        <w:rPr>
          <w:color w:val="auto"/>
          <w:sz w:val="32"/>
          <w:szCs w:val="32"/>
          <w:rPrChange w:id="140" w:author="User" w:date="2018-04-03T11:50:00Z">
            <w:rPr/>
          </w:rPrChange>
        </w:rPr>
        <w:t>in the absence of ion specific effects</w:t>
      </w:r>
      <w:bookmarkEnd w:id="137"/>
      <w:bookmarkEnd w:id="138"/>
    </w:p>
    <w:p w:rsidR="00FC3E15" w:rsidRPr="0003692E" w:rsidRDefault="00FC3E15" w:rsidP="00FC3E15">
      <w:pPr>
        <w:rPr>
          <w:lang w:val="en-US"/>
        </w:rPr>
      </w:pPr>
    </w:p>
    <w:p w:rsidR="00781195" w:rsidRDefault="00672C73" w:rsidP="00781195">
      <w:pPr>
        <w:shd w:val="clear" w:color="auto" w:fill="FFFFFF"/>
        <w:spacing w:line="360" w:lineRule="auto"/>
        <w:ind w:firstLineChars="100" w:firstLine="240"/>
        <w:rPr>
          <w:lang w:val="en-US"/>
        </w:rPr>
        <w:pPrChange w:id="141" w:author="User" w:date="2018-04-03T11:46:00Z">
          <w:pPr>
            <w:shd w:val="clear" w:color="auto" w:fill="FFFFFF"/>
            <w:spacing w:line="360" w:lineRule="auto"/>
            <w:ind w:firstLineChars="200" w:firstLine="480"/>
          </w:pPr>
        </w:pPrChange>
      </w:pPr>
      <w:r>
        <w:rPr>
          <w:lang w:val="en-US"/>
        </w:rPr>
        <w:t xml:space="preserve">It is well known that adsorption </w:t>
      </w:r>
      <w:r w:rsidR="00D27072" w:rsidRPr="00FF3D96">
        <w:rPr>
          <w:position w:val="-12"/>
        </w:rPr>
        <w:object w:dxaOrig="400" w:dyaOrig="360">
          <v:shape id="_x0000_i1026" type="#_x0000_t75" style="width:20.1pt;height:18pt" o:ole="">
            <v:imagedata r:id="rId10" o:title=""/>
          </v:shape>
          <o:OLEObject Type="Embed" ProgID="Equation.DSMT4" ShapeID="_x0000_i1026" DrawAspect="Content" ObjectID="_1584887445" r:id="rId11"/>
        </w:object>
      </w:r>
      <w:r>
        <w:rPr>
          <w:lang w:val="en-US"/>
        </w:rPr>
        <w:t xml:space="preserve">of nonionic surfactant with concentration </w:t>
      </w:r>
      <w:r w:rsidRPr="00347320">
        <w:rPr>
          <w:i/>
          <w:lang w:val="en-US"/>
        </w:rPr>
        <w:t>C</w:t>
      </w:r>
      <w:r w:rsidRPr="00347320">
        <w:rPr>
          <w:vertAlign w:val="subscript"/>
          <w:lang w:val="en-US"/>
        </w:rPr>
        <w:t>s</w:t>
      </w:r>
      <w:r>
        <w:rPr>
          <w:lang w:val="en-US"/>
        </w:rPr>
        <w:t xml:space="preserve"> in scarce adsorption layer is described by Henry adsorption isotherm:</w:t>
      </w:r>
    </w:p>
    <w:p w:rsidR="00FC3E15" w:rsidRDefault="00D27072" w:rsidP="00CF4D8C">
      <w:pPr>
        <w:spacing w:line="360" w:lineRule="auto"/>
        <w:rPr>
          <w:lang w:val="en-US"/>
        </w:rPr>
      </w:pPr>
      <w:r w:rsidRPr="00FF3D96">
        <w:rPr>
          <w:position w:val="-12"/>
        </w:rPr>
        <w:object w:dxaOrig="1120" w:dyaOrig="360">
          <v:shape id="_x0000_i1027" type="#_x0000_t75" style="width:56.1pt;height:18pt" o:ole="">
            <v:imagedata r:id="rId12" o:title=""/>
          </v:shape>
          <o:OLEObject Type="Embed" ProgID="Equation.DSMT4" ShapeID="_x0000_i1027" DrawAspect="Content" ObjectID="_1584887446" r:id="rId13"/>
        </w:objec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672C73">
        <w:rPr>
          <w:lang w:val="en-US"/>
        </w:rPr>
        <w:t>(1)</w:t>
      </w:r>
    </w:p>
    <w:p w:rsidR="00781195" w:rsidRDefault="009C50CA" w:rsidP="00781195">
      <w:pPr>
        <w:spacing w:line="360" w:lineRule="auto"/>
        <w:ind w:firstLineChars="100" w:firstLine="240"/>
        <w:rPr>
          <w:lang w:val="en-US"/>
        </w:rPr>
        <w:pPrChange w:id="142" w:author="User" w:date="2018-04-03T11:46:00Z">
          <w:pPr>
            <w:spacing w:line="360" w:lineRule="auto"/>
          </w:pPr>
        </w:pPrChange>
      </w:pPr>
      <w:r>
        <w:rPr>
          <w:lang w:val="en-US"/>
        </w:rPr>
        <w:t>Accordingly the Henry equation of state is as follows:</w:t>
      </w:r>
    </w:p>
    <w:p w:rsidR="00FC3E15" w:rsidRDefault="00D27072" w:rsidP="00CF4D8C">
      <w:pPr>
        <w:spacing w:line="360" w:lineRule="auto"/>
        <w:rPr>
          <w:lang w:val="en-US"/>
        </w:rPr>
      </w:pPr>
      <w:r w:rsidRPr="00FF3D96">
        <w:rPr>
          <w:position w:val="-12"/>
        </w:rPr>
        <w:object w:dxaOrig="1579" w:dyaOrig="360">
          <v:shape id="_x0000_i1028" type="#_x0000_t75" style="width:78.9pt;height:18pt" o:ole="">
            <v:imagedata r:id="rId14" o:title=""/>
          </v:shape>
          <o:OLEObject Type="Embed" ProgID="Equation.DSMT4" ShapeID="_x0000_i1028" DrawAspect="Content" ObjectID="_1584887447" r:id="rId15"/>
        </w:object>
      </w:r>
      <w:r w:rsidR="00B40F75">
        <w:rPr>
          <w:lang w:val="en-US"/>
        </w:rPr>
        <w:tab/>
      </w:r>
      <w:r w:rsidR="00B40F75">
        <w:rPr>
          <w:lang w:val="en-US"/>
        </w:rPr>
        <w:tab/>
      </w:r>
      <w:r w:rsidR="00B40F75">
        <w:rPr>
          <w:lang w:val="en-US"/>
        </w:rPr>
        <w:tab/>
      </w:r>
      <w:r w:rsidR="00B40F75">
        <w:rPr>
          <w:lang w:val="en-US"/>
        </w:rPr>
        <w:tab/>
      </w:r>
      <w:r w:rsidR="00B40F75">
        <w:rPr>
          <w:lang w:val="en-US"/>
        </w:rPr>
        <w:tab/>
      </w:r>
      <w:r w:rsidR="00B40F75">
        <w:rPr>
          <w:lang w:val="en-US"/>
        </w:rPr>
        <w:tab/>
      </w:r>
      <w:r w:rsidR="00B40F75">
        <w:rPr>
          <w:lang w:val="en-US"/>
        </w:rPr>
        <w:tab/>
      </w:r>
      <w:r w:rsidR="00B40F75">
        <w:rPr>
          <w:lang w:val="en-US"/>
        </w:rPr>
        <w:tab/>
      </w:r>
      <w:r w:rsidR="00B40F75">
        <w:rPr>
          <w:lang w:val="en-US"/>
        </w:rPr>
        <w:tab/>
      </w:r>
      <w:r w:rsidR="00B40F75">
        <w:rPr>
          <w:lang w:val="en-US"/>
        </w:rPr>
        <w:tab/>
        <w:t>(2)</w:t>
      </w:r>
      <w:r w:rsidR="00EC76A2">
        <w:rPr>
          <w:lang w:val="en-US"/>
        </w:rPr>
        <w:t>,</w:t>
      </w:r>
    </w:p>
    <w:p w:rsidR="00781195" w:rsidRDefault="00EC76A2" w:rsidP="00781195">
      <w:pPr>
        <w:spacing w:line="360" w:lineRule="auto"/>
        <w:ind w:firstLineChars="100" w:firstLine="240"/>
        <w:rPr>
          <w:lang w:val="en-US"/>
        </w:rPr>
        <w:pPrChange w:id="143" w:author="User" w:date="2018-04-03T11:46:00Z">
          <w:pPr>
            <w:spacing w:line="360" w:lineRule="auto"/>
          </w:pPr>
        </w:pPrChange>
      </w:pPr>
      <w:r>
        <w:rPr>
          <w:lang w:val="en-US"/>
        </w:rPr>
        <w:t xml:space="preserve">where </w:t>
      </w:r>
      <w:r w:rsidRPr="001306C0">
        <w:rPr>
          <w:position w:val="-6"/>
        </w:rPr>
        <w:object w:dxaOrig="240" w:dyaOrig="220">
          <v:shape id="_x0000_i1029" type="#_x0000_t75" style="width:11.75pt;height:11.1pt" o:ole="">
            <v:imagedata r:id="rId16" o:title=""/>
          </v:shape>
          <o:OLEObject Type="Embed" ProgID="Equation.DSMT4" ShapeID="_x0000_i1029" DrawAspect="Content" ObjectID="_1584887448" r:id="rId17"/>
        </w:object>
      </w:r>
      <w:r>
        <w:rPr>
          <w:lang w:val="en-US"/>
        </w:rPr>
        <w:t xml:space="preserve">and </w:t>
      </w:r>
      <w:r w:rsidRPr="001306C0">
        <w:rPr>
          <w:position w:val="-12"/>
        </w:rPr>
        <w:object w:dxaOrig="300" w:dyaOrig="360">
          <v:shape id="_x0000_i1030" type="#_x0000_t75" style="width:15.25pt;height:18pt" o:ole="">
            <v:imagedata r:id="rId18" o:title=""/>
          </v:shape>
          <o:OLEObject Type="Embed" ProgID="Equation.DSMT4" ShapeID="_x0000_i1030" DrawAspect="Content" ObjectID="_1584887449" r:id="rId19"/>
        </w:object>
      </w:r>
      <w:r>
        <w:rPr>
          <w:lang w:val="en-US"/>
        </w:rPr>
        <w:t xml:space="preserve">are the surface tensions of the </w:t>
      </w:r>
      <w:r w:rsidR="00115259">
        <w:rPr>
          <w:lang w:val="en-US"/>
        </w:rPr>
        <w:t>surfactant solution and</w:t>
      </w:r>
      <w:r>
        <w:rPr>
          <w:lang w:val="en-US"/>
        </w:rPr>
        <w:t xml:space="preserve"> the solvent, </w:t>
      </w:r>
      <w:r w:rsidR="00270D7B">
        <w:rPr>
          <w:i/>
          <w:lang w:val="en-US"/>
        </w:rPr>
        <w:t>R</w:t>
      </w:r>
      <w:r w:rsidR="00270D7B">
        <w:rPr>
          <w:lang w:val="en-US"/>
        </w:rPr>
        <w:t xml:space="preserve"> and </w:t>
      </w:r>
      <w:r w:rsidR="00270D7B">
        <w:rPr>
          <w:i/>
          <w:lang w:val="en-US"/>
        </w:rPr>
        <w:t>T</w:t>
      </w:r>
      <w:r w:rsidR="00270D7B">
        <w:rPr>
          <w:lang w:val="en-US"/>
        </w:rPr>
        <w:t xml:space="preserve"> are the gas constant and the temperature.</w:t>
      </w:r>
    </w:p>
    <w:p w:rsidR="00781195" w:rsidRDefault="00270D7B" w:rsidP="00781195">
      <w:pPr>
        <w:spacing w:line="360" w:lineRule="auto"/>
        <w:ind w:firstLineChars="100" w:firstLine="240"/>
        <w:rPr>
          <w:lang w:val="en-US"/>
        </w:rPr>
        <w:pPrChange w:id="144" w:author="User" w:date="2018-04-03T11:46:00Z">
          <w:pPr>
            <w:spacing w:line="360" w:lineRule="auto"/>
          </w:pPr>
        </w:pPrChange>
      </w:pPr>
      <w:r>
        <w:rPr>
          <w:lang w:val="en-US"/>
        </w:rPr>
        <w:t xml:space="preserve">If we assume that the adsorption layer becomes ionized Eq. (1) gets the form: </w:t>
      </w:r>
    </w:p>
    <w:p w:rsidR="00270D7B" w:rsidRDefault="00D27072" w:rsidP="00CF4D8C">
      <w:pPr>
        <w:spacing w:line="360" w:lineRule="auto"/>
        <w:rPr>
          <w:lang w:val="en-US"/>
        </w:rPr>
      </w:pPr>
      <w:r w:rsidRPr="00FF3D96">
        <w:rPr>
          <w:position w:val="-28"/>
        </w:rPr>
        <w:object w:dxaOrig="2480" w:dyaOrig="680">
          <v:shape id="_x0000_i1031" type="#_x0000_t75" style="width:123.9pt;height:33.9pt" o:ole="">
            <v:imagedata r:id="rId20" o:title=""/>
          </v:shape>
          <o:OLEObject Type="Embed" ProgID="Equation.DSMT4" ShapeID="_x0000_i1031" DrawAspect="Content" ObjectID="_1584887450" r:id="rId21"/>
        </w:object>
      </w:r>
      <w:r w:rsidR="00270D7B">
        <w:rPr>
          <w:lang w:val="en-US"/>
        </w:rPr>
        <w:tab/>
      </w:r>
      <w:r w:rsidR="00270D7B">
        <w:rPr>
          <w:lang w:val="en-US"/>
        </w:rPr>
        <w:tab/>
      </w:r>
      <w:r w:rsidR="00270D7B">
        <w:rPr>
          <w:lang w:val="en-US"/>
        </w:rPr>
        <w:tab/>
      </w:r>
      <w:r w:rsidR="00270D7B">
        <w:rPr>
          <w:lang w:val="en-US"/>
        </w:rPr>
        <w:tab/>
      </w:r>
      <w:r w:rsidR="00270D7B">
        <w:rPr>
          <w:lang w:val="en-US"/>
        </w:rPr>
        <w:tab/>
      </w:r>
      <w:r w:rsidR="00270D7B">
        <w:rPr>
          <w:lang w:val="en-US"/>
        </w:rPr>
        <w:tab/>
      </w:r>
      <w:r w:rsidR="00270D7B">
        <w:rPr>
          <w:lang w:val="en-US"/>
        </w:rPr>
        <w:tab/>
      </w:r>
      <w:r w:rsidR="00270D7B">
        <w:rPr>
          <w:lang w:val="en-US"/>
        </w:rPr>
        <w:tab/>
        <w:t>(3),</w:t>
      </w:r>
    </w:p>
    <w:p w:rsidR="00781195" w:rsidRDefault="00270D7B" w:rsidP="00781195">
      <w:pPr>
        <w:spacing w:line="360" w:lineRule="auto"/>
        <w:ind w:firstLineChars="100" w:firstLine="240"/>
        <w:rPr>
          <w:lang w:val="en-US"/>
        </w:rPr>
        <w:pPrChange w:id="145" w:author="User" w:date="2018-04-03T11:46:00Z">
          <w:pPr>
            <w:spacing w:line="360" w:lineRule="auto"/>
          </w:pPr>
        </w:pPrChange>
      </w:pPr>
      <w:r>
        <w:rPr>
          <w:lang w:val="en-US"/>
        </w:rPr>
        <w:t xml:space="preserve">where </w:t>
      </w:r>
      <w:r>
        <w:rPr>
          <w:i/>
          <w:lang w:val="en-US"/>
        </w:rPr>
        <w:t xml:space="preserve">F </w:t>
      </w:r>
      <w:r>
        <w:rPr>
          <w:lang w:val="en-US"/>
        </w:rPr>
        <w:t xml:space="preserve">and </w:t>
      </w:r>
      <w:r w:rsidR="00D27072" w:rsidRPr="00FF3D96">
        <w:rPr>
          <w:position w:val="-12"/>
        </w:rPr>
        <w:object w:dxaOrig="400" w:dyaOrig="360">
          <v:shape id="_x0000_i1032" type="#_x0000_t75" style="width:20.1pt;height:18pt" o:ole="">
            <v:imagedata r:id="rId22" o:title=""/>
          </v:shape>
          <o:OLEObject Type="Embed" ProgID="Equation.DSMT4" ShapeID="_x0000_i1032" DrawAspect="Content" ObjectID="_1584887451" r:id="rId23"/>
        </w:object>
      </w:r>
      <w:r>
        <w:rPr>
          <w:lang w:val="en-US"/>
        </w:rPr>
        <w:t xml:space="preserve">are </w:t>
      </w:r>
      <w:r w:rsidR="00A5043A">
        <w:rPr>
          <w:lang w:val="en-US"/>
        </w:rPr>
        <w:t xml:space="preserve">the Farady </w:t>
      </w:r>
      <w:r w:rsidR="00D40D26">
        <w:rPr>
          <w:lang w:val="en-US"/>
        </w:rPr>
        <w:t>constant</w:t>
      </w:r>
      <w:r w:rsidR="00A5043A">
        <w:rPr>
          <w:lang w:val="en-US"/>
        </w:rPr>
        <w:t xml:space="preserve"> and the </w:t>
      </w:r>
      <w:r w:rsidR="00D40D26">
        <w:rPr>
          <w:lang w:val="en-US"/>
        </w:rPr>
        <w:t>surface</w:t>
      </w:r>
      <w:r w:rsidR="00A5043A">
        <w:rPr>
          <w:lang w:val="en-US"/>
        </w:rPr>
        <w:t xml:space="preserve"> potential of the adsorption layer</w:t>
      </w:r>
      <w:r w:rsidR="00D27072">
        <w:rPr>
          <w:lang w:val="en-US"/>
        </w:rPr>
        <w:t xml:space="preserve"> with excluded counter-ions</w:t>
      </w:r>
      <w:r w:rsidR="00A5043A">
        <w:rPr>
          <w:lang w:val="en-US"/>
        </w:rPr>
        <w:t>.</w:t>
      </w:r>
    </w:p>
    <w:p w:rsidR="00781195" w:rsidRDefault="00CF4D8C" w:rsidP="00781195">
      <w:pPr>
        <w:spacing w:line="360" w:lineRule="auto"/>
        <w:ind w:firstLineChars="100" w:firstLine="240"/>
        <w:rPr>
          <w:lang w:val="en-US"/>
        </w:rPr>
        <w:pPrChange w:id="146" w:author="User" w:date="2018-04-03T11:47:00Z">
          <w:pPr>
            <w:spacing w:line="360" w:lineRule="auto"/>
          </w:pPr>
        </w:pPrChange>
      </w:pPr>
      <w:r>
        <w:rPr>
          <w:lang w:val="en-US"/>
        </w:rPr>
        <w:t>Next, we regard to Poisson-Boltzmann equation in rectangular reference of state</w:t>
      </w:r>
      <w:r w:rsidR="00CC6D9D">
        <w:rPr>
          <w:lang w:val="en-US"/>
        </w:rPr>
        <w:t xml:space="preserve">  along the axis z</w:t>
      </w:r>
      <w:r>
        <w:rPr>
          <w:lang w:val="en-US"/>
        </w:rPr>
        <w:t>:</w:t>
      </w:r>
    </w:p>
    <w:p w:rsidR="00CF4D8C" w:rsidRDefault="0068043A" w:rsidP="00CF4D8C">
      <w:pPr>
        <w:spacing w:line="360" w:lineRule="auto"/>
        <w:rPr>
          <w:lang w:val="en-US"/>
        </w:rPr>
      </w:pPr>
      <w:r w:rsidRPr="00AD5991">
        <w:rPr>
          <w:position w:val="-28"/>
        </w:rPr>
        <w:object w:dxaOrig="3519" w:dyaOrig="700">
          <v:shape id="_x0000_i1033" type="#_x0000_t75" style="width:175.15pt;height:35.3pt" o:ole="">
            <v:imagedata r:id="rId24" o:title=""/>
          </v:shape>
          <o:OLEObject Type="Embed" ProgID="Equation.DSMT4" ShapeID="_x0000_i1033" DrawAspect="Content" ObjectID="_1584887452" r:id="rId25"/>
        </w:objec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t>(4),</w:t>
      </w:r>
    </w:p>
    <w:p w:rsidR="0068043A" w:rsidRPr="0068043A" w:rsidRDefault="0068043A" w:rsidP="0090494D">
      <w:pPr>
        <w:spacing w:line="360" w:lineRule="auto"/>
        <w:ind w:firstLineChars="100" w:firstLine="240"/>
        <w:rPr>
          <w:lang w:val="en-US"/>
        </w:rPr>
      </w:pPr>
      <w:r>
        <w:rPr>
          <w:lang w:val="en-US"/>
        </w:rPr>
        <w:t xml:space="preserve">where </w:t>
      </w:r>
      <w:r w:rsidRPr="00AD5991">
        <w:rPr>
          <w:position w:val="-12"/>
        </w:rPr>
        <w:object w:dxaOrig="220" w:dyaOrig="360">
          <v:shape id="_x0000_i1034" type="#_x0000_t75" style="width:11.1pt;height:18pt" o:ole="">
            <v:imagedata r:id="rId26" o:title=""/>
          </v:shape>
          <o:OLEObject Type="Embed" ProgID="Equation.DSMT4" ShapeID="_x0000_i1034" DrawAspect="Content" ObjectID="_1584887453" r:id="rId27"/>
        </w:object>
      </w:r>
      <w:r>
        <w:rPr>
          <w:lang w:val="en-US"/>
        </w:rPr>
        <w:t xml:space="preserve"> is valency of the ion of species </w:t>
      </w:r>
      <w:r w:rsidRPr="0068043A">
        <w:rPr>
          <w:i/>
          <w:lang w:val="en-US"/>
        </w:rPr>
        <w:t>i</w:t>
      </w:r>
      <w:r>
        <w:rPr>
          <w:lang w:val="en-US"/>
        </w:rPr>
        <w:t xml:space="preserve"> , and </w:t>
      </w:r>
      <w:r w:rsidRPr="00AD5991">
        <w:rPr>
          <w:position w:val="-6"/>
        </w:rPr>
        <w:object w:dxaOrig="200" w:dyaOrig="220">
          <v:shape id="_x0000_i1035" type="#_x0000_t75" style="width:9.7pt;height:11.1pt" o:ole="">
            <v:imagedata r:id="rId28" o:title=""/>
          </v:shape>
          <o:OLEObject Type="Embed" ProgID="Equation.DSMT4" ShapeID="_x0000_i1035" DrawAspect="Content" ObjectID="_1584887454" r:id="rId29"/>
        </w:object>
      </w:r>
      <w:r>
        <w:rPr>
          <w:lang w:val="en-US"/>
        </w:rPr>
        <w:t xml:space="preserve"> and </w:t>
      </w:r>
      <w:r w:rsidRPr="00AD5991">
        <w:rPr>
          <w:position w:val="-12"/>
        </w:rPr>
        <w:object w:dxaOrig="260" w:dyaOrig="360">
          <v:shape id="_x0000_i1036" type="#_x0000_t75" style="width:13.15pt;height:18pt" o:ole="">
            <v:imagedata r:id="rId30" o:title=""/>
          </v:shape>
          <o:OLEObject Type="Embed" ProgID="Equation.DSMT4" ShapeID="_x0000_i1036" DrawAspect="Content" ObjectID="_1584887455" r:id="rId31"/>
        </w:object>
      </w:r>
      <w:r>
        <w:rPr>
          <w:lang w:val="en-US"/>
        </w:rPr>
        <w:t xml:space="preserve"> are dielectric permitivities of the aqueous medium and the free space, while </w:t>
      </w:r>
      <w:r w:rsidRPr="00AD5991">
        <w:rPr>
          <w:position w:val="-12"/>
        </w:rPr>
        <w:object w:dxaOrig="340" w:dyaOrig="360">
          <v:shape id="_x0000_i1037" type="#_x0000_t75" style="width:17.3pt;height:18pt" o:ole="">
            <v:imagedata r:id="rId32" o:title=""/>
          </v:shape>
          <o:OLEObject Type="Embed" ProgID="Equation.DSMT4" ShapeID="_x0000_i1037" DrawAspect="Content" ObjectID="_1584887456" r:id="rId33"/>
        </w:object>
      </w:r>
      <w:r>
        <w:rPr>
          <w:lang w:val="en-US"/>
        </w:rPr>
        <w:t xml:space="preserve"> is the electrolyte concentration of type </w:t>
      </w:r>
      <w:r w:rsidRPr="0068043A">
        <w:rPr>
          <w:i/>
          <w:lang w:val="en-US"/>
        </w:rPr>
        <w:t>i</w:t>
      </w:r>
      <w:r>
        <w:rPr>
          <w:lang w:val="en-US"/>
        </w:rPr>
        <w:t xml:space="preserve">.  </w:t>
      </w:r>
    </w:p>
    <w:p w:rsidR="00FC3E15" w:rsidRPr="00D21853" w:rsidRDefault="00FC3E15" w:rsidP="00776F06">
      <w:pPr>
        <w:spacing w:line="360" w:lineRule="auto"/>
        <w:ind w:firstLine="0"/>
        <w:rPr>
          <w:lang w:val="en-US"/>
        </w:rPr>
      </w:pPr>
      <w:r>
        <w:rPr>
          <w:lang w:val="en-US"/>
        </w:rPr>
        <w:t xml:space="preserve">In this equation, the variables </w:t>
      </w:r>
      <w:r w:rsidR="00776F06" w:rsidRPr="00AD5991">
        <w:rPr>
          <w:position w:val="-4"/>
        </w:rPr>
        <w:object w:dxaOrig="279" w:dyaOrig="260">
          <v:shape id="_x0000_i1038" type="#_x0000_t75" style="width:13.85pt;height:13.15pt" o:ole="">
            <v:imagedata r:id="rId34" o:title=""/>
          </v:shape>
          <o:OLEObject Type="Embed" ProgID="Equation.DSMT4" ShapeID="_x0000_i1038" DrawAspect="Content" ObjectID="_1584887457" r:id="rId35"/>
        </w:object>
      </w:r>
      <w:r>
        <w:rPr>
          <w:lang w:val="en-US"/>
        </w:rPr>
        <w:t xml:space="preserve"> and </w:t>
      </w:r>
      <w:r w:rsidR="00776F06" w:rsidRPr="00AD5991">
        <w:rPr>
          <w:position w:val="-6"/>
        </w:rPr>
        <w:object w:dxaOrig="1359" w:dyaOrig="279">
          <v:shape id="_x0000_i1039" type="#_x0000_t75" style="width:68.55pt;height:13.85pt" o:ole="">
            <v:imagedata r:id="rId36" o:title=""/>
          </v:shape>
          <o:OLEObject Type="Embed" ProgID="Equation.DSMT4" ShapeID="_x0000_i1039" DrawAspect="Content" ObjectID="_1584887458" r:id="rId37"/>
        </w:object>
      </w:r>
      <w:r>
        <w:rPr>
          <w:lang w:val="en-US"/>
        </w:rPr>
        <w:t xml:space="preserve"> (electric field) can be separated, by using the identity 2d</w:t>
      </w:r>
      <w:r w:rsidRPr="009673EA">
        <w:rPr>
          <w:vertAlign w:val="superscript"/>
          <w:lang w:val="en-US"/>
        </w:rPr>
        <w:t>2</w:t>
      </w:r>
      <w:r w:rsidR="00776F06">
        <w:rPr>
          <w:rFonts w:ascii="Symbol" w:hAnsi="Symbol"/>
          <w:i/>
          <w:lang w:val="en-US"/>
        </w:rPr>
        <w:sym w:font="Symbol" w:char="F059"/>
      </w:r>
      <w:r>
        <w:rPr>
          <w:lang w:val="en-US"/>
        </w:rPr>
        <w:t>/d</w:t>
      </w:r>
      <w:r w:rsidRPr="009673EA">
        <w:rPr>
          <w:i/>
          <w:lang w:val="en-US"/>
        </w:rPr>
        <w:t>z</w:t>
      </w:r>
      <w:r w:rsidRPr="009673EA">
        <w:rPr>
          <w:vertAlign w:val="superscript"/>
          <w:lang w:val="en-US"/>
        </w:rPr>
        <w:t>2</w:t>
      </w:r>
      <w:r>
        <w:rPr>
          <w:lang w:val="en-US"/>
        </w:rPr>
        <w:t xml:space="preserve"> = d(</w:t>
      </w:r>
      <w:r w:rsidRPr="00D46F46">
        <w:rPr>
          <w:i/>
          <w:lang w:val="en-US"/>
        </w:rPr>
        <w:t>E</w:t>
      </w:r>
      <w:r w:rsidRPr="009673EA">
        <w:rPr>
          <w:vertAlign w:val="superscript"/>
          <w:lang w:val="en-US"/>
        </w:rPr>
        <w:t>2</w:t>
      </w:r>
      <w:r>
        <w:rPr>
          <w:lang w:val="en-US"/>
        </w:rPr>
        <w:t>)/d</w:t>
      </w:r>
      <w:r w:rsidR="00776F06">
        <w:rPr>
          <w:rFonts w:ascii="Symbol" w:hAnsi="Symbol"/>
          <w:i/>
          <w:lang w:val="en-US"/>
        </w:rPr>
        <w:sym w:font="Symbol" w:char="F059"/>
      </w:r>
      <w:r>
        <w:rPr>
          <w:lang w:val="en-US"/>
        </w:rPr>
        <w:t xml:space="preserve"> </w:t>
      </w:r>
      <w:r w:rsidR="00776F06">
        <w:rPr>
          <w:lang w:val="en-US"/>
        </w:rPr>
        <w:t xml:space="preserve">. </w:t>
      </w:r>
      <w:r>
        <w:rPr>
          <w:lang w:val="en-US"/>
        </w:rPr>
        <w:t>This leads to:</w:t>
      </w:r>
    </w:p>
    <w:p w:rsidR="00FC3E15" w:rsidRDefault="00776F06" w:rsidP="00776F06">
      <w:pPr>
        <w:spacing w:line="360" w:lineRule="auto"/>
        <w:rPr>
          <w:lang w:val="en-US"/>
        </w:rPr>
      </w:pPr>
      <w:r w:rsidRPr="00AD5991">
        <w:rPr>
          <w:position w:val="-30"/>
        </w:rPr>
        <w:object w:dxaOrig="4000" w:dyaOrig="700">
          <v:shape id="_x0000_i1040" type="#_x0000_t75" style="width:200.1pt;height:35.3pt" o:ole="">
            <v:imagedata r:id="rId38" o:title=""/>
          </v:shape>
          <o:OLEObject Type="Embed" ProgID="Equation.DSMT4" ShapeID="_x0000_i1040" DrawAspect="Content" ObjectID="_1584887459" r:id="rId39"/>
        </w:objec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Pr>
          <w:lang w:val="en-US"/>
        </w:rPr>
        <w:t>(5)</w:t>
      </w:r>
    </w:p>
    <w:p w:rsidR="00FC3E15" w:rsidRDefault="00FC3E15" w:rsidP="0090494D">
      <w:pPr>
        <w:spacing w:line="360" w:lineRule="auto"/>
        <w:ind w:firstLineChars="100" w:firstLine="240"/>
        <w:rPr>
          <w:lang w:val="en-US"/>
        </w:rPr>
      </w:pPr>
      <w:r>
        <w:rPr>
          <w:lang w:val="en-US"/>
        </w:rPr>
        <w:t>A first integral of the Poisson-Boltzmann equation is obtained by integrating Eq</w:t>
      </w:r>
      <w:r w:rsidR="00D40D26">
        <w:rPr>
          <w:lang w:val="en-US"/>
        </w:rPr>
        <w:t>.</w:t>
      </w:r>
      <w:r>
        <w:rPr>
          <w:lang w:val="en-US"/>
        </w:rPr>
        <w:t xml:space="preserve"> </w:t>
      </w:r>
      <w:r w:rsidR="00CC6D9D">
        <w:rPr>
          <w:lang w:val="en-US"/>
        </w:rPr>
        <w:t>(5)</w:t>
      </w:r>
      <w:r>
        <w:rPr>
          <w:lang w:val="en-US"/>
        </w:rPr>
        <w:t xml:space="preserve"> in limits </w:t>
      </w:r>
      <w:r w:rsidRPr="00ED5EB9">
        <w:rPr>
          <w:i/>
          <w:lang w:val="en-US"/>
        </w:rPr>
        <w:t>z</w:t>
      </w:r>
      <w:r>
        <w:rPr>
          <w:lang w:val="en-US"/>
        </w:rPr>
        <w:t xml:space="preserve"> = ∞ to </w:t>
      </w:r>
      <w:r w:rsidRPr="00ED5EB9">
        <w:rPr>
          <w:i/>
          <w:lang w:val="en-US"/>
        </w:rPr>
        <w:t>z</w:t>
      </w:r>
      <w:r>
        <w:rPr>
          <w:lang w:val="en-US"/>
        </w:rPr>
        <w:t>, using</w:t>
      </w:r>
      <w:r w:rsidRPr="002D1409">
        <w:rPr>
          <w:lang w:val="en-US"/>
        </w:rPr>
        <w:t xml:space="preserve"> </w:t>
      </w:r>
      <w:r>
        <w:rPr>
          <w:lang w:val="en-US"/>
        </w:rPr>
        <w:t xml:space="preserve">as </w:t>
      </w:r>
      <w:r w:rsidR="004E2B42">
        <w:rPr>
          <w:lang w:val="en-US"/>
        </w:rPr>
        <w:t>a first boundary condition</w:t>
      </w:r>
      <w:r>
        <w:rPr>
          <w:lang w:val="en-US"/>
        </w:rPr>
        <w:t xml:space="preserve"> </w:t>
      </w:r>
      <w:r w:rsidRPr="004D69C5">
        <w:rPr>
          <w:i/>
          <w:lang w:val="en-US"/>
        </w:rPr>
        <w:t>E</w:t>
      </w:r>
      <w:r>
        <w:rPr>
          <w:lang w:val="en-US"/>
        </w:rPr>
        <w:t xml:space="preserve"> = 0 and </w:t>
      </w:r>
      <w:r w:rsidR="00CC6D9D">
        <w:rPr>
          <w:rFonts w:ascii="Symbol" w:hAnsi="Symbol"/>
          <w:i/>
          <w:lang w:val="en-US"/>
        </w:rPr>
        <w:sym w:font="Symbol" w:char="F059"/>
      </w:r>
      <w:r>
        <w:rPr>
          <w:lang w:val="en-US"/>
        </w:rPr>
        <w:t xml:space="preserve">= 0 at </w:t>
      </w:r>
      <w:r w:rsidRPr="00ED5EB9">
        <w:rPr>
          <w:i/>
          <w:lang w:val="en-US"/>
        </w:rPr>
        <w:t>z</w:t>
      </w:r>
      <w:r>
        <w:rPr>
          <w:lang w:val="en-US"/>
        </w:rPr>
        <w:t xml:space="preserve"> = ∞:</w:t>
      </w:r>
    </w:p>
    <w:p w:rsidR="00FC3E15" w:rsidRDefault="00CC6D9D" w:rsidP="00776F06">
      <w:pPr>
        <w:spacing w:line="360" w:lineRule="auto"/>
        <w:rPr>
          <w:lang w:val="en-US"/>
        </w:rPr>
      </w:pPr>
      <w:r w:rsidRPr="009A3634">
        <w:rPr>
          <w:position w:val="-30"/>
        </w:rPr>
        <w:object w:dxaOrig="3800" w:dyaOrig="720">
          <v:shape id="_x0000_i1041" type="#_x0000_t75" style="width:189.7pt;height:36pt" o:ole="">
            <v:imagedata r:id="rId40" o:title=""/>
          </v:shape>
          <o:OLEObject Type="Embed" ProgID="Equation.DSMT4" ShapeID="_x0000_i1041" DrawAspect="Content" ObjectID="_1584887460" r:id="rId41"/>
        </w:objec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Pr>
          <w:lang w:val="en-US"/>
        </w:rPr>
        <w:t>(6)</w:t>
      </w:r>
    </w:p>
    <w:p w:rsidR="00781195" w:rsidRDefault="00FC3E15" w:rsidP="00781195">
      <w:pPr>
        <w:spacing w:line="360" w:lineRule="auto"/>
        <w:ind w:firstLineChars="100" w:firstLine="240"/>
        <w:rPr>
          <w:lang w:val="en-US"/>
        </w:rPr>
        <w:pPrChange w:id="147" w:author="User" w:date="2018-04-03T11:48:00Z">
          <w:pPr>
            <w:spacing w:line="360" w:lineRule="auto"/>
          </w:pPr>
        </w:pPrChange>
      </w:pPr>
      <w:r>
        <w:rPr>
          <w:lang w:val="en-US"/>
        </w:rPr>
        <w:lastRenderedPageBreak/>
        <w:t xml:space="preserve">The second boundary condition (at </w:t>
      </w:r>
      <w:r w:rsidRPr="004D69C5">
        <w:rPr>
          <w:i/>
          <w:lang w:val="en-US"/>
        </w:rPr>
        <w:t>z</w:t>
      </w:r>
      <w:r w:rsidR="00CC6D9D">
        <w:rPr>
          <w:lang w:val="en-US"/>
        </w:rPr>
        <w:t xml:space="preserve"> = 0) is the </w:t>
      </w:r>
      <w:r>
        <w:rPr>
          <w:lang w:val="en-US"/>
        </w:rPr>
        <w:t xml:space="preserve"> </w:t>
      </w:r>
      <w:r w:rsidR="00D40D26">
        <w:rPr>
          <w:lang w:val="en-US"/>
        </w:rPr>
        <w:t>electro neutrality</w:t>
      </w:r>
      <w:r w:rsidR="00CC6D9D">
        <w:rPr>
          <w:lang w:val="en-US"/>
        </w:rPr>
        <w:t xml:space="preserve"> condition</w:t>
      </w:r>
      <w:r>
        <w:rPr>
          <w:lang w:val="en-US"/>
        </w:rPr>
        <w:t>:</w:t>
      </w:r>
    </w:p>
    <w:p w:rsidR="00FC3E15" w:rsidRDefault="001E2FEB" w:rsidP="00FC3E15">
      <w:r w:rsidRPr="00FF3D96">
        <w:rPr>
          <w:position w:val="-14"/>
        </w:rPr>
        <w:object w:dxaOrig="1600" w:dyaOrig="400">
          <v:shape id="_x0000_i1042" type="#_x0000_t75" style="width:80.3pt;height:20.1pt" o:ole="">
            <v:imagedata r:id="rId42" o:title=""/>
          </v:shape>
          <o:OLEObject Type="Embed" ProgID="Equation.DSMT4" ShapeID="_x0000_i1042" DrawAspect="Content" ObjectID="_1584887461" r:id="rId43"/>
        </w:object>
      </w:r>
      <w:r w:rsidR="00FC3E15">
        <w:rPr>
          <w:lang w:val="en-US"/>
        </w:rPr>
        <w:t>.</w: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CC6D9D">
        <w:rPr>
          <w:lang w:val="en-US"/>
        </w:rPr>
        <w:t>(7)</w:t>
      </w:r>
    </w:p>
    <w:p w:rsidR="00FC3E15" w:rsidRDefault="00FC3E15" w:rsidP="0090494D">
      <w:pPr>
        <w:spacing w:line="360" w:lineRule="auto"/>
        <w:ind w:firstLineChars="100" w:firstLine="240"/>
        <w:rPr>
          <w:lang w:val="en-US"/>
        </w:rPr>
      </w:pPr>
      <w:r>
        <w:rPr>
          <w:lang w:val="en-US"/>
        </w:rPr>
        <w:t xml:space="preserve">We will denote the surface potential </w:t>
      </w:r>
      <w:r w:rsidR="00CC6D9D">
        <w:rPr>
          <w:rFonts w:ascii="Symbol" w:hAnsi="Symbol"/>
          <w:i/>
          <w:lang w:val="en-US"/>
        </w:rPr>
        <w:sym w:font="Symbol" w:char="F059"/>
      </w:r>
      <w:r>
        <w:rPr>
          <w:lang w:val="en-US"/>
        </w:rPr>
        <w:t xml:space="preserve">(0) by </w:t>
      </w:r>
      <w:r w:rsidR="00CC6D9D" w:rsidRPr="00CC6D9D">
        <w:rPr>
          <w:i/>
          <w:lang w:val="en-US"/>
        </w:rPr>
        <w:sym w:font="Symbol" w:char="F059"/>
      </w:r>
      <w:r w:rsidR="00CB3CBE" w:rsidRPr="00CB3CBE">
        <w:rPr>
          <w:i/>
          <w:vertAlign w:val="subscript"/>
          <w:lang w:val="en-US"/>
        </w:rPr>
        <w:t>0</w:t>
      </w:r>
      <w:r w:rsidR="00CC6D9D">
        <w:rPr>
          <w:i/>
          <w:vertAlign w:val="subscript"/>
          <w:lang w:val="en-US"/>
        </w:rPr>
        <w:t>s</w:t>
      </w:r>
      <w:r>
        <w:rPr>
          <w:lang w:val="en-US"/>
        </w:rPr>
        <w:t xml:space="preserve">. Setting </w:t>
      </w:r>
      <w:r w:rsidRPr="00ED5EB9">
        <w:rPr>
          <w:i/>
          <w:lang w:val="en-US"/>
        </w:rPr>
        <w:t>z</w:t>
      </w:r>
      <w:r>
        <w:rPr>
          <w:lang w:val="en-US"/>
        </w:rPr>
        <w:t xml:space="preserve"> = 0 and </w:t>
      </w:r>
      <w:r w:rsidR="00CC6D9D">
        <w:rPr>
          <w:rFonts w:ascii="Symbol" w:hAnsi="Symbol"/>
          <w:i/>
          <w:lang w:val="en-US"/>
        </w:rPr>
        <w:sym w:font="Symbol" w:char="F059"/>
      </w:r>
      <w:r w:rsidR="00CC6D9D">
        <w:rPr>
          <w:rFonts w:ascii="Symbol" w:hAnsi="Symbol"/>
          <w:i/>
          <w:lang w:val="en-US"/>
        </w:rPr>
        <w:t></w:t>
      </w:r>
      <w:r w:rsidR="00CC6D9D" w:rsidRPr="00CC6D9D">
        <w:rPr>
          <w:i/>
          <w:lang w:val="en-US"/>
        </w:rPr>
        <w:sym w:font="Symbol" w:char="F059"/>
      </w:r>
      <w:r w:rsidR="00CB3CBE" w:rsidRPr="00CB3CBE">
        <w:rPr>
          <w:i/>
          <w:vertAlign w:val="subscript"/>
          <w:lang w:val="en-US"/>
        </w:rPr>
        <w:t>0</w:t>
      </w:r>
      <w:r w:rsidR="00CC6D9D">
        <w:rPr>
          <w:i/>
          <w:vertAlign w:val="subscript"/>
          <w:lang w:val="en-US"/>
        </w:rPr>
        <w:t>s</w:t>
      </w:r>
      <w:r w:rsidR="00CC6D9D">
        <w:rPr>
          <w:lang w:val="en-US"/>
        </w:rPr>
        <w:t xml:space="preserve"> </w:t>
      </w:r>
      <w:r>
        <w:rPr>
          <w:lang w:val="en-US"/>
        </w:rPr>
        <w:t xml:space="preserve"> into Eq</w:t>
      </w:r>
      <w:r w:rsidR="00CC6D9D">
        <w:rPr>
          <w:lang w:val="en-US"/>
        </w:rPr>
        <w:t>. (6)</w:t>
      </w:r>
      <w:r>
        <w:rPr>
          <w:lang w:val="en-US"/>
        </w:rPr>
        <w:t xml:space="preserve">, and eliminating </w:t>
      </w:r>
      <w:r w:rsidRPr="003F01CE">
        <w:rPr>
          <w:i/>
          <w:lang w:val="en-US"/>
        </w:rPr>
        <w:t>E</w:t>
      </w:r>
      <w:r>
        <w:rPr>
          <w:lang w:val="en-US"/>
        </w:rPr>
        <w:t>(</w:t>
      </w:r>
      <w:r w:rsidRPr="00ED5EB9">
        <w:rPr>
          <w:i/>
          <w:lang w:val="en-US"/>
        </w:rPr>
        <w:t>z</w:t>
      </w:r>
      <w:r>
        <w:rPr>
          <w:lang w:val="en-US"/>
        </w:rPr>
        <w:t xml:space="preserve"> = 0) from the electroneutrality condition</w:t>
      </w:r>
      <w:r w:rsidR="00CC6D9D">
        <w:rPr>
          <w:lang w:val="en-US"/>
        </w:rPr>
        <w:t xml:space="preserve"> (7)</w:t>
      </w:r>
      <w:r>
        <w:rPr>
          <w:lang w:val="en-US"/>
        </w:rPr>
        <w:t>, the Gouy equation is obtained</w:t>
      </w:r>
      <w:r>
        <w:t xml:space="preserve"> </w:t>
      </w:r>
      <w:r>
        <w:rPr>
          <w:lang w:val="en-US"/>
        </w:rPr>
        <w:t>:</w:t>
      </w:r>
    </w:p>
    <w:p w:rsidR="00FC3E15" w:rsidRDefault="001E2FEB" w:rsidP="00FC3E15">
      <w:pPr>
        <w:rPr>
          <w:lang w:val="en-US"/>
        </w:rPr>
      </w:pPr>
      <w:r w:rsidRPr="00FF3D96">
        <w:rPr>
          <w:position w:val="-30"/>
        </w:rPr>
        <w:object w:dxaOrig="3540" w:dyaOrig="720">
          <v:shape id="_x0000_i1043" type="#_x0000_t75" style="width:177.25pt;height:36pt" o:ole="">
            <v:imagedata r:id="rId44" o:title=""/>
          </v:shape>
          <o:OLEObject Type="Embed" ProgID="Equation.DSMT4" ShapeID="_x0000_i1043" DrawAspect="Content" ObjectID="_1584887462" r:id="rId45"/>
        </w:objec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873773">
        <w:rPr>
          <w:lang w:val="en-US"/>
        </w:rPr>
        <w:t>(8)</w:t>
      </w:r>
    </w:p>
    <w:p w:rsidR="00FC3E15" w:rsidRPr="00C2498E" w:rsidRDefault="00FC3E15" w:rsidP="000E7BF1">
      <w:pPr>
        <w:spacing w:line="360" w:lineRule="auto"/>
        <w:ind w:firstLine="0"/>
        <w:rPr>
          <w:color w:val="000000"/>
          <w:lang w:val="en-US"/>
        </w:rPr>
      </w:pPr>
      <w:r w:rsidRPr="00C2498E">
        <w:rPr>
          <w:color w:val="000000"/>
          <w:lang w:val="en-US"/>
        </w:rPr>
        <w:t xml:space="preserve">Here </w:t>
      </w:r>
    </w:p>
    <w:p w:rsidR="00FC3E15" w:rsidRPr="00616CCE" w:rsidRDefault="00616CCE" w:rsidP="000E7BF1">
      <w:pPr>
        <w:spacing w:line="360" w:lineRule="auto"/>
        <w:rPr>
          <w:lang w:val="en-US"/>
        </w:rPr>
      </w:pPr>
      <w:r w:rsidRPr="009A3634">
        <w:rPr>
          <w:position w:val="-30"/>
        </w:rPr>
        <w:object w:dxaOrig="1219" w:dyaOrig="720">
          <v:shape id="_x0000_i1044" type="#_x0000_t75" style="width:60.9pt;height:36pt" o:ole="">
            <v:imagedata r:id="rId46" o:title=""/>
          </v:shape>
          <o:OLEObject Type="Embed" ProgID="Equation.DSMT4" ShapeID="_x0000_i1044" DrawAspect="Content" ObjectID="_1584887463" r:id="rId47"/>
        </w:object>
      </w:r>
      <w:r w:rsidR="00FC3E15" w:rsidRPr="00C2498E">
        <w:rPr>
          <w:color w:val="000000"/>
        </w:rPr>
        <w:tab/>
      </w:r>
      <w:r w:rsidR="00FC3E15" w:rsidRPr="00C2498E">
        <w:rPr>
          <w:color w:val="000000"/>
        </w:rPr>
        <w:tab/>
      </w:r>
      <w:r w:rsidR="00FC3E15" w:rsidRPr="00C2498E">
        <w:rPr>
          <w:color w:val="000000"/>
        </w:rPr>
        <w:tab/>
      </w:r>
      <w:r w:rsidR="00FC3E15" w:rsidRPr="00C2498E">
        <w:rPr>
          <w:color w:val="000000"/>
        </w:rPr>
        <w:tab/>
      </w:r>
      <w:r w:rsidR="00FC3E15" w:rsidRPr="00C2498E">
        <w:rPr>
          <w:color w:val="000000"/>
        </w:rPr>
        <w:tab/>
      </w:r>
      <w:r w:rsidR="00FC3E15" w:rsidRPr="00C2498E">
        <w:rPr>
          <w:color w:val="000000"/>
        </w:rPr>
        <w:tab/>
      </w:r>
      <w:r w:rsidR="00FC3E15" w:rsidRPr="00C2498E">
        <w:rPr>
          <w:color w:val="000000"/>
        </w:rPr>
        <w:tab/>
      </w:r>
      <w:r w:rsidR="00FC3E15" w:rsidRPr="00C2498E">
        <w:rPr>
          <w:color w:val="000000"/>
        </w:rPr>
        <w:tab/>
      </w:r>
      <w:r w:rsidR="00FC3E15" w:rsidRPr="00C2498E">
        <w:rPr>
          <w:color w:val="000000"/>
        </w:rPr>
        <w:tab/>
      </w:r>
      <w:r w:rsidR="00FC3E15" w:rsidRPr="00C2498E">
        <w:rPr>
          <w:color w:val="000000"/>
        </w:rPr>
        <w:tab/>
      </w:r>
      <w:r>
        <w:rPr>
          <w:color w:val="000000"/>
          <w:lang w:val="en-US"/>
        </w:rPr>
        <w:t>(9)</w:t>
      </w:r>
    </w:p>
    <w:p w:rsidR="00FC3E15" w:rsidRPr="00ED5EB9" w:rsidRDefault="00FC3E15" w:rsidP="000E7BF1">
      <w:pPr>
        <w:spacing w:line="360" w:lineRule="auto"/>
        <w:ind w:firstLine="0"/>
        <w:rPr>
          <w:lang w:val="en-US"/>
        </w:rPr>
      </w:pPr>
      <w:r w:rsidRPr="00C2498E">
        <w:rPr>
          <w:color w:val="000000"/>
          <w:lang w:val="en-US"/>
        </w:rPr>
        <w:t>is the concentration independent part of Debye parame</w:t>
      </w:r>
      <w:r w:rsidRPr="00EE432D">
        <w:rPr>
          <w:color w:val="000000"/>
          <w:lang w:val="en-US"/>
        </w:rPr>
        <w:t>ter</w:t>
      </w:r>
      <w:r>
        <w:rPr>
          <w:color w:val="000000"/>
          <w:lang w:val="en-US"/>
        </w:rPr>
        <w:t>:</w:t>
      </w:r>
      <w:r>
        <w:rPr>
          <w:color w:val="000000"/>
        </w:rPr>
        <w:t xml:space="preserve"> </w:t>
      </w:r>
      <w:r w:rsidRPr="002E7451">
        <w:rPr>
          <w:color w:val="000000"/>
          <w:position w:val="-12"/>
          <w:lang w:val="en-US"/>
        </w:rPr>
        <w:object w:dxaOrig="999" w:dyaOrig="380">
          <v:shape id="_x0000_i1045" type="#_x0000_t75" style="width:49.85pt;height:18.7pt" o:ole="">
            <v:imagedata r:id="rId48" o:title=""/>
          </v:shape>
          <o:OLEObject Type="Embed" ProgID="Equation.DSMT4" ShapeID="_x0000_i1045" DrawAspect="Content" ObjectID="_1584887464" r:id="rId49"/>
        </w:object>
      </w:r>
      <w:r>
        <w:rPr>
          <w:color w:val="000000"/>
          <w:lang w:val="en-US"/>
        </w:rPr>
        <w:t xml:space="preserve"> </w:t>
      </w:r>
      <w:r w:rsidRPr="00C2498E">
        <w:rPr>
          <w:color w:val="000000"/>
          <w:lang w:val="en-US"/>
        </w:rPr>
        <w:t xml:space="preserve">In the case </w:t>
      </w:r>
      <w:r>
        <w:rPr>
          <w:lang w:val="en-US"/>
        </w:rPr>
        <w:t>of</w:t>
      </w:r>
      <w:r>
        <w:t xml:space="preserve"> 1</w:t>
      </w:r>
      <w:r>
        <w:rPr>
          <w:lang w:val="en-US"/>
        </w:rPr>
        <w:t xml:space="preserve">:1 electrolyte, Gouy equation </w:t>
      </w:r>
      <w:r w:rsidR="00616CCE">
        <w:rPr>
          <w:lang w:val="en-US"/>
        </w:rPr>
        <w:t xml:space="preserve">(7) </w:t>
      </w:r>
      <w:r>
        <w:rPr>
          <w:lang w:val="en-US"/>
        </w:rPr>
        <w:t xml:space="preserve"> simplifies to:</w:t>
      </w:r>
    </w:p>
    <w:p w:rsidR="00FC3E15" w:rsidRPr="005A0C09" w:rsidRDefault="00884E04" w:rsidP="000E7BF1">
      <w:pPr>
        <w:spacing w:line="360" w:lineRule="auto"/>
        <w:rPr>
          <w:lang w:val="en-US"/>
        </w:rPr>
      </w:pPr>
      <w:r w:rsidRPr="00FF3D96">
        <w:rPr>
          <w:position w:val="-28"/>
        </w:rPr>
        <w:object w:dxaOrig="2420" w:dyaOrig="680">
          <v:shape id="_x0000_i1046" type="#_x0000_t75" style="width:120.45pt;height:33.9pt" o:ole="">
            <v:imagedata r:id="rId50" o:title=""/>
          </v:shape>
          <o:OLEObject Type="Embed" ProgID="Equation.DSMT4" ShapeID="_x0000_i1046" DrawAspect="Content" ObjectID="_1584887465" r:id="rId51"/>
        </w:object>
      </w:r>
      <w:r w:rsidR="00FC3E15">
        <w:tab/>
      </w:r>
      <w:r w:rsidR="00FC3E15">
        <w:tab/>
      </w:r>
      <w:r w:rsidR="00FC3E15">
        <w:tab/>
      </w:r>
      <w:r w:rsidR="00FC3E15">
        <w:tab/>
      </w:r>
      <w:r w:rsidR="00FC3E15">
        <w:tab/>
      </w:r>
      <w:r w:rsidR="00FC3E15">
        <w:rPr>
          <w:lang w:val="en-US"/>
        </w:rPr>
        <w:tab/>
      </w:r>
      <w:r w:rsidR="005A0C09">
        <w:rPr>
          <w:lang w:val="en-US"/>
        </w:rPr>
        <w:tab/>
      </w:r>
      <w:r w:rsidR="005A0C09">
        <w:rPr>
          <w:lang w:val="en-US"/>
        </w:rPr>
        <w:tab/>
        <w:t>(10)</w:t>
      </w:r>
    </w:p>
    <w:p w:rsidR="00FC3E15" w:rsidRDefault="00FC3E15" w:rsidP="000E7BF1">
      <w:pPr>
        <w:spacing w:line="360" w:lineRule="auto"/>
        <w:ind w:firstLine="0"/>
        <w:rPr>
          <w:lang w:val="en-US"/>
        </w:rPr>
      </w:pPr>
      <w:r>
        <w:rPr>
          <w:lang w:val="en-US"/>
        </w:rPr>
        <w:t xml:space="preserve">Here </w:t>
      </w:r>
      <w:r w:rsidRPr="00C473AF">
        <w:rPr>
          <w:i/>
          <w:lang w:val="en-US"/>
        </w:rPr>
        <w:t>C</w:t>
      </w:r>
      <w:r w:rsidRPr="00BD0E14">
        <w:rPr>
          <w:vertAlign w:val="subscript"/>
          <w:lang w:val="en-US"/>
        </w:rPr>
        <w:t>t</w:t>
      </w:r>
      <w:r>
        <w:rPr>
          <w:lang w:val="en-US"/>
        </w:rPr>
        <w:t xml:space="preserve"> is the total electrolyte concentration (in units [m</w:t>
      </w:r>
      <w:r w:rsidRPr="00C405B5">
        <w:rPr>
          <w:vertAlign w:val="superscript"/>
          <w:lang w:val="en-US"/>
        </w:rPr>
        <w:t>–3</w:t>
      </w:r>
      <w:r>
        <w:rPr>
          <w:lang w:val="en-US"/>
        </w:rPr>
        <w:t>]) and</w:t>
      </w:r>
    </w:p>
    <w:p w:rsidR="00FC3E15" w:rsidRDefault="004C539B" w:rsidP="000E7BF1">
      <w:pPr>
        <w:spacing w:line="360" w:lineRule="auto"/>
        <w:rPr>
          <w:lang w:val="en-US"/>
        </w:rPr>
      </w:pPr>
      <w:r w:rsidRPr="00FF3D96">
        <w:rPr>
          <w:position w:val="-24"/>
        </w:rPr>
        <w:object w:dxaOrig="1219" w:dyaOrig="620">
          <v:shape id="_x0000_i1047" type="#_x0000_t75" style="width:60.9pt;height:31.15pt" o:ole="">
            <v:imagedata r:id="rId52" o:title=""/>
          </v:shape>
          <o:OLEObject Type="Embed" ProgID="Equation.DSMT4" ShapeID="_x0000_i1047" DrawAspect="Content" ObjectID="_1584887466" r:id="rId53"/>
        </w:objec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47C47">
        <w:rPr>
          <w:lang w:val="en-US"/>
        </w:rPr>
        <w:tab/>
        <w:t>(11)</w:t>
      </w:r>
    </w:p>
    <w:p w:rsidR="00FC3E15" w:rsidRDefault="00FC3E15" w:rsidP="000E7BF1">
      <w:pPr>
        <w:spacing w:line="360" w:lineRule="auto"/>
        <w:ind w:firstLine="0"/>
        <w:rPr>
          <w:lang w:val="en-US"/>
        </w:rPr>
      </w:pPr>
      <w:r>
        <w:rPr>
          <w:lang w:val="en-US"/>
        </w:rPr>
        <w:t>is the dimensionless positively defined surface potential. At high surface potentials (</w:t>
      </w:r>
      <w:r w:rsidRPr="00A60264">
        <w:rPr>
          <w:rFonts w:ascii="Symbol" w:hAnsi="Symbol"/>
          <w:i/>
          <w:lang w:val="en-US"/>
        </w:rPr>
        <w:t></w:t>
      </w:r>
      <w:r w:rsidR="000A0723">
        <w:rPr>
          <w:vertAlign w:val="subscript"/>
          <w:lang w:val="en-US"/>
        </w:rPr>
        <w:t>s</w:t>
      </w:r>
      <w:r>
        <w:rPr>
          <w:lang w:val="en-US"/>
        </w:rPr>
        <w:t xml:space="preserve"> &gt;&gt; 1), a good approximation of Gouy Eq </w:t>
      </w:r>
      <w:r w:rsidR="000A0723">
        <w:rPr>
          <w:lang w:val="en-US"/>
        </w:rPr>
        <w:t>(10)</w:t>
      </w:r>
      <w:r>
        <w:rPr>
          <w:lang w:val="en-US"/>
        </w:rPr>
        <w:t xml:space="preserve"> is</w:t>
      </w:r>
    </w:p>
    <w:p w:rsidR="00FC3E15" w:rsidRPr="00E050E2" w:rsidRDefault="008E7CE0" w:rsidP="000E7BF1">
      <w:pPr>
        <w:spacing w:line="360" w:lineRule="auto"/>
        <w:rPr>
          <w:position w:val="-24"/>
          <w:lang w:val="en-US"/>
        </w:rPr>
      </w:pPr>
      <w:r w:rsidRPr="00FF3D96">
        <w:rPr>
          <w:position w:val="-30"/>
        </w:rPr>
        <w:object w:dxaOrig="2360" w:dyaOrig="700">
          <v:shape id="_x0000_i1048" type="#_x0000_t75" style="width:117.7pt;height:35.3pt" o:ole="">
            <v:imagedata r:id="rId54" o:title=""/>
          </v:shape>
          <o:OLEObject Type="Embed" ProgID="Equation.DSMT4" ShapeID="_x0000_i1048" DrawAspect="Content" ObjectID="_1584887467" r:id="rId55"/>
        </w:objec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0A0723">
        <w:rPr>
          <w:lang w:val="en-US"/>
        </w:rPr>
        <w:tab/>
        <w:t>(12)</w:t>
      </w:r>
    </w:p>
    <w:p w:rsidR="00FC3E15" w:rsidRDefault="00FC3E15" w:rsidP="0090494D">
      <w:pPr>
        <w:ind w:firstLineChars="100" w:firstLine="240"/>
        <w:rPr>
          <w:lang w:val="en-US"/>
        </w:rPr>
      </w:pPr>
      <w:r>
        <w:rPr>
          <w:lang w:val="en-US"/>
        </w:rPr>
        <w:t xml:space="preserve">The ion distribution in the </w:t>
      </w:r>
      <w:r w:rsidR="006631A9">
        <w:rPr>
          <w:lang w:val="en-US"/>
        </w:rPr>
        <w:t>electrical</w:t>
      </w:r>
      <w:r>
        <w:rPr>
          <w:lang w:val="en-US"/>
        </w:rPr>
        <w:t xml:space="preserve"> double layer depends on the local potential </w:t>
      </w:r>
      <w:r w:rsidR="00543573">
        <w:rPr>
          <w:rFonts w:ascii="Symbol" w:hAnsi="Symbol"/>
          <w:i/>
          <w:lang w:val="en-US"/>
        </w:rPr>
        <w:sym w:font="Symbol" w:char="F046"/>
      </w:r>
      <w:r w:rsidR="006631A9">
        <w:rPr>
          <w:lang w:val="en-US"/>
        </w:rPr>
        <w:t>(</w:t>
      </w:r>
      <w:r w:rsidRPr="00E56138">
        <w:rPr>
          <w:i/>
          <w:lang w:val="en-US"/>
        </w:rPr>
        <w:t>z</w:t>
      </w:r>
      <w:r>
        <w:rPr>
          <w:lang w:val="en-US"/>
        </w:rPr>
        <w:t xml:space="preserve">). </w:t>
      </w:r>
      <w:r w:rsidR="00435B6B">
        <w:rPr>
          <w:lang w:val="en-US"/>
        </w:rPr>
        <w:t>Hence, t</w:t>
      </w:r>
      <w:r>
        <w:rPr>
          <w:lang w:val="en-US"/>
        </w:rPr>
        <w:t xml:space="preserve">he ion adsorption </w:t>
      </w:r>
      <w:r w:rsidR="00DC6EAD" w:rsidRPr="0010667B">
        <w:rPr>
          <w:position w:val="-12"/>
        </w:rPr>
        <w:object w:dxaOrig="460" w:dyaOrig="380">
          <v:shape id="_x0000_i1049" type="#_x0000_t75" style="width:22.15pt;height:18.7pt" o:ole="">
            <v:imagedata r:id="rId56" o:title=""/>
          </v:shape>
          <o:OLEObject Type="Embed" ProgID="Equation.DSMT4" ShapeID="_x0000_i1049" DrawAspect="Content" ObjectID="_1584887468" r:id="rId57"/>
        </w:object>
      </w:r>
      <w:r>
        <w:rPr>
          <w:lang w:val="en-US"/>
        </w:rPr>
        <w:t xml:space="preserve"> of any ion </w:t>
      </w:r>
      <w:r w:rsidR="00DC6EAD">
        <w:rPr>
          <w:i/>
          <w:lang w:val="en-US"/>
        </w:rPr>
        <w:t>i</w:t>
      </w:r>
      <w:r w:rsidR="00DC6EAD">
        <w:rPr>
          <w:lang w:val="en-US"/>
        </w:rPr>
        <w:t xml:space="preserve"> </w:t>
      </w:r>
      <w:r w:rsidRPr="00DC6EAD">
        <w:rPr>
          <w:lang w:val="en-US"/>
        </w:rPr>
        <w:t xml:space="preserve"> in the diffuse layer</w:t>
      </w:r>
      <w:r>
        <w:rPr>
          <w:lang w:val="en-US"/>
        </w:rPr>
        <w:t xml:space="preserve"> c</w:t>
      </w:r>
      <w:r w:rsidR="00435B6B">
        <w:rPr>
          <w:lang w:val="en-US"/>
        </w:rPr>
        <w:t>an be calculated by using Gibbs</w:t>
      </w:r>
      <w:r>
        <w:rPr>
          <w:lang w:val="en-US"/>
        </w:rPr>
        <w:t xml:space="preserve"> definition of adsorption as an excess :</w:t>
      </w:r>
      <w:r w:rsidR="00435B6B">
        <w:rPr>
          <w:lang w:val="en-US"/>
        </w:rPr>
        <w:t xml:space="preserve"> </w:t>
      </w:r>
    </w:p>
    <w:p w:rsidR="00FC3E15" w:rsidRDefault="0041222E" w:rsidP="00FC3E15">
      <w:pPr>
        <w:rPr>
          <w:lang w:val="en-US"/>
        </w:rPr>
      </w:pPr>
      <w:r w:rsidRPr="0010667B">
        <w:rPr>
          <w:position w:val="-32"/>
        </w:rPr>
        <w:object w:dxaOrig="3260" w:dyaOrig="740">
          <v:shape id="_x0000_i1050" type="#_x0000_t75" style="width:162.7pt;height:36.7pt" o:ole="">
            <v:imagedata r:id="rId58" o:title=""/>
          </v:shape>
          <o:OLEObject Type="Embed" ProgID="Equation.DSMT4" ShapeID="_x0000_i1050" DrawAspect="Content" ObjectID="_1584887469" r:id="rId59"/>
        </w:objec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435B6B">
        <w:rPr>
          <w:lang w:val="en-US"/>
        </w:rPr>
        <w:t>(13)</w:t>
      </w:r>
    </w:p>
    <w:p w:rsidR="00FC3E15" w:rsidRDefault="00FC3E15" w:rsidP="0090494D">
      <w:pPr>
        <w:spacing w:line="360" w:lineRule="auto"/>
        <w:ind w:firstLineChars="100" w:firstLine="240"/>
        <w:rPr>
          <w:lang w:val="en-US"/>
        </w:rPr>
      </w:pPr>
      <w:r>
        <w:rPr>
          <w:lang w:val="en-US"/>
        </w:rPr>
        <w:t xml:space="preserve">where the superscript </w:t>
      </w:r>
      <w:r w:rsidR="00DC6EAD">
        <w:rPr>
          <w:lang w:val="en-US"/>
        </w:rPr>
        <w:t>“</w:t>
      </w:r>
      <w:r w:rsidR="00DC6EAD" w:rsidRPr="00DC6EAD">
        <w:rPr>
          <w:lang w:val="en-US"/>
        </w:rPr>
        <w:t>DL</w:t>
      </w:r>
      <w:r w:rsidR="00DC6EAD">
        <w:rPr>
          <w:lang w:val="en-US"/>
        </w:rPr>
        <w:t>”</w:t>
      </w:r>
      <w:r w:rsidR="007029BF">
        <w:rPr>
          <w:lang w:val="en-US"/>
        </w:rPr>
        <w:t xml:space="preserve"> </w:t>
      </w:r>
      <w:r w:rsidR="00825FA6">
        <w:rPr>
          <w:lang w:val="en-US"/>
        </w:rPr>
        <w:t>indicates</w:t>
      </w:r>
      <w:r>
        <w:rPr>
          <w:lang w:val="en-US"/>
        </w:rPr>
        <w:t xml:space="preserve"> counter</w:t>
      </w:r>
      <w:r w:rsidR="00293B51">
        <w:rPr>
          <w:lang w:val="en-US"/>
        </w:rPr>
        <w:t>-</w:t>
      </w:r>
      <w:r>
        <w:rPr>
          <w:lang w:val="en-US"/>
        </w:rPr>
        <w:t>ions, co</w:t>
      </w:r>
      <w:r w:rsidR="00293B51">
        <w:rPr>
          <w:lang w:val="en-US"/>
        </w:rPr>
        <w:t>-</w:t>
      </w:r>
      <w:r>
        <w:rPr>
          <w:lang w:val="en-US"/>
        </w:rPr>
        <w:t>ions and surfacta</w:t>
      </w:r>
      <w:r w:rsidR="007029BF">
        <w:rPr>
          <w:lang w:val="en-US"/>
        </w:rPr>
        <w:t>nt ions in the diffuse layer only. Generally</w:t>
      </w:r>
      <w:r w:rsidRPr="007E6A88">
        <w:rPr>
          <w:color w:val="000000"/>
          <w:lang w:val="en-US"/>
        </w:rPr>
        <w:t xml:space="preserve">, the </w:t>
      </w:r>
      <w:r w:rsidRPr="00716A49">
        <w:rPr>
          <w:color w:val="000000"/>
          <w:lang w:val="en-US"/>
        </w:rPr>
        <w:t xml:space="preserve">total </w:t>
      </w:r>
      <w:r w:rsidRPr="007E6A88">
        <w:rPr>
          <w:color w:val="000000"/>
          <w:lang w:val="en-US"/>
        </w:rPr>
        <w:t xml:space="preserve">surfactant adsorption is a sum of </w:t>
      </w:r>
      <w:r w:rsidRPr="007E6A88">
        <w:rPr>
          <w:color w:val="000000"/>
          <w:position w:val="-12"/>
          <w:lang w:val="en-US"/>
        </w:rPr>
        <w:object w:dxaOrig="460" w:dyaOrig="380">
          <v:shape id="_x0000_i1051" type="#_x0000_t75" style="width:23.55pt;height:18.7pt" o:ole="">
            <v:imagedata r:id="rId60" o:title=""/>
          </v:shape>
          <o:OLEObject Type="Embed" ProgID="Equation.DSMT4" ShapeID="_x0000_i1051" DrawAspect="Content" ObjectID="_1584887470" r:id="rId61"/>
        </w:object>
      </w:r>
      <w:r w:rsidRPr="007E6A88">
        <w:rPr>
          <w:color w:val="000000"/>
          <w:lang w:val="en-US"/>
        </w:rPr>
        <w:t xml:space="preserve"> and </w:t>
      </w:r>
      <w:r>
        <w:rPr>
          <w:color w:val="000000"/>
          <w:lang w:val="en-US"/>
        </w:rPr>
        <w:t>the</w:t>
      </w:r>
      <w:r w:rsidRPr="007E6A88">
        <w:rPr>
          <w:color w:val="000000"/>
          <w:lang w:val="en-US"/>
        </w:rPr>
        <w:t xml:space="preserve"> surface concentration </w:t>
      </w:r>
      <w:r w:rsidRPr="007E6A88">
        <w:rPr>
          <w:rFonts w:ascii="Symbol" w:hAnsi="Symbol"/>
          <w:i/>
          <w:color w:val="000000"/>
          <w:lang w:val="en-US"/>
        </w:rPr>
        <w:t></w:t>
      </w:r>
      <w:r w:rsidRPr="007E6A88">
        <w:rPr>
          <w:color w:val="000000"/>
          <w:vertAlign w:val="subscript"/>
          <w:lang w:val="en-US"/>
        </w:rPr>
        <w:t>s</w:t>
      </w:r>
      <w:r w:rsidR="00825FA6">
        <w:rPr>
          <w:color w:val="000000"/>
          <w:lang w:val="en-US"/>
        </w:rPr>
        <w:t xml:space="preserve"> (</w:t>
      </w:r>
      <w:r w:rsidRPr="007E6A88">
        <w:rPr>
          <w:color w:val="000000"/>
          <w:lang w:val="en-US"/>
        </w:rPr>
        <w:t>adsorption in the adsorption layer</w:t>
      </w:r>
      <w:r>
        <w:rPr>
          <w:color w:val="000000"/>
          <w:lang w:val="en-US"/>
        </w:rPr>
        <w:t>)</w:t>
      </w:r>
      <w:r w:rsidRPr="007E6A88">
        <w:rPr>
          <w:color w:val="000000"/>
          <w:lang w:val="en-US"/>
        </w:rPr>
        <w:t>. The surfactant ions in the diffuse layer are repelled by the interface s</w:t>
      </w:r>
      <w:r w:rsidR="005F0F2D">
        <w:rPr>
          <w:color w:val="000000"/>
          <w:lang w:val="en-US"/>
        </w:rPr>
        <w:t xml:space="preserve">ince they have the same charge and the </w:t>
      </w:r>
      <w:r w:rsidRPr="007E6A88">
        <w:rPr>
          <w:color w:val="000000"/>
          <w:lang w:val="en-US"/>
        </w:rPr>
        <w:t xml:space="preserve">surface potential </w:t>
      </w:r>
      <w:r w:rsidR="00825FA6" w:rsidRPr="00825FA6">
        <w:rPr>
          <w:i/>
          <w:color w:val="000000"/>
          <w:lang w:val="en-US"/>
        </w:rPr>
        <w:sym w:font="Symbol" w:char="F046"/>
      </w:r>
      <w:r w:rsidR="00825FA6" w:rsidRPr="00825FA6">
        <w:rPr>
          <w:i/>
          <w:color w:val="000000"/>
          <w:vertAlign w:val="subscript"/>
          <w:lang w:val="en-US"/>
        </w:rPr>
        <w:t>s</w:t>
      </w:r>
      <w:r w:rsidRPr="007E6A88">
        <w:rPr>
          <w:color w:val="000000"/>
          <w:lang w:val="en-US"/>
        </w:rPr>
        <w:t xml:space="preserve"> </w:t>
      </w:r>
      <w:r>
        <w:rPr>
          <w:color w:val="000000"/>
          <w:lang w:val="en-US"/>
        </w:rPr>
        <w:t xml:space="preserve">is </w:t>
      </w:r>
      <w:r w:rsidR="00825FA6">
        <w:rPr>
          <w:color w:val="000000"/>
          <w:lang w:val="en-US"/>
        </w:rPr>
        <w:t xml:space="preserve">enough </w:t>
      </w:r>
      <w:r w:rsidR="005F0F2D">
        <w:rPr>
          <w:color w:val="000000"/>
          <w:lang w:val="en-US"/>
        </w:rPr>
        <w:t>high.</w:t>
      </w:r>
      <w:r>
        <w:rPr>
          <w:color w:val="000000"/>
          <w:lang w:val="en-US"/>
        </w:rPr>
        <w:t xml:space="preserve"> </w:t>
      </w:r>
      <w:r w:rsidR="005F0F2D">
        <w:rPr>
          <w:color w:val="000000"/>
          <w:lang w:val="en-US"/>
        </w:rPr>
        <w:t>H</w:t>
      </w:r>
      <w:r w:rsidR="00825FA6">
        <w:rPr>
          <w:color w:val="000000"/>
          <w:lang w:val="en-US"/>
        </w:rPr>
        <w:t>ence</w:t>
      </w:r>
      <w:r w:rsidR="005F0F2D">
        <w:rPr>
          <w:color w:val="000000"/>
          <w:lang w:val="en-US"/>
        </w:rPr>
        <w:t>,</w:t>
      </w:r>
      <w:r w:rsidR="00825FA6">
        <w:rPr>
          <w:color w:val="000000"/>
          <w:lang w:val="en-US"/>
        </w:rPr>
        <w:t xml:space="preserve"> </w:t>
      </w:r>
      <w:r w:rsidRPr="007E6A88">
        <w:rPr>
          <w:color w:val="000000"/>
          <w:lang w:val="en-US"/>
        </w:rPr>
        <w:t>the surfactant concentr</w:t>
      </w:r>
      <w:r w:rsidR="005F0F2D">
        <w:rPr>
          <w:color w:val="000000"/>
          <w:lang w:val="en-US"/>
        </w:rPr>
        <w:t>ation in the diffuse layer tends</w:t>
      </w:r>
      <w:r w:rsidR="00B72D4F">
        <w:rPr>
          <w:color w:val="000000"/>
          <w:lang w:val="en-US"/>
        </w:rPr>
        <w:t xml:space="preserve"> to zero and can be neglected</w:t>
      </w:r>
      <w:r w:rsidRPr="007E6A88">
        <w:rPr>
          <w:color w:val="000000"/>
          <w:lang w:val="en-US"/>
        </w:rPr>
        <w:t>. The same refers to the co</w:t>
      </w:r>
      <w:r w:rsidR="008025CB">
        <w:rPr>
          <w:color w:val="000000"/>
          <w:lang w:val="en-US"/>
        </w:rPr>
        <w:t>-</w:t>
      </w:r>
      <w:r w:rsidRPr="007E6A88">
        <w:rPr>
          <w:color w:val="000000"/>
          <w:lang w:val="en-US"/>
        </w:rPr>
        <w:t>io</w:t>
      </w:r>
      <w:r w:rsidR="00B72D4F">
        <w:rPr>
          <w:color w:val="000000"/>
          <w:lang w:val="en-US"/>
        </w:rPr>
        <w:t>ns. Therefore</w:t>
      </w:r>
      <w:r w:rsidR="00AF5F15">
        <w:rPr>
          <w:color w:val="000000"/>
          <w:lang w:val="en-US"/>
        </w:rPr>
        <w:t xml:space="preserve">, </w:t>
      </w:r>
      <w:r w:rsidRPr="007E6A88">
        <w:rPr>
          <w:color w:val="000000"/>
          <w:lang w:val="en-US"/>
        </w:rPr>
        <w:t>only the adsorptio</w:t>
      </w:r>
      <w:r w:rsidRPr="00F90538">
        <w:rPr>
          <w:color w:val="000000"/>
          <w:lang w:val="en-US"/>
        </w:rPr>
        <w:t>n of the counter</w:t>
      </w:r>
      <w:r w:rsidR="008025CB">
        <w:rPr>
          <w:color w:val="000000"/>
          <w:lang w:val="en-US"/>
        </w:rPr>
        <w:t>-</w:t>
      </w:r>
      <w:r w:rsidRPr="00F90538">
        <w:rPr>
          <w:color w:val="000000"/>
          <w:lang w:val="en-US"/>
        </w:rPr>
        <w:t>ions in th</w:t>
      </w:r>
      <w:r w:rsidR="00AF5F15">
        <w:rPr>
          <w:color w:val="000000"/>
          <w:lang w:val="en-US"/>
        </w:rPr>
        <w:t>e diffuse layer is important</w:t>
      </w:r>
      <w:r w:rsidRPr="00F90538">
        <w:rPr>
          <w:color w:val="000000"/>
          <w:lang w:val="en-US"/>
        </w:rPr>
        <w:t>.</w:t>
      </w:r>
      <w:r w:rsidR="007F5219">
        <w:rPr>
          <w:color w:val="000000"/>
          <w:lang w:val="en-US"/>
        </w:rPr>
        <w:t xml:space="preserve"> </w:t>
      </w:r>
      <w:r>
        <w:rPr>
          <w:lang w:val="en-US"/>
        </w:rPr>
        <w:t>In order to calculate the integrals defined by Eq</w:t>
      </w:r>
      <w:r w:rsidR="008F4B07">
        <w:rPr>
          <w:lang w:val="en-US"/>
        </w:rPr>
        <w:t>. (13)</w:t>
      </w:r>
      <w:r>
        <w:rPr>
          <w:lang w:val="en-US"/>
        </w:rPr>
        <w:t xml:space="preserve">, it is </w:t>
      </w:r>
      <w:r>
        <w:rPr>
          <w:lang w:val="en-US"/>
        </w:rPr>
        <w:lastRenderedPageBreak/>
        <w:t xml:space="preserve">convenient to change the integration variable to </w:t>
      </w:r>
      <w:r w:rsidR="008F4B07" w:rsidRPr="008F4B07">
        <w:rPr>
          <w:i/>
          <w:lang w:val="en-US"/>
        </w:rPr>
        <w:sym w:font="Symbol" w:char="F046"/>
      </w:r>
      <w:r>
        <w:rPr>
          <w:lang w:val="en-US"/>
        </w:rPr>
        <w:t>, by using the relation</w:t>
      </w:r>
      <w:r w:rsidR="002544D8" w:rsidRPr="0010667B">
        <w:rPr>
          <w:position w:val="-14"/>
        </w:rPr>
        <w:object w:dxaOrig="1939" w:dyaOrig="400">
          <v:shape id="_x0000_i1052" type="#_x0000_t75" style="width:96.9pt;height:20.1pt" o:ole="">
            <v:imagedata r:id="rId62" o:title=""/>
          </v:shape>
          <o:OLEObject Type="Embed" ProgID="Equation.DSMT4" ShapeID="_x0000_i1052" DrawAspect="Content" ObjectID="_1584887471" r:id="rId63"/>
        </w:object>
      </w:r>
      <w:r>
        <w:rPr>
          <w:lang w:val="en-US"/>
        </w:rPr>
        <w:t>,</w:t>
      </w:r>
      <w:r w:rsidR="004838DA">
        <w:rPr>
          <w:lang w:val="en-US"/>
        </w:rPr>
        <w:t xml:space="preserve"> and neglecting the co-ions in DL, Eq. (13) can be reduced to</w:t>
      </w:r>
    </w:p>
    <w:p w:rsidR="00FC3E15" w:rsidRPr="00497469" w:rsidRDefault="003F17EB" w:rsidP="00FC3E15">
      <w:pPr>
        <w:rPr>
          <w:b/>
          <w:lang w:val="en-US"/>
        </w:rPr>
      </w:pPr>
      <w:r w:rsidRPr="0010667B">
        <w:rPr>
          <w:position w:val="-34"/>
        </w:rPr>
        <w:object w:dxaOrig="3180" w:dyaOrig="800">
          <v:shape id="_x0000_i1053" type="#_x0000_t75" style="width:159.25pt;height:40.85pt" o:ole="">
            <v:imagedata r:id="rId64" o:title=""/>
          </v:shape>
          <o:OLEObject Type="Embed" ProgID="Equation.DSMT4" ShapeID="_x0000_i1053" DrawAspect="Content" ObjectID="_1584887472" r:id="rId65"/>
        </w:object>
      </w:r>
      <w:r w:rsidR="00FC3E15">
        <w:rPr>
          <w:lang w:val="en-US"/>
        </w:rPr>
        <w:t>.</w: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4838DA">
        <w:rPr>
          <w:lang w:val="en-US"/>
        </w:rPr>
        <w:t>(14)</w:t>
      </w:r>
    </w:p>
    <w:p w:rsidR="005A7973" w:rsidRDefault="00FC3E15" w:rsidP="00D14E2C">
      <w:pPr>
        <w:spacing w:line="360" w:lineRule="auto"/>
        <w:ind w:firstLine="0"/>
        <w:rPr>
          <w:lang w:val="en-US"/>
        </w:rPr>
      </w:pPr>
      <w:r>
        <w:rPr>
          <w:lang w:val="en-US"/>
        </w:rPr>
        <w:t xml:space="preserve">By </w:t>
      </w:r>
      <w:r w:rsidR="00D504C6">
        <w:rPr>
          <w:lang w:val="en-US"/>
        </w:rPr>
        <w:t>using Poisson-</w:t>
      </w:r>
      <w:r w:rsidR="00AF3BBB">
        <w:rPr>
          <w:lang w:val="en-US"/>
        </w:rPr>
        <w:t>Boltzmann</w:t>
      </w:r>
      <w:r w:rsidR="00D504C6">
        <w:rPr>
          <w:lang w:val="en-US"/>
        </w:rPr>
        <w:t xml:space="preserve"> </w:t>
      </w:r>
      <w:r w:rsidR="00D14E2C">
        <w:rPr>
          <w:lang w:val="en-US"/>
        </w:rPr>
        <w:t>equation (</w:t>
      </w:r>
      <w:r w:rsidR="00D504C6">
        <w:rPr>
          <w:lang w:val="en-US"/>
        </w:rPr>
        <w:t>4</w:t>
      </w:r>
      <w:r w:rsidR="00D14E2C">
        <w:rPr>
          <w:lang w:val="en-US"/>
        </w:rPr>
        <w:t>)</w:t>
      </w:r>
      <w:r w:rsidR="00D504C6">
        <w:rPr>
          <w:lang w:val="en-US"/>
        </w:rPr>
        <w:t xml:space="preserve"> to obtain expression for </w:t>
      </w:r>
      <w:r>
        <w:rPr>
          <w:lang w:val="en-US"/>
        </w:rPr>
        <w:t>d</w:t>
      </w:r>
      <w:r w:rsidR="00D504C6">
        <w:rPr>
          <w:rFonts w:ascii="Symbol" w:hAnsi="Symbol"/>
          <w:i/>
          <w:lang w:val="en-US"/>
        </w:rPr>
        <w:sym w:font="Symbol" w:char="F046"/>
      </w:r>
      <w:r>
        <w:rPr>
          <w:lang w:val="en-US"/>
        </w:rPr>
        <w:t>/d</w:t>
      </w:r>
      <w:r w:rsidRPr="00592721">
        <w:rPr>
          <w:i/>
          <w:lang w:val="en-US"/>
        </w:rPr>
        <w:t>z</w:t>
      </w:r>
      <w:r w:rsidR="005A7973">
        <w:rPr>
          <w:lang w:val="en-US"/>
        </w:rPr>
        <w:t>:</w:t>
      </w:r>
    </w:p>
    <w:p w:rsidR="005A7973" w:rsidRDefault="005A7973" w:rsidP="00D14E2C">
      <w:pPr>
        <w:spacing w:line="360" w:lineRule="auto"/>
        <w:ind w:firstLine="0"/>
        <w:rPr>
          <w:lang w:val="en-US"/>
        </w:rPr>
      </w:pPr>
      <w:r w:rsidRPr="0025319E">
        <w:rPr>
          <w:position w:val="-24"/>
        </w:rPr>
        <w:object w:dxaOrig="4420" w:dyaOrig="620">
          <v:shape id="_x0000_i1054" type="#_x0000_t75" style="width:220.85pt;height:31.15pt" o:ole="">
            <v:imagedata r:id="rId66" o:title=""/>
          </v:shape>
          <o:OLEObject Type="Embed" ProgID="Equation.DSMT4" ShapeID="_x0000_i1054" DrawAspect="Content" ObjectID="_1584887473" r:id="rId67"/>
        </w:object>
      </w:r>
      <w:r>
        <w:rPr>
          <w:lang w:val="en-US"/>
        </w:rPr>
        <w:tab/>
      </w:r>
      <w:r>
        <w:rPr>
          <w:lang w:val="en-US"/>
        </w:rPr>
        <w:tab/>
      </w:r>
      <w:r>
        <w:rPr>
          <w:lang w:val="en-US"/>
        </w:rPr>
        <w:tab/>
      </w:r>
      <w:r>
        <w:rPr>
          <w:lang w:val="en-US"/>
        </w:rPr>
        <w:tab/>
      </w:r>
      <w:r>
        <w:rPr>
          <w:lang w:val="en-US"/>
        </w:rPr>
        <w:tab/>
      </w:r>
      <w:r>
        <w:rPr>
          <w:lang w:val="en-US"/>
        </w:rPr>
        <w:tab/>
        <w:t>(15)</w:t>
      </w:r>
    </w:p>
    <w:p w:rsidR="00FC3E15" w:rsidRPr="00D14E2C" w:rsidRDefault="00FC3E15" w:rsidP="00D14E2C">
      <w:pPr>
        <w:spacing w:line="360" w:lineRule="auto"/>
        <w:ind w:firstLine="0"/>
        <w:rPr>
          <w:lang w:val="en-US"/>
        </w:rPr>
      </w:pPr>
      <w:r>
        <w:rPr>
          <w:lang w:val="en-US"/>
        </w:rPr>
        <w:t xml:space="preserve"> </w:t>
      </w:r>
      <w:r w:rsidR="00AF3BBB">
        <w:rPr>
          <w:lang w:val="en-US"/>
        </w:rPr>
        <w:t>One</w:t>
      </w:r>
      <w:r w:rsidR="00AD1F28">
        <w:rPr>
          <w:lang w:val="en-US"/>
        </w:rPr>
        <w:t xml:space="preserve"> can obtain explicit expression</w:t>
      </w:r>
      <w:r>
        <w:rPr>
          <w:lang w:val="en-US"/>
        </w:rPr>
        <w:t xml:space="preserve"> for the adsorptions</w:t>
      </w:r>
      <w:r w:rsidR="00D14E2C" w:rsidRPr="0010667B">
        <w:rPr>
          <w:position w:val="-12"/>
        </w:rPr>
        <w:object w:dxaOrig="460" w:dyaOrig="380">
          <v:shape id="_x0000_i1055" type="#_x0000_t75" style="width:22.15pt;height:18.7pt" o:ole="">
            <v:imagedata r:id="rId68" o:title=""/>
          </v:shape>
          <o:OLEObject Type="Embed" ProgID="Equation.DSMT4" ShapeID="_x0000_i1055" DrawAspect="Content" ObjectID="_1584887474" r:id="rId69"/>
        </w:object>
      </w:r>
      <w:r w:rsidR="00D14E2C">
        <w:rPr>
          <w:lang w:val="en-US"/>
        </w:rPr>
        <w:t>:</w:t>
      </w:r>
    </w:p>
    <w:p w:rsidR="00FC3E15" w:rsidRPr="00F1502A" w:rsidRDefault="00514E75" w:rsidP="00FC3E15">
      <w:pPr>
        <w:rPr>
          <w:lang w:val="en-US"/>
        </w:rPr>
      </w:pPr>
      <w:r w:rsidRPr="00FF3D96">
        <w:rPr>
          <w:position w:val="-34"/>
        </w:rPr>
        <w:object w:dxaOrig="5640" w:dyaOrig="760">
          <v:shape id="_x0000_i1056" type="#_x0000_t75" style="width:281.75pt;height:38.1pt" o:ole="">
            <v:imagedata r:id="rId70" o:title=""/>
          </v:shape>
          <o:OLEObject Type="Embed" ProgID="Equation.DSMT4" ShapeID="_x0000_i1056" DrawAspect="Content" ObjectID="_1584887475" r:id="rId71"/>
        </w:object>
      </w:r>
      <w:r w:rsidR="00FC3E15">
        <w:rPr>
          <w:lang w:val="en-US"/>
        </w:rPr>
        <w:tab/>
      </w:r>
      <w:r w:rsidR="00FC3E15">
        <w:rPr>
          <w:lang w:val="en-US"/>
        </w:rPr>
        <w:tab/>
      </w:r>
      <w:r w:rsidR="00FC3E15">
        <w:rPr>
          <w:lang w:val="en-US"/>
        </w:rPr>
        <w:tab/>
      </w:r>
      <w:r w:rsidR="00FC3E15">
        <w:tab/>
      </w:r>
      <w:r w:rsidR="00F1502A">
        <w:rPr>
          <w:lang w:val="en-US"/>
        </w:rPr>
        <w:t>(</w:t>
      </w:r>
      <w:r w:rsidR="00B516D5">
        <w:rPr>
          <w:lang w:val="en-US"/>
        </w:rPr>
        <w:t>16)</w:t>
      </w:r>
    </w:p>
    <w:p w:rsidR="00781195" w:rsidRDefault="00FC3E15" w:rsidP="00781195">
      <w:pPr>
        <w:spacing w:line="360" w:lineRule="auto"/>
        <w:ind w:firstLineChars="100" w:firstLine="240"/>
        <w:rPr>
          <w:lang w:val="en-US"/>
        </w:rPr>
        <w:pPrChange w:id="148" w:author="User" w:date="2018-04-03T11:48:00Z">
          <w:pPr>
            <w:spacing w:line="360" w:lineRule="auto"/>
            <w:ind w:firstLine="425"/>
          </w:pPr>
        </w:pPrChange>
      </w:pPr>
      <w:r>
        <w:rPr>
          <w:lang w:val="en-US"/>
        </w:rPr>
        <w:t xml:space="preserve">To calculate the surface tension, the Gibbs isotherm is used. If only one counterion of concentration </w:t>
      </w:r>
      <w:r w:rsidRPr="00D87B64">
        <w:rPr>
          <w:i/>
          <w:lang w:val="en-US"/>
        </w:rPr>
        <w:t>C</w:t>
      </w:r>
      <w:r w:rsidR="00FC08A4" w:rsidRPr="00FC08A4">
        <w:rPr>
          <w:i/>
          <w:vertAlign w:val="subscript"/>
          <w:lang w:val="en-US"/>
        </w:rPr>
        <w:t>0</w:t>
      </w:r>
      <w:r w:rsidRPr="00D87B64">
        <w:rPr>
          <w:i/>
          <w:vertAlign w:val="subscript"/>
          <w:lang w:val="en-US"/>
        </w:rPr>
        <w:t>i</w:t>
      </w:r>
      <w:r>
        <w:rPr>
          <w:lang w:val="en-US"/>
        </w:rPr>
        <w:t xml:space="preserve"> is present in the system, and the bulk solution is assumed ideal, one has</w:t>
      </w:r>
    </w:p>
    <w:p w:rsidR="00FC3E15" w:rsidRDefault="00FC08A4" w:rsidP="00FC3E15">
      <w:pPr>
        <w:rPr>
          <w:lang w:val="en-US"/>
        </w:rPr>
      </w:pPr>
      <w:r w:rsidRPr="00960FE4">
        <w:rPr>
          <w:position w:val="-12"/>
        </w:rPr>
        <w:object w:dxaOrig="3500" w:dyaOrig="380">
          <v:shape id="_x0000_i1057" type="#_x0000_t75" style="width:175.85pt;height:18.7pt" o:ole="">
            <v:imagedata r:id="rId72" o:title=""/>
          </v:shape>
          <o:OLEObject Type="Embed" ProgID="Equation.DSMT4" ShapeID="_x0000_i1057" DrawAspect="Content" ObjectID="_1584887476" r:id="rId73"/>
        </w:object>
      </w:r>
      <w:r w:rsidR="00FC3E15">
        <w:rPr>
          <w:lang w:val="en-US"/>
        </w:rPr>
        <w:t>.</w: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Pr>
          <w:lang w:val="en-US"/>
        </w:rPr>
        <w:t>(17)</w:t>
      </w:r>
    </w:p>
    <w:p w:rsidR="00FC3E15" w:rsidRDefault="00A96C0F" w:rsidP="0090494D">
      <w:pPr>
        <w:spacing w:line="360" w:lineRule="auto"/>
        <w:ind w:firstLineChars="100" w:firstLine="240"/>
        <w:rPr>
          <w:lang w:val="en-US"/>
        </w:rPr>
      </w:pPr>
      <w:r>
        <w:rPr>
          <w:lang w:val="en-US"/>
        </w:rPr>
        <w:t xml:space="preserve">For high </w:t>
      </w:r>
      <w:r w:rsidR="00FC3E15">
        <w:rPr>
          <w:lang w:val="en-US"/>
        </w:rPr>
        <w:t xml:space="preserve">surface potential one has </w:t>
      </w:r>
      <w:r w:rsidR="00FC3E15" w:rsidRPr="00D94D3C">
        <w:rPr>
          <w:position w:val="-12"/>
          <w:lang w:val="en-US"/>
        </w:rPr>
        <w:object w:dxaOrig="460" w:dyaOrig="380">
          <v:shape id="_x0000_i1058" type="#_x0000_t75" style="width:23.55pt;height:18.7pt" o:ole="">
            <v:imagedata r:id="rId74" o:title=""/>
          </v:shape>
          <o:OLEObject Type="Embed" ProgID="Equation.DSMT4" ShapeID="_x0000_i1058" DrawAspect="Content" ObjectID="_1584887477" r:id="rId75"/>
        </w:object>
      </w:r>
      <w:r w:rsidR="00FC3E15">
        <w:rPr>
          <w:lang w:val="en-US"/>
        </w:rPr>
        <w:t xml:space="preserve">= </w:t>
      </w:r>
      <w:r w:rsidR="00FC3E15" w:rsidRPr="00D94D3C">
        <w:rPr>
          <w:rFonts w:ascii="Symbol" w:hAnsi="Symbol"/>
          <w:i/>
          <w:lang w:val="en-US"/>
        </w:rPr>
        <w:t></w:t>
      </w:r>
      <w:r w:rsidR="00FC3E15" w:rsidRPr="00D94D3C">
        <w:rPr>
          <w:vertAlign w:val="subscript"/>
          <w:lang w:val="en-US"/>
        </w:rPr>
        <w:t>s</w:t>
      </w:r>
      <w:r w:rsidR="00FC3E15">
        <w:rPr>
          <w:lang w:val="en-US"/>
        </w:rPr>
        <w:t xml:space="preserve">. Then, the Gibbs isotherm </w:t>
      </w:r>
      <w:r>
        <w:rPr>
          <w:lang w:val="en-US"/>
        </w:rPr>
        <w:t>(17)</w:t>
      </w:r>
      <w:r w:rsidR="00FC3E15">
        <w:rPr>
          <w:lang w:val="en-US"/>
        </w:rPr>
        <w:t xml:space="preserve"> simplifies to</w:t>
      </w:r>
    </w:p>
    <w:p w:rsidR="00FC3E15" w:rsidRDefault="00321BB7" w:rsidP="00FC3E15">
      <w:pPr>
        <w:rPr>
          <w:lang w:val="en-US"/>
        </w:rPr>
      </w:pPr>
      <w:r w:rsidRPr="00960FE4">
        <w:rPr>
          <w:position w:val="-12"/>
        </w:rPr>
        <w:object w:dxaOrig="1980" w:dyaOrig="360">
          <v:shape id="_x0000_i1059" type="#_x0000_t75" style="width:99pt;height:18pt" o:ole="">
            <v:imagedata r:id="rId76" o:title=""/>
          </v:shape>
          <o:OLEObject Type="Embed" ProgID="Equation.DSMT4" ShapeID="_x0000_i1059" DrawAspect="Content" ObjectID="_1584887478" r:id="rId77"/>
        </w:object>
      </w:r>
      <w:r w:rsidR="00FC3E15">
        <w:rPr>
          <w:lang w:val="en-US"/>
        </w:rPr>
        <w:t>,</w:t>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sidR="00FC3E15">
        <w:rPr>
          <w:lang w:val="en-US"/>
        </w:rPr>
        <w:tab/>
      </w:r>
      <w:r>
        <w:rPr>
          <w:lang w:val="en-US"/>
        </w:rPr>
        <w:t>(18)</w:t>
      </w:r>
    </w:p>
    <w:p w:rsidR="00FC3E15" w:rsidRDefault="00FC3E15" w:rsidP="0090494D">
      <w:pPr>
        <w:ind w:firstLineChars="100" w:firstLine="240"/>
        <w:rPr>
          <w:lang w:val="en-US"/>
        </w:rPr>
      </w:pPr>
      <w:r>
        <w:rPr>
          <w:lang w:val="en-US"/>
        </w:rPr>
        <w:t xml:space="preserve">where </w:t>
      </w:r>
      <w:r w:rsidRPr="008C7F45">
        <w:rPr>
          <w:i/>
          <w:lang w:val="en-US"/>
        </w:rPr>
        <w:t>C</w:t>
      </w:r>
      <w:r>
        <w:rPr>
          <w:lang w:val="en-US"/>
        </w:rPr>
        <w:t xml:space="preserve"> is the mean ionic activity of the surfactant</w:t>
      </w:r>
      <w:r w:rsidR="00714F78">
        <w:rPr>
          <w:lang w:val="en-US"/>
        </w:rPr>
        <w:t xml:space="preserve"> </w:t>
      </w:r>
      <w:r w:rsidR="00781195">
        <w:rPr>
          <w:lang w:val="en-US"/>
        </w:rPr>
        <w:fldChar w:fldCharType="begin"/>
      </w:r>
      <w:r w:rsidR="00B7469C">
        <w:rPr>
          <w:lang w:val="en-US"/>
        </w:rPr>
        <w:instrText xml:space="preserve"> ADDIN EN.CITE &lt;EndNote&gt;&lt;Cite&gt;&lt;Author&gt;Robinson&lt;/Author&gt;&lt;Year&gt;1959&lt;/Year&gt;&lt;RecNum&gt;6449&lt;/RecNum&gt;&lt;record&gt;&lt;rec-number&gt;6449&lt;/rec-number&gt;&lt;ref-type name="Book"&gt;6&lt;/ref-type&gt;&lt;contributors&gt;&lt;authors&gt;&lt;author&gt;Robinson, R. A.&lt;/author&gt;&lt;author&gt;Stokes, R. H.&lt;/author&gt;&lt;/authors&gt;&lt;/contributors&gt;&lt;titles&gt;&lt;title&gt;Electrolyte Solutions. 2nd ed&lt;/title&gt;&lt;/titles&gt;&lt;pages&gt;572 pp&lt;/pages&gt;&lt;keywords&gt;&lt;keyword&gt;Electrolytes (books, Solns)&lt;/keyword&gt;&lt;/keywords&gt;&lt;dates&gt;&lt;year&gt;1959&lt;/year&gt;&lt;/dates&gt;&lt;accession-num&gt;AN 1959:109392&lt;/accession-num&gt;&lt;urls&gt;&lt;/urls&gt;&lt;/record&gt;&lt;/Cite&gt;&lt;Cite&gt;&lt;Author&gt;Lucassen-Reynders&lt;/Author&gt;&lt;Year&gt;1966&lt;/Year&gt;&lt;RecNum&gt;6160&lt;/RecNum&gt;&lt;record&gt;&lt;rec-number&gt;6160&lt;/rec-number&gt;&lt;ref-type name="Journal Article"&gt;17&lt;/ref-type&gt;&lt;contributors&gt;&lt;authors&gt;&lt;author&gt;Lucassen-Reynders, E. H.&lt;/author&gt;&lt;/authors&gt;&lt;/contributors&gt;&lt;titles&gt;&lt;title&gt;Surface equation of state for ionized surfactants&lt;/title&gt;&lt;secondary-title&gt;J. Phys. Chem.&lt;/secondary-title&gt;&lt;/titles&gt;&lt;periodical&gt;&lt;full-title&gt;J. Phys. Chem.&lt;/full-title&gt;&lt;/periodical&gt;&lt;pages&gt;1777-85&lt;/pages&gt;&lt;volume&gt;70&lt;/volume&gt;&lt;number&gt;6&lt;/number&gt;&lt;keywords&gt;&lt;keyword&gt;Surface (equation of state of, for ionized surfactant monolayers)&lt;/keyword&gt;&lt;keyword&gt;Activity coefficients (interfacial, in surface equation of state for ionized surfactants)&lt;/keyword&gt;&lt;keyword&gt;Electrolytes (surface equation of state for nonsurfaceactive)&lt;/keyword&gt;&lt;keyword&gt;Equation of state (surface, for ionized surfactant monolayers)&lt;/keyword&gt;&lt;keyword&gt;Surface-active substances (unimol. films of ionized, surface equation of state for)&lt;/keyword&gt;&lt;/keywords&gt;&lt;dates&gt;&lt;year&gt;1966&lt;/year&gt;&lt;/dates&gt;&lt;accession-num&gt;AN 1966:416504&lt;/accession-num&gt;&lt;urls&gt;&lt;/urls&gt;&lt;/record&gt;&lt;/Cite&gt;&lt;/EndNote&gt;</w:instrText>
      </w:r>
      <w:r w:rsidR="00781195">
        <w:rPr>
          <w:lang w:val="en-US"/>
        </w:rPr>
        <w:fldChar w:fldCharType="separate"/>
      </w:r>
      <w:r w:rsidR="004A201E">
        <w:rPr>
          <w:lang w:val="en-US"/>
        </w:rPr>
        <w:t>[30, 31]</w:t>
      </w:r>
      <w:r w:rsidR="00781195">
        <w:rPr>
          <w:lang w:val="en-US"/>
        </w:rPr>
        <w:fldChar w:fldCharType="end"/>
      </w:r>
      <w:r>
        <w:rPr>
          <w:lang w:val="en-US"/>
        </w:rPr>
        <w:t xml:space="preserve">, defined </w:t>
      </w:r>
      <w:r w:rsidR="00A05A91">
        <w:rPr>
          <w:lang w:val="en-US"/>
        </w:rPr>
        <w:t>by</w:t>
      </w:r>
      <w:r>
        <w:rPr>
          <w:lang w:val="en-US"/>
        </w:rPr>
        <w:t>:</w:t>
      </w:r>
    </w:p>
    <w:p w:rsidR="00FC3E15" w:rsidRDefault="00FC3E15" w:rsidP="00FC3E15">
      <w:pPr>
        <w:rPr>
          <w:lang w:val="en-US"/>
        </w:rPr>
      </w:pPr>
      <w:r w:rsidRPr="00D94D3C">
        <w:rPr>
          <w:position w:val="-12"/>
          <w:lang w:val="en-US"/>
        </w:rPr>
        <w:object w:dxaOrig="1200" w:dyaOrig="380">
          <v:shape id="_x0000_i1060" type="#_x0000_t75" style="width:60.9pt;height:18.7pt" o:ole="">
            <v:imagedata r:id="rId78" o:title=""/>
          </v:shape>
          <o:OLEObject Type="Embed" ProgID="Equation.DSMT4" ShapeID="_x0000_i1060" DrawAspect="Content" ObjectID="_1584887479" r:id="rId79"/>
        </w:objec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A92AAB">
        <w:rPr>
          <w:lang w:val="en-US"/>
        </w:rPr>
        <w:t>(19)</w:t>
      </w:r>
    </w:p>
    <w:p w:rsidR="00FC3E15" w:rsidRDefault="00FC3E15" w:rsidP="0090494D">
      <w:pPr>
        <w:ind w:firstLineChars="100" w:firstLine="240"/>
        <w:rPr>
          <w:lang w:val="en-US"/>
        </w:rPr>
      </w:pPr>
      <w:r>
        <w:rPr>
          <w:lang w:val="en-US"/>
        </w:rPr>
        <w:t xml:space="preserve">If the solution is not ideal, the mean ionic activity </w:t>
      </w:r>
      <w:r w:rsidRPr="007F647E">
        <w:rPr>
          <w:i/>
          <w:lang w:val="en-US"/>
        </w:rPr>
        <w:t>C</w:t>
      </w:r>
      <w:r>
        <w:rPr>
          <w:lang w:val="en-US"/>
        </w:rPr>
        <w:t xml:space="preserve"> in Eq</w:t>
      </w:r>
      <w:r w:rsidR="00AF3BBB">
        <w:rPr>
          <w:lang w:val="en-US"/>
        </w:rPr>
        <w:t>.</w:t>
      </w:r>
      <w:r>
        <w:rPr>
          <w:lang w:val="en-US"/>
        </w:rPr>
        <w:t xml:space="preserve"> </w:t>
      </w:r>
      <w:r w:rsidR="00A92AAB">
        <w:rPr>
          <w:lang w:val="en-US"/>
        </w:rPr>
        <w:t>(19)</w:t>
      </w:r>
      <w:r>
        <w:rPr>
          <w:lang w:val="en-US"/>
        </w:rPr>
        <w:t xml:space="preserve"> will include activity coefficient </w:t>
      </w:r>
      <w:r w:rsidRPr="007F647E">
        <w:rPr>
          <w:rFonts w:ascii="Symbol" w:hAnsi="Symbol"/>
          <w:i/>
          <w:lang w:val="en-US"/>
        </w:rPr>
        <w:t></w:t>
      </w:r>
      <w:r>
        <w:rPr>
          <w:lang w:val="en-US"/>
        </w:rPr>
        <w:t>:</w:t>
      </w:r>
    </w:p>
    <w:p w:rsidR="00FC3E15" w:rsidRDefault="00FC3E15" w:rsidP="00FC3E15">
      <w:pPr>
        <w:rPr>
          <w:lang w:val="en-US"/>
        </w:rPr>
      </w:pPr>
      <w:r w:rsidRPr="00D94D3C">
        <w:rPr>
          <w:position w:val="-12"/>
          <w:lang w:val="en-US"/>
        </w:rPr>
        <w:object w:dxaOrig="1320" w:dyaOrig="380">
          <v:shape id="_x0000_i1061" type="#_x0000_t75" style="width:65.75pt;height:18.7pt" o:ole="">
            <v:imagedata r:id="rId80" o:title=""/>
          </v:shape>
          <o:OLEObject Type="Embed" ProgID="Equation.DSMT4" ShapeID="_x0000_i1061" DrawAspect="Content" ObjectID="_1584887480" r:id="rId81"/>
        </w:objec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A92AAB">
        <w:rPr>
          <w:lang w:val="en-US"/>
        </w:rPr>
        <w:t>(20)</w:t>
      </w:r>
    </w:p>
    <w:p w:rsidR="00781195" w:rsidRDefault="00FA10AE" w:rsidP="00781195">
      <w:pPr>
        <w:spacing w:line="360" w:lineRule="auto"/>
        <w:ind w:firstLineChars="100" w:firstLine="240"/>
        <w:rPr>
          <w:lang w:val="en-US"/>
        </w:rPr>
        <w:pPrChange w:id="149" w:author="User" w:date="2018-04-03T11:48:00Z">
          <w:pPr>
            <w:spacing w:line="360" w:lineRule="auto"/>
            <w:ind w:firstLine="425"/>
          </w:pPr>
        </w:pPrChange>
      </w:pPr>
      <w:r>
        <w:rPr>
          <w:lang w:val="en-US"/>
        </w:rPr>
        <w:t xml:space="preserve">Meanwhile the combination of equations (3) (Henry adsorption isotherm for </w:t>
      </w:r>
      <w:r w:rsidR="00AF3BBB">
        <w:rPr>
          <w:lang w:val="en-US"/>
        </w:rPr>
        <w:t>ionic</w:t>
      </w:r>
      <w:r>
        <w:rPr>
          <w:lang w:val="en-US"/>
        </w:rPr>
        <w:t xml:space="preserve"> surfactants) and (12) (Gouy equation) produce the following important relation</w:t>
      </w:r>
      <w:r w:rsidR="00781195">
        <w:rPr>
          <w:color w:val="000000"/>
          <w:lang w:val="en-US"/>
        </w:rPr>
        <w:fldChar w:fldCharType="begin"/>
      </w:r>
      <w:r w:rsidR="00B7469C">
        <w:rPr>
          <w:color w:val="000000"/>
          <w:lang w:val="en-US"/>
        </w:rPr>
        <w:instrText xml:space="preserve"> ADDIN EN.CITE &lt;EndNote&gt;&lt;Cite&gt;&lt;Author&gt;Davies&lt;/Author&gt;&lt;Year&gt;1958&lt;/Year&gt;&lt;RecNum&gt;7721&lt;/RecNum&gt;&lt;record&gt;&lt;rec-number&gt;7721&lt;/rec-number&gt;&lt;ref-type name="Journal Article"&gt;17&lt;/ref-type&gt;&lt;contributors&gt;&lt;authors&gt;&lt;author&gt;Davies, J.T.&lt;/author&gt;&lt;/authors&gt;&lt;/contributors&gt;&lt;titles&gt;&lt;title&gt;Adsorption of long-chain ions I&lt;/title&gt;&lt;secondary-title&gt;Proc R Soc London, Ser A&lt;/secondary-title&gt;&lt;/titles&gt;&lt;periodical&gt;&lt;full-title&gt;Proc R Soc London, Ser A&lt;/full-title&gt;&lt;/periodical&gt;&lt;pages&gt;417-428&lt;/pages&gt;&lt;volume&gt;245&lt;/volume&gt;&lt;dates&gt;&lt;year&gt;1958&lt;/year&gt;&lt;/dates&gt;&lt;urls&gt;&lt;/urls&gt;&lt;/record&gt;&lt;/Cite&gt;&lt;Cite&gt;&lt;Author&gt;Slavchov&lt;/Author&gt;&lt;Year&gt;2014&lt;/Year&gt;&lt;RecNum&gt;7554&lt;/RecNum&gt;&lt;record&gt;&lt;rec-number&gt;7554&lt;/rec-number&gt;&lt;ref-type name="Book Section"&gt;5&lt;/ref-type&gt;&lt;contributors&gt;&lt;authors&gt;&lt;author&gt;Slavchov, R.I.&lt;/author&gt;&lt;author&gt;Karakashev, S.I.&lt;/author&gt;&lt;author&gt;Ivanov, I.B.&lt;/author&gt;&lt;/authors&gt;&lt;secondary-authors&gt;&lt;author&gt;Romsted, L.S.&lt;/author&gt;&lt;/secondary-authors&gt;&lt;/contributors&gt;&lt;titles&gt;&lt;title&gt;Ionic Surfactants and Ion-Specific Effects: Adsorption, Micellization, Thin Liquid Films&lt;/title&gt;&lt;secondary-title&gt;Surfactant Science and Technology: Retrospects and Prospects&lt;/secondary-title&gt;&lt;/titles&gt;&lt;pages&gt;593&lt;/pages&gt;&lt;dates&gt;&lt;year&gt;2014&lt;/year&gt;&lt;/dates&gt;&lt;publisher&gt;Taylor &amp;amp; Francis Group&lt;/publisher&gt;&lt;urls&gt;&lt;/urls&gt;&lt;/record&gt;&lt;/Cite&gt;&lt;/EndNote&gt;</w:instrText>
      </w:r>
      <w:r w:rsidR="00781195">
        <w:rPr>
          <w:color w:val="000000"/>
          <w:lang w:val="en-US"/>
        </w:rPr>
        <w:fldChar w:fldCharType="separate"/>
      </w:r>
      <w:r w:rsidR="002502E3">
        <w:rPr>
          <w:color w:val="000000"/>
          <w:lang w:val="en-US"/>
        </w:rPr>
        <w:t>[23, 28]</w:t>
      </w:r>
      <w:r w:rsidR="00781195">
        <w:rPr>
          <w:color w:val="000000"/>
          <w:lang w:val="en-US"/>
        </w:rPr>
        <w:fldChar w:fldCharType="end"/>
      </w:r>
      <w:r>
        <w:rPr>
          <w:lang w:val="en-US"/>
        </w:rPr>
        <w:t>:</w:t>
      </w:r>
    </w:p>
    <w:p w:rsidR="00FC3E15" w:rsidRPr="00815F2A" w:rsidRDefault="00C84BB0" w:rsidP="00FC3E15">
      <w:pPr>
        <w:rPr>
          <w:color w:val="000000"/>
        </w:rPr>
      </w:pPr>
      <w:r w:rsidRPr="00FF3D96">
        <w:rPr>
          <w:position w:val="-30"/>
        </w:rPr>
        <w:object w:dxaOrig="4160" w:dyaOrig="720">
          <v:shape id="_x0000_i1062" type="#_x0000_t75" style="width:207.7pt;height:36pt" o:ole="">
            <v:imagedata r:id="rId82" o:title=""/>
          </v:shape>
          <o:OLEObject Type="Embed" ProgID="Equation.DSMT4" ShapeID="_x0000_i1062" DrawAspect="Content" ObjectID="_1584887481" r:id="rId83"/>
        </w:object>
      </w:r>
      <w:r w:rsidR="00FC3E15">
        <w:rPr>
          <w:color w:val="000000"/>
          <w:lang w:val="en-US"/>
        </w:rPr>
        <w:t>.</w:t>
      </w:r>
      <w:r w:rsidR="00FC3E15">
        <w:rPr>
          <w:color w:val="000000"/>
          <w:lang w:val="en-US"/>
        </w:rPr>
        <w:tab/>
      </w:r>
      <w:r w:rsidR="00FC3E15" w:rsidRPr="00815F2A">
        <w:rPr>
          <w:color w:val="000000"/>
          <w:lang w:val="en-US"/>
        </w:rPr>
        <w:tab/>
      </w:r>
      <w:r w:rsidR="00FC3E15" w:rsidRPr="00815F2A">
        <w:rPr>
          <w:color w:val="000000"/>
          <w:lang w:val="en-US"/>
        </w:rPr>
        <w:tab/>
      </w:r>
      <w:r w:rsidR="00FC3E15" w:rsidRPr="00815F2A">
        <w:rPr>
          <w:color w:val="000000"/>
          <w:lang w:val="en-US"/>
        </w:rPr>
        <w:tab/>
      </w:r>
      <w:r w:rsidR="00FC3E15">
        <w:rPr>
          <w:color w:val="000000"/>
          <w:lang w:val="en-US"/>
        </w:rPr>
        <w:tab/>
      </w:r>
      <w:r w:rsidR="00FC3E15" w:rsidRPr="00815F2A">
        <w:rPr>
          <w:color w:val="000000"/>
          <w:lang w:val="en-US"/>
        </w:rPr>
        <w:tab/>
      </w:r>
      <w:r w:rsidR="002502E3">
        <w:rPr>
          <w:color w:val="000000"/>
          <w:lang w:val="en-US"/>
        </w:rPr>
        <w:t>(21)</w:t>
      </w:r>
    </w:p>
    <w:p w:rsidR="00FC3E15" w:rsidRDefault="00FC3E15" w:rsidP="0090494D">
      <w:pPr>
        <w:shd w:val="clear" w:color="auto" w:fill="FFFFFF"/>
        <w:spacing w:line="360" w:lineRule="auto"/>
        <w:ind w:firstLine="0"/>
        <w:rPr>
          <w:lang w:val="en-US"/>
        </w:rPr>
      </w:pPr>
      <w:r w:rsidRPr="00815F2A">
        <w:rPr>
          <w:color w:val="000000"/>
          <w:lang w:val="en-US"/>
        </w:rPr>
        <w:t>Eq</w:t>
      </w:r>
      <w:r w:rsidR="00AF3BBB">
        <w:rPr>
          <w:color w:val="000000"/>
          <w:lang w:val="en-US"/>
        </w:rPr>
        <w:t>.</w:t>
      </w:r>
      <w:r w:rsidRPr="00815F2A">
        <w:rPr>
          <w:color w:val="000000"/>
          <w:lang w:val="en-US"/>
        </w:rPr>
        <w:t xml:space="preserve"> </w:t>
      </w:r>
      <w:r w:rsidR="003D7944">
        <w:rPr>
          <w:color w:val="000000"/>
          <w:lang w:val="en-US"/>
        </w:rPr>
        <w:t>(21)</w:t>
      </w:r>
      <w:r w:rsidRPr="00815F2A">
        <w:rPr>
          <w:color w:val="000000"/>
          <w:lang w:val="en-US"/>
        </w:rPr>
        <w:t xml:space="preserve"> shows that the surface potential </w:t>
      </w:r>
      <w:r w:rsidRPr="000F7F9B">
        <w:rPr>
          <w:rFonts w:ascii="Symbol" w:hAnsi="Symbol"/>
          <w:i/>
          <w:color w:val="000000"/>
          <w:lang w:val="en-US"/>
        </w:rPr>
        <w:t></w:t>
      </w:r>
      <w:r w:rsidR="003D7944">
        <w:rPr>
          <w:color w:val="000000"/>
          <w:vertAlign w:val="subscript"/>
          <w:lang w:val="en-US"/>
        </w:rPr>
        <w:t>s</w:t>
      </w:r>
      <w:r w:rsidRPr="00815F2A">
        <w:rPr>
          <w:color w:val="000000"/>
          <w:lang w:val="en-US"/>
        </w:rPr>
        <w:t xml:space="preserve"> increases with </w:t>
      </w:r>
      <w:r w:rsidRPr="00815F2A">
        <w:rPr>
          <w:i/>
          <w:color w:val="000000"/>
          <w:lang w:val="en-US"/>
        </w:rPr>
        <w:t>C</w:t>
      </w:r>
      <w:r w:rsidRPr="000F7F9B">
        <w:rPr>
          <w:color w:val="000000"/>
          <w:vertAlign w:val="subscript"/>
          <w:lang w:val="en-US"/>
        </w:rPr>
        <w:t>s</w:t>
      </w:r>
      <w:r w:rsidRPr="00815F2A">
        <w:rPr>
          <w:color w:val="000000"/>
          <w:lang w:val="en-US"/>
        </w:rPr>
        <w:t xml:space="preserve"> and </w:t>
      </w:r>
      <w:r w:rsidRPr="00815F2A">
        <w:rPr>
          <w:i/>
          <w:color w:val="000000"/>
          <w:lang w:val="en-US"/>
        </w:rPr>
        <w:t>K</w:t>
      </w:r>
      <w:r w:rsidRPr="000F7F9B">
        <w:rPr>
          <w:color w:val="000000"/>
          <w:vertAlign w:val="subscript"/>
          <w:lang w:val="en-US"/>
        </w:rPr>
        <w:t>s</w:t>
      </w:r>
      <w:r w:rsidRPr="00815F2A">
        <w:rPr>
          <w:color w:val="000000"/>
          <w:lang w:val="en-US"/>
        </w:rPr>
        <w:t xml:space="preserve"> (due to the increased </w:t>
      </w:r>
      <w:r>
        <w:rPr>
          <w:color w:val="000000"/>
          <w:lang w:val="en-US"/>
        </w:rPr>
        <w:t>adsorption</w:t>
      </w:r>
      <w:r w:rsidRPr="00815F2A">
        <w:rPr>
          <w:color w:val="000000"/>
        </w:rPr>
        <w:t xml:space="preserve">) </w:t>
      </w:r>
      <w:r w:rsidRPr="00815F2A">
        <w:rPr>
          <w:color w:val="000000"/>
          <w:lang w:val="en-US"/>
        </w:rPr>
        <w:t>and decreases with the total electrolyte concentration</w:t>
      </w:r>
      <w:r w:rsidRPr="00815F2A">
        <w:rPr>
          <w:color w:val="000000"/>
        </w:rPr>
        <w:t xml:space="preserve"> </w:t>
      </w:r>
      <w:r w:rsidRPr="00815F2A">
        <w:rPr>
          <w:i/>
          <w:color w:val="000000"/>
          <w:lang w:val="en-US"/>
        </w:rPr>
        <w:t>C</w:t>
      </w:r>
      <w:r w:rsidRPr="000F7F9B">
        <w:rPr>
          <w:color w:val="000000"/>
          <w:vertAlign w:val="subscript"/>
          <w:lang w:val="en-US"/>
        </w:rPr>
        <w:t>t</w:t>
      </w:r>
      <w:r w:rsidRPr="00815F2A">
        <w:rPr>
          <w:color w:val="000000"/>
        </w:rPr>
        <w:t xml:space="preserve"> (</w:t>
      </w:r>
      <w:r w:rsidRPr="00815F2A">
        <w:rPr>
          <w:color w:val="000000"/>
          <w:lang w:val="en-US"/>
        </w:rPr>
        <w:t xml:space="preserve">due to the </w:t>
      </w:r>
      <w:r>
        <w:rPr>
          <w:color w:val="000000"/>
          <w:lang w:val="en-US"/>
        </w:rPr>
        <w:t xml:space="preserve">additional </w:t>
      </w:r>
      <w:r w:rsidRPr="00815F2A">
        <w:rPr>
          <w:color w:val="000000"/>
          <w:lang w:val="en-US"/>
        </w:rPr>
        <w:t xml:space="preserve">screening </w:t>
      </w:r>
      <w:r>
        <w:rPr>
          <w:color w:val="000000"/>
          <w:lang w:val="en-US"/>
        </w:rPr>
        <w:t>effect of the electrolyte on</w:t>
      </w:r>
      <w:r w:rsidRPr="00815F2A">
        <w:rPr>
          <w:color w:val="000000"/>
          <w:lang w:val="en-US"/>
        </w:rPr>
        <w:t xml:space="preserve"> the surface charge</w:t>
      </w:r>
      <w:r w:rsidRPr="00815F2A">
        <w:rPr>
          <w:color w:val="000000"/>
        </w:rPr>
        <w:t>)</w:t>
      </w:r>
      <w:r w:rsidRPr="00815F2A">
        <w:rPr>
          <w:color w:val="000000"/>
          <w:lang w:val="en-US"/>
        </w:rPr>
        <w:t>.</w:t>
      </w:r>
      <w:r w:rsidR="00630E18">
        <w:rPr>
          <w:color w:val="000000"/>
          <w:lang w:val="en-US"/>
        </w:rPr>
        <w:t xml:space="preserve"> </w:t>
      </w:r>
      <w:r>
        <w:rPr>
          <w:lang w:val="en-US"/>
        </w:rPr>
        <w:t xml:space="preserve">Inserting back the surface potential </w:t>
      </w:r>
      <w:r w:rsidR="00630E18">
        <w:rPr>
          <w:lang w:val="en-US"/>
        </w:rPr>
        <w:t xml:space="preserve">(21) </w:t>
      </w:r>
      <w:r>
        <w:rPr>
          <w:lang w:val="en-US"/>
        </w:rPr>
        <w:t xml:space="preserve"> into the isotherm </w:t>
      </w:r>
      <w:r w:rsidR="00630E18">
        <w:rPr>
          <w:lang w:val="en-US"/>
        </w:rPr>
        <w:t>(3)</w:t>
      </w:r>
      <w:r>
        <w:rPr>
          <w:lang w:val="en-US"/>
        </w:rPr>
        <w:t xml:space="preserve">, one obtains a generalization </w:t>
      </w:r>
      <w:r w:rsidR="00621288">
        <w:t>of Henry</w:t>
      </w:r>
      <w:r w:rsidRPr="00641865">
        <w:t xml:space="preserve"> isotherm for </w:t>
      </w:r>
      <w:r>
        <w:rPr>
          <w:lang w:val="en-US"/>
        </w:rPr>
        <w:t xml:space="preserve">adsorption of </w:t>
      </w:r>
      <w:r w:rsidRPr="00641865">
        <w:t>ionic surfactants:</w:t>
      </w:r>
    </w:p>
    <w:p w:rsidR="00FC3E15" w:rsidRPr="00365F27" w:rsidRDefault="005D2A64" w:rsidP="00495C52">
      <w:pPr>
        <w:shd w:val="clear" w:color="auto" w:fill="FFFFFF"/>
        <w:spacing w:line="360" w:lineRule="auto"/>
        <w:ind w:firstLine="425"/>
        <w:rPr>
          <w:color w:val="FF0000"/>
          <w:lang w:val="en-US"/>
        </w:rPr>
      </w:pPr>
      <w:r w:rsidRPr="00FF3D96">
        <w:rPr>
          <w:position w:val="-12"/>
        </w:rPr>
        <w:object w:dxaOrig="1280" w:dyaOrig="380">
          <v:shape id="_x0000_i1063" type="#_x0000_t75" style="width:63.7pt;height:18.7pt" o:ole="">
            <v:imagedata r:id="rId84" o:title=""/>
          </v:shape>
          <o:OLEObject Type="Embed" ProgID="Equation.DSMT4" ShapeID="_x0000_i1063" DrawAspect="Content" ObjectID="_1584887482" r:id="rId85"/>
        </w:object>
      </w:r>
      <w:r w:rsidR="00FC3E15">
        <w:rPr>
          <w:lang w:val="en-US"/>
        </w:rPr>
        <w:t>,</w:t>
      </w:r>
      <w:r w:rsidR="00FC3E15">
        <w:tab/>
      </w:r>
      <w:r w:rsidR="00FC3E15">
        <w:tab/>
      </w:r>
      <w:r w:rsidR="00FC3E15">
        <w:tab/>
      </w:r>
      <w:r w:rsidR="00FC3E15">
        <w:tab/>
      </w:r>
      <w:r w:rsidR="00FC3E15">
        <w:tab/>
      </w:r>
      <w:r w:rsidR="00FC3E15">
        <w:tab/>
      </w:r>
      <w:r w:rsidR="00FC3E15">
        <w:tab/>
      </w:r>
      <w:r w:rsidR="00FC3E15">
        <w:tab/>
      </w:r>
      <w:r w:rsidR="00FC3E15">
        <w:rPr>
          <w:lang w:val="en-US"/>
        </w:rPr>
        <w:tab/>
      </w:r>
      <w:r w:rsidR="00FC3E15">
        <w:tab/>
      </w:r>
      <w:r w:rsidR="00365F27">
        <w:rPr>
          <w:lang w:val="en-US"/>
        </w:rPr>
        <w:t>(22)</w:t>
      </w:r>
    </w:p>
    <w:p w:rsidR="00FC3E15" w:rsidRPr="008F542F" w:rsidRDefault="00FC3E15" w:rsidP="0090494D">
      <w:pPr>
        <w:shd w:val="clear" w:color="auto" w:fill="FFFFFF"/>
        <w:ind w:firstLineChars="100" w:firstLine="240"/>
        <w:rPr>
          <w:lang w:val="en-US"/>
        </w:rPr>
      </w:pPr>
      <w:r w:rsidRPr="006C36CE">
        <w:rPr>
          <w:lang w:val="en-US"/>
        </w:rPr>
        <w:t>w</w:t>
      </w:r>
      <w:r>
        <w:rPr>
          <w:lang w:val="en-US"/>
        </w:rPr>
        <w:t>here</w:t>
      </w:r>
      <w:r>
        <w:rPr>
          <w:i/>
          <w:lang w:val="en-US"/>
        </w:rPr>
        <w:t xml:space="preserve"> </w:t>
      </w:r>
      <w:r w:rsidRPr="0025472C">
        <w:rPr>
          <w:i/>
          <w:lang w:val="en-US"/>
        </w:rPr>
        <w:t>C</w:t>
      </w:r>
      <w:r>
        <w:rPr>
          <w:lang w:val="en-US"/>
        </w:rPr>
        <w:t xml:space="preserve"> </w:t>
      </w:r>
      <w:r>
        <w:rPr>
          <w:color w:val="000000"/>
          <w:lang w:val="en-US"/>
        </w:rPr>
        <w:t>is given by Eq</w:t>
      </w:r>
      <w:r w:rsidR="00643F13">
        <w:rPr>
          <w:color w:val="000000"/>
          <w:lang w:val="en-US"/>
        </w:rPr>
        <w:t>.</w:t>
      </w:r>
      <w:r>
        <w:rPr>
          <w:color w:val="000000"/>
          <w:lang w:val="en-US"/>
        </w:rPr>
        <w:t xml:space="preserve"> </w:t>
      </w:r>
      <w:r w:rsidR="00643F13">
        <w:rPr>
          <w:color w:val="000000"/>
          <w:lang w:val="en-US"/>
        </w:rPr>
        <w:t>(19)</w:t>
      </w:r>
      <w:r>
        <w:rPr>
          <w:lang w:val="en-US"/>
        </w:rPr>
        <w:t>, and</w:t>
      </w:r>
      <w:r w:rsidRPr="00641865">
        <w:t xml:space="preserve"> </w:t>
      </w:r>
      <w:r w:rsidRPr="00641865">
        <w:rPr>
          <w:i/>
          <w:iCs/>
        </w:rPr>
        <w:t>K</w:t>
      </w:r>
      <w:r w:rsidRPr="001A1BC8">
        <w:rPr>
          <w:vertAlign w:val="subscript"/>
          <w:lang w:val="en-US"/>
        </w:rPr>
        <w:t>0</w:t>
      </w:r>
      <w:r>
        <w:rPr>
          <w:lang w:val="en-US"/>
        </w:rPr>
        <w:t xml:space="preserve"> </w:t>
      </w:r>
      <w:r>
        <w:t>is</w:t>
      </w:r>
      <w:r w:rsidRPr="00641865">
        <w:t xml:space="preserve"> adsorption constant </w:t>
      </w:r>
      <w:r>
        <w:rPr>
          <w:lang w:val="en-US"/>
        </w:rPr>
        <w:t>of</w:t>
      </w:r>
      <w:r w:rsidRPr="00641865">
        <w:t xml:space="preserve"> the ionic surfactant</w:t>
      </w:r>
      <w:r>
        <w:rPr>
          <w:lang w:val="en-US"/>
        </w:rPr>
        <w:t>.</w:t>
      </w:r>
      <w:r w:rsidRPr="00641865">
        <w:t xml:space="preserve"> </w:t>
      </w:r>
      <w:r>
        <w:rPr>
          <w:lang w:val="en-US"/>
        </w:rPr>
        <w:t xml:space="preserve">It is </w:t>
      </w:r>
      <w:r w:rsidRPr="00641865">
        <w:t xml:space="preserve">related to </w:t>
      </w:r>
      <w:r w:rsidR="00643F13">
        <w:rPr>
          <w:lang w:val="en-US"/>
        </w:rPr>
        <w:t>Henry</w:t>
      </w:r>
      <w:r>
        <w:rPr>
          <w:lang w:val="en-US"/>
        </w:rPr>
        <w:t xml:space="preserve"> constant</w:t>
      </w:r>
      <w:r w:rsidRPr="00641865">
        <w:t xml:space="preserve"> </w:t>
      </w:r>
      <w:r w:rsidRPr="00641865">
        <w:rPr>
          <w:i/>
          <w:iCs/>
        </w:rPr>
        <w:t>K</w:t>
      </w:r>
      <w:r w:rsidRPr="00A317D6">
        <w:rPr>
          <w:iCs/>
          <w:vertAlign w:val="subscript"/>
        </w:rPr>
        <w:t>s</w:t>
      </w:r>
      <w:r>
        <w:rPr>
          <w:lang w:val="en-US"/>
        </w:rPr>
        <w:t>:</w:t>
      </w:r>
    </w:p>
    <w:p w:rsidR="00FC3E15" w:rsidRPr="003A0949" w:rsidRDefault="00FC3E15" w:rsidP="00FC3E15">
      <w:pPr>
        <w:shd w:val="clear" w:color="auto" w:fill="FFFFFF"/>
        <w:rPr>
          <w:lang w:val="en-US"/>
        </w:rPr>
      </w:pPr>
      <w:r w:rsidRPr="00A317D6">
        <w:rPr>
          <w:position w:val="-16"/>
          <w:lang w:val="en-US"/>
        </w:rPr>
        <w:object w:dxaOrig="1740" w:dyaOrig="480">
          <v:shape id="_x0000_i1064" type="#_x0000_t75" style="width:87.25pt;height:24.9pt" o:ole="">
            <v:imagedata r:id="rId86" o:title=""/>
          </v:shape>
          <o:OLEObject Type="Embed" ProgID="Equation.DSMT4" ShapeID="_x0000_i1064" DrawAspect="Content" ObjectID="_1584887483" r:id="rId87"/>
        </w:object>
      </w:r>
      <w:r>
        <w:rPr>
          <w:lang w:val="en-US"/>
        </w:rPr>
        <w:t>.</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F85E73">
        <w:rPr>
          <w:lang w:val="en-US"/>
        </w:rPr>
        <w:t>(23)</w:t>
      </w:r>
    </w:p>
    <w:p w:rsidR="00FC3E15" w:rsidRDefault="00FC3E15" w:rsidP="0090494D">
      <w:pPr>
        <w:shd w:val="clear" w:color="auto" w:fill="FFFFFF"/>
        <w:spacing w:line="360" w:lineRule="auto"/>
        <w:ind w:firstLineChars="100" w:firstLine="240"/>
        <w:rPr>
          <w:lang w:val="en-US"/>
        </w:rPr>
      </w:pPr>
      <w:r>
        <w:rPr>
          <w:color w:val="000000"/>
          <w:lang w:val="en-US"/>
        </w:rPr>
        <w:lastRenderedPageBreak/>
        <w:t>The fact that according to Eq</w:t>
      </w:r>
      <w:r w:rsidR="005A0890">
        <w:rPr>
          <w:color w:val="000000"/>
          <w:lang w:val="en-US"/>
        </w:rPr>
        <w:t>.</w:t>
      </w:r>
      <w:r>
        <w:rPr>
          <w:color w:val="000000"/>
          <w:lang w:val="en-US"/>
        </w:rPr>
        <w:t xml:space="preserve"> </w:t>
      </w:r>
      <w:r w:rsidR="005A0890">
        <w:rPr>
          <w:color w:val="000000"/>
          <w:lang w:val="en-US"/>
        </w:rPr>
        <w:t>(22)</w:t>
      </w:r>
      <w:r>
        <w:rPr>
          <w:color w:val="000000"/>
          <w:lang w:val="en-US"/>
        </w:rPr>
        <w:t xml:space="preserve"> </w:t>
      </w:r>
      <w:r w:rsidRPr="00A317D6">
        <w:rPr>
          <w:rFonts w:ascii="Symbol" w:hAnsi="Symbol"/>
          <w:i/>
          <w:color w:val="000000"/>
          <w:lang w:val="en-US"/>
        </w:rPr>
        <w:t></w:t>
      </w:r>
      <w:r w:rsidRPr="00A317D6">
        <w:rPr>
          <w:color w:val="000000"/>
          <w:vertAlign w:val="subscript"/>
          <w:lang w:val="en-US"/>
        </w:rPr>
        <w:t>s</w:t>
      </w:r>
      <w:r>
        <w:rPr>
          <w:color w:val="000000"/>
          <w:lang w:val="en-US"/>
        </w:rPr>
        <w:t xml:space="preserve"> depends only on the mean ionic activity </w:t>
      </w:r>
      <w:r w:rsidRPr="00E35F60">
        <w:rPr>
          <w:i/>
          <w:color w:val="000000"/>
          <w:lang w:val="en-US"/>
        </w:rPr>
        <w:t>C</w:t>
      </w:r>
      <w:r>
        <w:rPr>
          <w:color w:val="000000"/>
          <w:lang w:val="en-US"/>
        </w:rPr>
        <w:t xml:space="preserve"> is an explicit formulation of what is known as </w:t>
      </w:r>
      <w:r w:rsidRPr="005A0890">
        <w:rPr>
          <w:color w:val="000000"/>
          <w:lang w:val="en-US"/>
        </w:rPr>
        <w:t>salting out effect</w:t>
      </w:r>
      <w:r>
        <w:rPr>
          <w:color w:val="000000"/>
          <w:lang w:val="en-US"/>
        </w:rPr>
        <w:t xml:space="preserve"> on ionic surfactant adsorption</w:t>
      </w:r>
      <w:del w:id="150" w:author="User" w:date="2018-04-03T11:57:00Z">
        <w:r w:rsidR="000D0DD1" w:rsidDel="00B731E1">
          <w:rPr>
            <w:color w:val="000000"/>
            <w:lang w:val="en-US"/>
          </w:rPr>
          <w:delText xml:space="preserve"> </w:delText>
        </w:r>
      </w:del>
      <w:r w:rsidR="00781195" w:rsidRPr="00781195">
        <w:rPr>
          <w:color w:val="000000"/>
          <w:vertAlign w:val="superscript"/>
          <w:lang w:val="en-US"/>
          <w:rPrChange w:id="151" w:author="User" w:date="2018-04-03T11:58:00Z">
            <w:rPr>
              <w:color w:val="000000"/>
              <w:lang w:val="en-US"/>
            </w:rPr>
          </w:rPrChange>
        </w:rPr>
        <w:fldChar w:fldCharType="begin"/>
      </w:r>
      <w:r w:rsidR="00781195" w:rsidRPr="00781195">
        <w:rPr>
          <w:color w:val="000000"/>
          <w:vertAlign w:val="superscript"/>
          <w:lang w:val="en-US"/>
          <w:rPrChange w:id="152" w:author="User" w:date="2018-04-03T11:58:00Z">
            <w:rPr>
              <w:color w:val="000000"/>
              <w:lang w:val="en-US"/>
            </w:rPr>
          </w:rPrChange>
        </w:rPr>
        <w:instrText xml:space="preserve"> ADDIN EN.CITE &lt;EndNote&gt;&lt;Cite&gt;&lt;Author&gt;Lucassen-Reynders&lt;/Author&gt;&lt;Year&gt;1966&lt;/Year&gt;&lt;RecNum&gt;6160&lt;/RecNum&gt;&lt;record&gt;&lt;rec-number&gt;6160&lt;/rec-number&gt;&lt;ref-type name="Journal Article"&gt;17&lt;/ref-type&gt;&lt;contributors&gt;&lt;authors&gt;&lt;author&gt;Lucassen-Reynders, E. H.&lt;/author&gt;&lt;/authors&gt;&lt;/contributors&gt;&lt;titles&gt;&lt;title&gt;Surface equation of state for ionized surfactants&lt;/title&gt;&lt;secondary-title&gt;J. Phys. Chem.&lt;/secondary-title&gt;&lt;/titles&gt;&lt;periodical&gt;&lt;full-title&gt;J. Phys. Chem.&lt;/full-title&gt;&lt;/periodical&gt;&lt;pages&gt;1777-85&lt;/pages&gt;&lt;volume&gt;70&lt;/volume&gt;&lt;number&gt;6&lt;/number&gt;&lt;keywords&gt;&lt;keyword&gt;Surface (equation of state of, for ionized surfactant monolayers)&lt;/keyword&gt;&lt;keyword&gt;Activity coefficients (interfacial, in surface equation of state for ionized surfactants)&lt;/keyword&gt;&lt;keyword&gt;Electrolytes (surface equation of state for nonsurfaceactive)&lt;/keyword&gt;&lt;keyword&gt;Equation of state (surface, for ionized surfactant monolayers)&lt;/keyword&gt;&lt;keyword&gt;Surface-active substances (unimol. films of ionized, surface equation of state for)&lt;/keyword&gt;&lt;/keywords&gt;&lt;dates&gt;&lt;year&gt;1966&lt;/year&gt;&lt;/dates&gt;&lt;accession-num&gt;AN 1966:416504&lt;/accession-num&gt;&lt;urls&gt;&lt;/urls&gt;&lt;/record&gt;&lt;/Cite&gt;&lt;/EndNote&gt;</w:instrText>
      </w:r>
      <w:r w:rsidR="00781195" w:rsidRPr="00781195">
        <w:rPr>
          <w:color w:val="000000"/>
          <w:vertAlign w:val="superscript"/>
          <w:lang w:val="en-US"/>
          <w:rPrChange w:id="153" w:author="User" w:date="2018-04-03T11:58:00Z">
            <w:rPr>
              <w:color w:val="000000"/>
              <w:lang w:val="en-US"/>
            </w:rPr>
          </w:rPrChange>
        </w:rPr>
        <w:fldChar w:fldCharType="separate"/>
      </w:r>
      <w:r w:rsidR="00781195" w:rsidRPr="00781195">
        <w:rPr>
          <w:color w:val="000000"/>
          <w:vertAlign w:val="superscript"/>
          <w:lang w:val="en-US"/>
          <w:rPrChange w:id="154" w:author="User" w:date="2018-04-03T11:58:00Z">
            <w:rPr>
              <w:color w:val="000000"/>
              <w:lang w:val="en-US"/>
            </w:rPr>
          </w:rPrChange>
        </w:rPr>
        <w:t>[31]</w:t>
      </w:r>
      <w:r w:rsidR="00781195" w:rsidRPr="00781195">
        <w:rPr>
          <w:color w:val="000000"/>
          <w:vertAlign w:val="superscript"/>
          <w:lang w:val="en-US"/>
          <w:rPrChange w:id="155" w:author="User" w:date="2018-04-03T11:58:00Z">
            <w:rPr>
              <w:color w:val="000000"/>
              <w:lang w:val="en-US"/>
            </w:rPr>
          </w:rPrChange>
        </w:rPr>
        <w:fldChar w:fldCharType="end"/>
      </w:r>
      <w:r>
        <w:rPr>
          <w:color w:val="000000"/>
          <w:lang w:val="en-US"/>
        </w:rPr>
        <w:t>. Eq</w:t>
      </w:r>
      <w:r w:rsidR="005A0890">
        <w:rPr>
          <w:color w:val="000000"/>
          <w:lang w:val="en-US"/>
        </w:rPr>
        <w:t>.</w:t>
      </w:r>
      <w:r>
        <w:rPr>
          <w:color w:val="000000"/>
          <w:lang w:val="en-US"/>
        </w:rPr>
        <w:t xml:space="preserve"> </w:t>
      </w:r>
      <w:r w:rsidR="005A0890">
        <w:rPr>
          <w:color w:val="000000"/>
          <w:lang w:val="en-US"/>
        </w:rPr>
        <w:t>(22)</w:t>
      </w:r>
      <w:r>
        <w:rPr>
          <w:color w:val="000000"/>
          <w:lang w:val="en-US"/>
        </w:rPr>
        <w:t xml:space="preserve"> </w:t>
      </w:r>
      <w:r w:rsidR="005A0890">
        <w:rPr>
          <w:color w:val="000000"/>
          <w:lang w:val="en-US"/>
        </w:rPr>
        <w:t xml:space="preserve">has been </w:t>
      </w:r>
      <w:r>
        <w:rPr>
          <w:color w:val="000000"/>
          <w:lang w:val="en-US"/>
        </w:rPr>
        <w:t>first derived and confirmed by experimental data for C</w:t>
      </w:r>
      <w:r w:rsidRPr="008F542F">
        <w:rPr>
          <w:color w:val="000000"/>
          <w:vertAlign w:val="subscript"/>
          <w:lang w:val="en-US"/>
        </w:rPr>
        <w:t>n</w:t>
      </w:r>
      <w:r>
        <w:rPr>
          <w:color w:val="000000"/>
          <w:lang w:val="en-US"/>
        </w:rPr>
        <w:t>H</w:t>
      </w:r>
      <w:r w:rsidRPr="008F542F">
        <w:rPr>
          <w:color w:val="000000"/>
          <w:vertAlign w:val="subscript"/>
          <w:lang w:val="en-US"/>
        </w:rPr>
        <w:t>2n+1</w:t>
      </w:r>
      <w:r>
        <w:rPr>
          <w:color w:val="000000"/>
          <w:lang w:val="en-US"/>
        </w:rPr>
        <w:t>SO</w:t>
      </w:r>
      <w:r w:rsidRPr="008F542F">
        <w:rPr>
          <w:color w:val="000000"/>
          <w:vertAlign w:val="subscript"/>
          <w:lang w:val="en-US"/>
        </w:rPr>
        <w:t>4</w:t>
      </w:r>
      <w:r w:rsidR="006F60A1">
        <w:rPr>
          <w:color w:val="000000"/>
          <w:lang w:val="en-US"/>
        </w:rPr>
        <w:t>Na</w:t>
      </w:r>
      <w:r>
        <w:rPr>
          <w:color w:val="000000"/>
          <w:lang w:val="en-US"/>
        </w:rPr>
        <w:t xml:space="preserve"> at </w:t>
      </w:r>
      <w:r w:rsidR="005A0890">
        <w:rPr>
          <w:color w:val="000000"/>
          <w:lang w:val="en-US"/>
        </w:rPr>
        <w:t>air/water</w:t>
      </w:r>
      <w:r w:rsidR="007E428B">
        <w:rPr>
          <w:color w:val="000000"/>
          <w:lang w:val="en-US"/>
        </w:rPr>
        <w:t xml:space="preserve"> interface</w:t>
      </w:r>
      <w:r>
        <w:rPr>
          <w:color w:val="000000"/>
          <w:lang w:val="en-US"/>
        </w:rPr>
        <w:t xml:space="preserve"> by Davies</w:t>
      </w:r>
      <w:del w:id="156" w:author="User" w:date="2018-04-03T11:57:00Z">
        <w:r w:rsidDel="00B731E1">
          <w:rPr>
            <w:color w:val="000000"/>
            <w:lang w:val="en-US"/>
          </w:rPr>
          <w:delText xml:space="preserve"> </w:delText>
        </w:r>
      </w:del>
      <w:r w:rsidR="00781195" w:rsidRPr="00781195">
        <w:rPr>
          <w:color w:val="000000"/>
          <w:vertAlign w:val="superscript"/>
          <w:lang w:val="en-US"/>
          <w:rPrChange w:id="157" w:author="User" w:date="2018-04-03T11:58:00Z">
            <w:rPr>
              <w:color w:val="000000"/>
              <w:lang w:val="en-US"/>
            </w:rPr>
          </w:rPrChange>
        </w:rPr>
        <w:fldChar w:fldCharType="begin"/>
      </w:r>
      <w:r w:rsidR="00781195" w:rsidRPr="00781195">
        <w:rPr>
          <w:color w:val="000000"/>
          <w:vertAlign w:val="superscript"/>
          <w:lang w:val="en-US"/>
          <w:rPrChange w:id="158" w:author="User" w:date="2018-04-03T11:58:00Z">
            <w:rPr>
              <w:color w:val="000000"/>
              <w:lang w:val="en-US"/>
            </w:rPr>
          </w:rPrChange>
        </w:rPr>
        <w:instrText xml:space="preserve"> ADDIN EN.CITE &lt;EndNote&gt;&lt;Cite&gt;&lt;Author&gt;Davies&lt;/Author&gt;&lt;Year&gt;1958&lt;/Year&gt;&lt;RecNum&gt;7721&lt;/RecNum&gt;&lt;record&gt;&lt;rec-number&gt;7721&lt;/rec-number&gt;&lt;ref-type name="Journal Article"&gt;17&lt;/ref-type&gt;&lt;contributors&gt;&lt;authors&gt;&lt;author&gt;Davies, J.T.&lt;/author&gt;&lt;/authors&gt;&lt;/contributors&gt;&lt;titles&gt;&lt;title&gt;Adsorption of long-chain ions I&lt;/title&gt;&lt;secondary-title&gt;Proc R Soc London, Ser A&lt;/secondary-title&gt;&lt;/titles&gt;&lt;periodical&gt;&lt;full-title&gt;Proc R Soc London, Ser A&lt;/full-title&gt;&lt;/periodical&gt;&lt;pages&gt;417-428&lt;/pages&gt;&lt;volume&gt;245&lt;/volume&gt;&lt;dates&gt;&lt;year&gt;1958&lt;/year&gt;&lt;/dates&gt;&lt;urls&gt;&lt;/urls&gt;&lt;/record&gt;&lt;/Cite&gt;&lt;/EndNote&gt;</w:instrText>
      </w:r>
      <w:r w:rsidR="00781195" w:rsidRPr="00781195">
        <w:rPr>
          <w:color w:val="000000"/>
          <w:vertAlign w:val="superscript"/>
          <w:lang w:val="en-US"/>
          <w:rPrChange w:id="159" w:author="User" w:date="2018-04-03T11:58:00Z">
            <w:rPr>
              <w:color w:val="000000"/>
              <w:lang w:val="en-US"/>
            </w:rPr>
          </w:rPrChange>
        </w:rPr>
        <w:fldChar w:fldCharType="separate"/>
      </w:r>
      <w:r w:rsidR="00781195" w:rsidRPr="00781195">
        <w:rPr>
          <w:color w:val="000000"/>
          <w:vertAlign w:val="superscript"/>
          <w:lang w:val="en-US"/>
          <w:rPrChange w:id="160" w:author="User" w:date="2018-04-03T11:58:00Z">
            <w:rPr>
              <w:color w:val="000000"/>
              <w:lang w:val="en-US"/>
            </w:rPr>
          </w:rPrChange>
        </w:rPr>
        <w:t>[23]</w:t>
      </w:r>
      <w:r w:rsidR="00781195" w:rsidRPr="00781195">
        <w:rPr>
          <w:color w:val="000000"/>
          <w:vertAlign w:val="superscript"/>
          <w:lang w:val="en-US"/>
          <w:rPrChange w:id="161" w:author="User" w:date="2018-04-03T11:58:00Z">
            <w:rPr>
              <w:color w:val="000000"/>
              <w:lang w:val="en-US"/>
            </w:rPr>
          </w:rPrChange>
        </w:rPr>
        <w:fldChar w:fldCharType="end"/>
      </w:r>
      <w:r>
        <w:rPr>
          <w:color w:val="000000"/>
          <w:lang w:val="en-US"/>
        </w:rPr>
        <w:t>. W</w:t>
      </w:r>
      <w:r>
        <w:rPr>
          <w:lang w:val="en-US"/>
        </w:rPr>
        <w:t>e will refer to it as Davies isotherm</w:t>
      </w:r>
      <w:r>
        <w:rPr>
          <w:color w:val="000000"/>
        </w:rPr>
        <w:t xml:space="preserve">. </w:t>
      </w:r>
      <w:r>
        <w:rPr>
          <w:color w:val="000000"/>
          <w:lang w:val="en-US"/>
        </w:rPr>
        <w:t>By using the procedure of Borwankar and Wasan</w:t>
      </w:r>
      <w:del w:id="162" w:author="User" w:date="2018-04-03T11:57:00Z">
        <w:r w:rsidDel="00B731E1">
          <w:rPr>
            <w:color w:val="000000"/>
            <w:lang w:val="en-US"/>
          </w:rPr>
          <w:delText xml:space="preserve"> </w:delText>
        </w:r>
      </w:del>
      <w:r w:rsidR="00781195" w:rsidRPr="00781195">
        <w:rPr>
          <w:color w:val="000000"/>
          <w:vertAlign w:val="superscript"/>
          <w:lang w:val="en-US"/>
          <w:rPrChange w:id="163" w:author="User" w:date="2018-04-03T11:58:00Z">
            <w:rPr>
              <w:color w:val="000000"/>
              <w:lang w:val="en-US"/>
            </w:rPr>
          </w:rPrChange>
        </w:rPr>
        <w:fldChar w:fldCharType="begin"/>
      </w:r>
      <w:r w:rsidR="00781195" w:rsidRPr="00781195">
        <w:rPr>
          <w:color w:val="000000"/>
          <w:vertAlign w:val="superscript"/>
          <w:lang w:val="en-US"/>
          <w:rPrChange w:id="164" w:author="User" w:date="2018-04-03T11:58:00Z">
            <w:rPr>
              <w:color w:val="000000"/>
              <w:lang w:val="en-US"/>
            </w:rPr>
          </w:rPrChange>
        </w:rPr>
        <w:instrText xml:space="preserve"> ADDIN EN.CITE &lt;EndNote&gt;&lt;Cite&gt;&lt;Author&gt;Borwankar&lt;/Author&gt;&lt;Year&gt;1988&lt;/Year&gt;&lt;RecNum&gt;6241&lt;/RecNum&gt;&lt;record&gt;&lt;rec-number&gt;6241&lt;/rec-number&gt;&lt;ref-type name="Journal Article"&gt;17&lt;/ref-type&gt;&lt;contributors&gt;&lt;authors&gt;&lt;author&gt;Borwankar, R. P.&lt;/author&gt;&lt;author&gt;Wasan, D. T.&lt;/author&gt;&lt;/authors&gt;&lt;/contributors&gt;&lt;titles&gt;&lt;title&gt;Equilibrium and dynamics of adsorption of surfactants at fluid-fluid interfaces&lt;/title&gt;&lt;secondary-title&gt;Chem. Eng. Sci.&lt;/secondary-title&gt;&lt;/titles&gt;&lt;pages&gt;1323-1337&lt;/pages&gt;&lt;volume&gt;43&lt;/volume&gt;&lt;number&gt;6&lt;/number&gt;&lt;section&gt;1323&lt;/section&gt;&lt;keywords&gt;&lt;keyword&gt;Surfactants (adsorption of, at liq.-liq. interface, simulation model for)&lt;/keyword&gt;&lt;keyword&gt;Equation of state (for surfactant adsorption at liq.-liq. interface)&lt;/keyword&gt;&lt;keyword&gt;Electric double layer (in adsorption model of surfactant at liq.-liq. interface)&lt;/keyword&gt;&lt;keyword&gt;Interfacial tension (in surfactant adsorption at liq.-liq. interface, model for)&lt;/keyword&gt;&lt;keyword&gt;Process simulation (of adsorption of surfactants, at liq.-liq. interface)&lt;/keyword&gt;&lt;keyword&gt;Adsorption (of surfactants at liq.-liq. interface, equil. and dynamics of, simulation of)&lt;/keyword&gt;&lt;keyword&gt;Adsorption kinetics (of surfactants, at liq.-liq. interface, model for)&lt;/keyword&gt;&lt;keyword&gt;surfactant adsorption liq liq interface model&lt;/keyword&gt;&lt;keyword&gt;double layer surfactant adsorption model&lt;/keyword&gt;&lt;keyword&gt;interfacial tension surfactant adsorption model&lt;/keyword&gt;&lt;keyword&gt;ideal behavior surfactant adsorption interface model&lt;/keyword&gt;&lt;keyword&gt;continuum adsorption dynamics interface model&lt;/keyword&gt;&lt;keyword&gt;equation state surfactant adsorption interface&lt;/keyword&gt;&lt;/keywords&gt;&lt;dates&gt;&lt;year&gt;1988&lt;/year&gt;&lt;/dates&gt;&lt;accession-num&gt;AN 1988:499249&lt;/accession-num&gt;&lt;urls&gt;&lt;/urls&gt;&lt;/record&gt;&lt;/Cite&gt;&lt;/EndNote&gt;</w:instrText>
      </w:r>
      <w:r w:rsidR="00781195" w:rsidRPr="00781195">
        <w:rPr>
          <w:color w:val="000000"/>
          <w:vertAlign w:val="superscript"/>
          <w:lang w:val="en-US"/>
          <w:rPrChange w:id="165" w:author="User" w:date="2018-04-03T11:58:00Z">
            <w:rPr>
              <w:color w:val="000000"/>
              <w:lang w:val="en-US"/>
            </w:rPr>
          </w:rPrChange>
        </w:rPr>
        <w:fldChar w:fldCharType="separate"/>
      </w:r>
      <w:r w:rsidR="00781195" w:rsidRPr="00781195">
        <w:rPr>
          <w:color w:val="000000"/>
          <w:vertAlign w:val="superscript"/>
          <w:lang w:val="en-US"/>
          <w:rPrChange w:id="166" w:author="User" w:date="2018-04-03T11:58:00Z">
            <w:rPr>
              <w:color w:val="000000"/>
              <w:lang w:val="en-US"/>
            </w:rPr>
          </w:rPrChange>
        </w:rPr>
        <w:t>[25]</w:t>
      </w:r>
      <w:r w:rsidR="00781195" w:rsidRPr="00781195">
        <w:rPr>
          <w:color w:val="000000"/>
          <w:vertAlign w:val="superscript"/>
          <w:lang w:val="en-US"/>
          <w:rPrChange w:id="167" w:author="User" w:date="2018-04-03T11:58:00Z">
            <w:rPr>
              <w:color w:val="000000"/>
              <w:lang w:val="en-US"/>
            </w:rPr>
          </w:rPrChange>
        </w:rPr>
        <w:fldChar w:fldCharType="end"/>
      </w:r>
      <w:r>
        <w:rPr>
          <w:color w:val="000000"/>
          <w:lang w:val="en-US"/>
        </w:rPr>
        <w:t xml:space="preserve">, </w:t>
      </w:r>
      <w:r w:rsidR="007E428B">
        <w:rPr>
          <w:color w:val="000000"/>
          <w:lang w:val="en-US"/>
        </w:rPr>
        <w:t xml:space="preserve">and </w:t>
      </w:r>
      <w:r>
        <w:rPr>
          <w:color w:val="000000"/>
          <w:lang w:val="en-US"/>
        </w:rPr>
        <w:t>Ivanov et al derived Eq</w:t>
      </w:r>
      <w:r w:rsidR="006F60A1">
        <w:rPr>
          <w:color w:val="000000"/>
          <w:lang w:val="en-US"/>
        </w:rPr>
        <w:t>.</w:t>
      </w:r>
      <w:r>
        <w:rPr>
          <w:color w:val="000000"/>
          <w:lang w:val="en-US"/>
        </w:rPr>
        <w:t xml:space="preserve"> </w:t>
      </w:r>
      <w:r w:rsidR="006F60A1">
        <w:rPr>
          <w:color w:val="000000"/>
          <w:lang w:val="en-US"/>
        </w:rPr>
        <w:t>(22)</w:t>
      </w:r>
      <w:r>
        <w:rPr>
          <w:color w:val="000000"/>
          <w:lang w:val="en-US"/>
        </w:rPr>
        <w:t xml:space="preserve"> and obtained the explicit expression </w:t>
      </w:r>
      <w:r w:rsidR="006F60A1">
        <w:rPr>
          <w:color w:val="000000"/>
          <w:lang w:val="en-US"/>
        </w:rPr>
        <w:t>(23)</w:t>
      </w:r>
      <w:r>
        <w:rPr>
          <w:color w:val="000000"/>
          <w:lang w:val="en-US"/>
        </w:rPr>
        <w:t xml:space="preserve"> for </w:t>
      </w:r>
      <w:r w:rsidRPr="00EB4DD3">
        <w:rPr>
          <w:i/>
          <w:color w:val="000000"/>
          <w:lang w:val="en-US"/>
        </w:rPr>
        <w:t>K</w:t>
      </w:r>
      <w:r w:rsidRPr="00407B30">
        <w:rPr>
          <w:color w:val="000000"/>
          <w:vertAlign w:val="subscript"/>
          <w:lang w:val="en-US"/>
        </w:rPr>
        <w:t>0</w:t>
      </w:r>
      <w:r>
        <w:rPr>
          <w:color w:val="000000"/>
          <w:lang w:val="en-US"/>
        </w:rPr>
        <w:t>.</w:t>
      </w:r>
      <w:r>
        <w:rPr>
          <w:color w:val="000000"/>
        </w:rPr>
        <w:t xml:space="preserve"> </w:t>
      </w:r>
      <w:r>
        <w:rPr>
          <w:color w:val="000000"/>
          <w:lang w:val="en-US"/>
        </w:rPr>
        <w:t xml:space="preserve">According to Eq </w:t>
      </w:r>
      <w:r w:rsidR="006F60A1">
        <w:rPr>
          <w:color w:val="000000"/>
          <w:lang w:val="en-US"/>
        </w:rPr>
        <w:t>(23)</w:t>
      </w:r>
      <w:r>
        <w:rPr>
          <w:color w:val="000000"/>
          <w:lang w:val="en-US"/>
        </w:rPr>
        <w:t xml:space="preserve">, </w:t>
      </w:r>
      <w:r w:rsidRPr="00C80750">
        <w:rPr>
          <w:i/>
          <w:color w:val="000000"/>
          <w:lang w:val="en-US"/>
        </w:rPr>
        <w:t>K</w:t>
      </w:r>
      <w:r w:rsidRPr="00407B30">
        <w:rPr>
          <w:color w:val="000000"/>
          <w:vertAlign w:val="subscript"/>
          <w:lang w:val="en-US"/>
        </w:rPr>
        <w:t>0</w:t>
      </w:r>
      <w:r>
        <w:rPr>
          <w:color w:val="000000"/>
          <w:lang w:val="en-US"/>
        </w:rPr>
        <w:t xml:space="preserve"> should not depend on the electrolyte concentration, at least for moderate concentrations.</w:t>
      </w:r>
      <w:r w:rsidR="005A4333">
        <w:rPr>
          <w:color w:val="000000"/>
          <w:lang w:val="en-US"/>
        </w:rPr>
        <w:t xml:space="preserve"> </w:t>
      </w:r>
      <w:r>
        <w:rPr>
          <w:lang w:val="en-US"/>
        </w:rPr>
        <w:t>Substituting Eq</w:t>
      </w:r>
      <w:r w:rsidR="00FA777D">
        <w:rPr>
          <w:lang w:val="en-US"/>
        </w:rPr>
        <w:t>.</w:t>
      </w:r>
      <w:r>
        <w:rPr>
          <w:lang w:val="en-US"/>
        </w:rPr>
        <w:t xml:space="preserve"> </w:t>
      </w:r>
      <w:r w:rsidR="005A4333">
        <w:rPr>
          <w:lang w:val="en-US"/>
        </w:rPr>
        <w:t xml:space="preserve">(22) </w:t>
      </w:r>
      <w:r>
        <w:rPr>
          <w:lang w:val="en-US"/>
        </w:rPr>
        <w:t xml:space="preserve"> in the Gibbs isotherm </w:t>
      </w:r>
      <w:r w:rsidR="00FA777D">
        <w:rPr>
          <w:lang w:val="en-US"/>
        </w:rPr>
        <w:t>(18)</w:t>
      </w:r>
      <w:r>
        <w:rPr>
          <w:lang w:val="en-US"/>
        </w:rPr>
        <w:t xml:space="preserve"> and integrating, one obtains </w:t>
      </w:r>
      <w:r w:rsidR="00EF2A7E">
        <w:rPr>
          <w:lang w:val="en-US"/>
        </w:rPr>
        <w:t>Davies</w:t>
      </w:r>
      <w:r w:rsidR="00DC69FE">
        <w:rPr>
          <w:lang w:val="en-US"/>
        </w:rPr>
        <w:t xml:space="preserve"> </w:t>
      </w:r>
      <w:r w:rsidR="00EF2A7E">
        <w:rPr>
          <w:lang w:val="en-US"/>
        </w:rPr>
        <w:t xml:space="preserve"> equation of state</w:t>
      </w:r>
      <w:del w:id="168" w:author="User" w:date="2018-04-03T11:57:00Z">
        <w:r w:rsidR="00DC69FE" w:rsidDel="00B731E1">
          <w:rPr>
            <w:lang w:val="en-US"/>
          </w:rPr>
          <w:delText xml:space="preserve"> </w:delText>
        </w:r>
      </w:del>
      <w:r w:rsidR="00781195" w:rsidRPr="00781195">
        <w:rPr>
          <w:vertAlign w:val="superscript"/>
          <w:lang w:val="en-US"/>
          <w:rPrChange w:id="169" w:author="User" w:date="2018-04-03T11:58:00Z">
            <w:rPr>
              <w:lang w:val="en-US"/>
            </w:rPr>
          </w:rPrChange>
        </w:rPr>
        <w:fldChar w:fldCharType="begin"/>
      </w:r>
      <w:r w:rsidR="00781195" w:rsidRPr="00781195">
        <w:rPr>
          <w:vertAlign w:val="superscript"/>
          <w:lang w:val="en-US"/>
          <w:rPrChange w:id="170" w:author="User" w:date="2018-04-03T11:58:00Z">
            <w:rPr>
              <w:lang w:val="en-US"/>
            </w:rPr>
          </w:rPrChange>
        </w:rPr>
        <w:instrText xml:space="preserve"> ADDIN EN.CITE &lt;EndNote&gt;&lt;Cite&gt;&lt;Author&gt;Davies&lt;/Author&gt;&lt;Year&gt;1957&lt;/Year&gt;&lt;RecNum&gt;3672&lt;/RecNum&gt;&lt;record&gt;&lt;rec-number&gt;3672&lt;/rec-number&gt;&lt;ref-type name="Journal Article"&gt;17&lt;/ref-type&gt;&lt;contributors&gt;&lt;authors&gt;&lt;author&gt;Davies, J. T.&lt;/author&gt;&lt;/authors&gt;&lt;/contributors&gt;&lt;titles&gt;&lt;title&gt;Study of foam stabilizers using a new (\&amp;quot;viscous-traction\&amp;quot;) surface viscometer&lt;/title&gt;&lt;secondary-title&gt;Proc. Intern. Congr. Surface Activity, 2nd, London&lt;/secondary-title&gt;&lt;/titles&gt;&lt;pages&gt;220-4&lt;/pages&gt;&lt;number&gt;1&lt;/number&gt;&lt;dates&gt;&lt;year&gt;1957&lt;/year&gt;&lt;/dates&gt;&lt;urls&gt;&lt;/urls&gt;&lt;/record&gt;&lt;/Cite&gt;&lt;/EndNote&gt;</w:instrText>
      </w:r>
      <w:r w:rsidR="00781195" w:rsidRPr="00781195">
        <w:rPr>
          <w:vertAlign w:val="superscript"/>
          <w:lang w:val="en-US"/>
          <w:rPrChange w:id="171" w:author="User" w:date="2018-04-03T11:58:00Z">
            <w:rPr>
              <w:lang w:val="en-US"/>
            </w:rPr>
          </w:rPrChange>
        </w:rPr>
        <w:fldChar w:fldCharType="separate"/>
      </w:r>
      <w:r w:rsidR="00781195" w:rsidRPr="00781195">
        <w:rPr>
          <w:vertAlign w:val="superscript"/>
          <w:lang w:val="en-US"/>
          <w:rPrChange w:id="172" w:author="User" w:date="2018-04-03T11:58:00Z">
            <w:rPr>
              <w:lang w:val="en-US"/>
            </w:rPr>
          </w:rPrChange>
        </w:rPr>
        <w:t>[32]</w:t>
      </w:r>
      <w:r w:rsidR="00781195" w:rsidRPr="00781195">
        <w:rPr>
          <w:vertAlign w:val="superscript"/>
          <w:lang w:val="en-US"/>
          <w:rPrChange w:id="173" w:author="User" w:date="2018-04-03T11:58:00Z">
            <w:rPr>
              <w:lang w:val="en-US"/>
            </w:rPr>
          </w:rPrChange>
        </w:rPr>
        <w:fldChar w:fldCharType="end"/>
      </w:r>
      <w:r w:rsidR="00EF2A7E">
        <w:rPr>
          <w:lang w:val="en-US"/>
        </w:rPr>
        <w:t>:</w:t>
      </w:r>
    </w:p>
    <w:p w:rsidR="00FC3E15" w:rsidRPr="00E35F60" w:rsidRDefault="00DC69FE" w:rsidP="00345D0D">
      <w:pPr>
        <w:ind w:firstLine="0"/>
        <w:jc w:val="left"/>
        <w:rPr>
          <w:position w:val="-12"/>
          <w:lang w:val="en-US"/>
        </w:rPr>
      </w:pPr>
      <w:r w:rsidRPr="00572742">
        <w:rPr>
          <w:position w:val="-12"/>
        </w:rPr>
        <w:object w:dxaOrig="1960" w:dyaOrig="380">
          <v:shape id="_x0000_i1065" type="#_x0000_t75" style="width:98.3pt;height:18.7pt" o:ole="">
            <v:imagedata r:id="rId88" o:title=""/>
          </v:shape>
          <o:OLEObject Type="Embed" ProgID="Equation.DSMT4" ShapeID="_x0000_i1065" DrawAspect="Content" ObjectID="_1584887484" r:id="rId89"/>
        </w:object>
      </w:r>
      <w:r w:rsidR="00345D0D">
        <w:rPr>
          <w:lang w:val="en-US"/>
        </w:rPr>
        <w:tab/>
      </w:r>
      <w:r w:rsidR="00345D0D">
        <w:rPr>
          <w:lang w:val="en-US"/>
        </w:rPr>
        <w:tab/>
      </w:r>
      <w:r w:rsidR="00FC3E15">
        <w:rPr>
          <w:lang w:val="en-US"/>
        </w:rPr>
        <w:tab/>
      </w:r>
      <w:r w:rsidR="00FC3E15">
        <w:rPr>
          <w:lang w:val="en-US"/>
        </w:rPr>
        <w:tab/>
      </w:r>
      <w:r w:rsidR="00FC3E15">
        <w:rPr>
          <w:lang w:val="en-US"/>
        </w:rPr>
        <w:tab/>
      </w:r>
      <w:r>
        <w:rPr>
          <w:lang w:val="en-US"/>
        </w:rPr>
        <w:tab/>
      </w:r>
      <w:r>
        <w:rPr>
          <w:lang w:val="en-US"/>
        </w:rPr>
        <w:tab/>
      </w:r>
      <w:r w:rsidR="00FC3E15">
        <w:rPr>
          <w:lang w:val="en-US"/>
        </w:rPr>
        <w:tab/>
      </w:r>
      <w:r w:rsidR="00FC3E15">
        <w:rPr>
          <w:lang w:val="en-US"/>
        </w:rPr>
        <w:tab/>
      </w:r>
      <w:r w:rsidR="00FC3E15">
        <w:rPr>
          <w:lang w:val="en-US"/>
        </w:rPr>
        <w:tab/>
      </w:r>
      <w:r w:rsidR="00EF2A7E">
        <w:rPr>
          <w:lang w:val="en-US"/>
        </w:rPr>
        <w:t>(24)</w:t>
      </w:r>
    </w:p>
    <w:p w:rsidR="003B63B0" w:rsidRDefault="003B63B0" w:rsidP="00D53B20">
      <w:pPr>
        <w:shd w:val="clear" w:color="auto" w:fill="FFFFFF"/>
        <w:spacing w:line="360" w:lineRule="auto"/>
        <w:ind w:firstLine="0"/>
        <w:rPr>
          <w:lang w:val="en-US"/>
        </w:rPr>
      </w:pPr>
      <w:r>
        <w:rPr>
          <w:lang w:val="en-US"/>
        </w:rPr>
        <w:t>Equation (24) does not account for the specific effect of the counter-ions. Hence, according to this equation if the counter-ion of one ionic surfactant is replaced by another counter-ion its surface activity will not change. The latter controversies to the experimental data</w:t>
      </w:r>
      <w:del w:id="174" w:author="User" w:date="2018-04-03T11:57:00Z">
        <w:r w:rsidDel="00B731E1">
          <w:rPr>
            <w:lang w:val="en-US"/>
          </w:rPr>
          <w:delText xml:space="preserve"> </w:delText>
        </w:r>
      </w:del>
      <w:r w:rsidR="00781195" w:rsidRPr="00781195">
        <w:rPr>
          <w:vertAlign w:val="superscript"/>
          <w:lang w:val="en-US"/>
          <w:rPrChange w:id="175" w:author="User" w:date="2018-04-03T11:58:00Z">
            <w:rPr>
              <w:lang w:val="en-US"/>
            </w:rPr>
          </w:rPrChange>
        </w:rPr>
        <w:fldChar w:fldCharType="begin"/>
      </w:r>
      <w:r w:rsidR="00781195" w:rsidRPr="00781195">
        <w:rPr>
          <w:vertAlign w:val="superscript"/>
          <w:lang w:val="en-US"/>
          <w:rPrChange w:id="176" w:author="User" w:date="2018-04-03T11:58:00Z">
            <w:rPr>
              <w:lang w:val="en-US"/>
            </w:rPr>
          </w:rPrChange>
        </w:rPr>
        <w:instrText xml:space="preserve"> ADDIN EN.CITE &lt;EndNote&gt;&lt;Cite&gt;&lt;Author&gt;Lu&lt;/Author&gt;&lt;Year&gt;1993&lt;/Year&gt;&lt;RecNum&gt;6242&lt;/RecNum&gt;&lt;record&gt;&lt;rec-number&gt;6242&lt;/rec-number&gt;&lt;ref-type name="Journal Article"&gt;17&lt;/ref-type&gt;&lt;contributors&gt;&lt;authors&gt;&lt;author&gt;Lu, Jian Ren&lt;/author&gt;&lt;author&gt;Marrocco, Adrian&lt;/author&gt;&lt;author&gt;Su, Tsueu&lt;/author&gt;&lt;author&gt;Thomas, Robert K.&lt;/author&gt;&lt;author&gt;Penfold, Jeffrey&lt;/author&gt;&lt;/authors&gt;&lt;/contributors&gt;&lt;titles&gt;&lt;title&gt;Adsorption of dodecyl sulfate surfactants with monovalent metal counterions at the air-water interface studied by neutron reflection and surface tension&lt;/title&gt;&lt;secondary-title&gt;J Colloid Interface Sci&lt;/secondary-title&gt;&lt;/titles&gt;&lt;pages&gt;303-16&lt;/pages&gt;&lt;volume&gt;158&lt;/volume&gt;&lt;number&gt;2&lt;/number&gt;&lt;keywords&gt;&lt;keyword&gt;Entropy&lt;/keyword&gt;&lt;keyword&gt;Free energy (of adsorption and micellization, of alkali dodecyl sulfate adsorbate at water surface)&lt;/keyword&gt;&lt;keyword&gt;Heat of adsorption (of alkali dodecyl sulfate adsorbate at water surface)&lt;/keyword&gt;&lt;keyword&gt;Surface area&lt;/keyword&gt;&lt;keyword&gt;Surface structure (of alkali dodecyl sulfate adsorbate at water surface, surface tension and neutron reflection study of)&lt;/keyword&gt;&lt;keyword&gt;Heat of micellization (of alkali dodecyl sulfate adsorbate in water)&lt;/keyword&gt;&lt;keyword&gt;Adsorption (of alkali dodecyl sulfates at water, surface tension and neutron reflection study of)&lt;/keyword&gt;&lt;keyword&gt;Adsorbed substances (surface area of alkali dodecyl sulfates at water surface, surface tension and neutron reflection study of)&lt;/keyword&gt;&lt;keyword&gt;adsorption alkali dodecyl sulfate water surface&lt;/keyword&gt;&lt;keyword&gt;surface area alkali dodecyl sulfate adsorbate&lt;/keyword&gt;&lt;keyword&gt;neutron reflection adlayer surfactant water surface&lt;/keyword&gt;&lt;keyword&gt;tension surface surfactant adsorption water surface&lt;/keyword&gt;&lt;/keywords&gt;&lt;dates&gt;&lt;year&gt;1993&lt;/year&gt;&lt;/dates&gt;&lt;accession-num&gt;AN 1993:525727&lt;/accession-num&gt;&lt;urls&gt;&lt;/urls&gt;&lt;/record&gt;&lt;/Cite&gt;&lt;/EndNote&gt;</w:instrText>
      </w:r>
      <w:r w:rsidR="00781195" w:rsidRPr="00781195">
        <w:rPr>
          <w:vertAlign w:val="superscript"/>
          <w:lang w:val="en-US"/>
          <w:rPrChange w:id="177" w:author="User" w:date="2018-04-03T11:58:00Z">
            <w:rPr>
              <w:lang w:val="en-US"/>
            </w:rPr>
          </w:rPrChange>
        </w:rPr>
        <w:fldChar w:fldCharType="separate"/>
      </w:r>
      <w:r w:rsidR="00781195" w:rsidRPr="00781195">
        <w:rPr>
          <w:vertAlign w:val="superscript"/>
          <w:lang w:val="en-US"/>
          <w:rPrChange w:id="178" w:author="User" w:date="2018-04-03T11:58:00Z">
            <w:rPr>
              <w:lang w:val="en-US"/>
            </w:rPr>
          </w:rPrChange>
        </w:rPr>
        <w:t>[33]</w:t>
      </w:r>
      <w:r w:rsidR="00781195" w:rsidRPr="00781195">
        <w:rPr>
          <w:vertAlign w:val="superscript"/>
          <w:lang w:val="en-US"/>
          <w:rPrChange w:id="179" w:author="User" w:date="2018-04-03T11:58:00Z">
            <w:rPr>
              <w:lang w:val="en-US"/>
            </w:rPr>
          </w:rPrChange>
        </w:rPr>
        <w:fldChar w:fldCharType="end"/>
      </w:r>
      <w:r w:rsidR="00260B39">
        <w:rPr>
          <w:lang w:val="en-US"/>
        </w:rPr>
        <w:t>. For this reason the real equilibrium adsorption constant</w:t>
      </w:r>
      <w:r w:rsidR="008F7D3C">
        <w:rPr>
          <w:lang w:val="en-US"/>
        </w:rPr>
        <w:t xml:space="preserve"> </w:t>
      </w:r>
      <w:r w:rsidR="008F7D3C" w:rsidRPr="008F7D3C">
        <w:rPr>
          <w:i/>
          <w:lang w:val="en-US"/>
        </w:rPr>
        <w:t>K</w:t>
      </w:r>
      <w:r w:rsidR="00260B39">
        <w:rPr>
          <w:lang w:val="en-US"/>
        </w:rPr>
        <w:t xml:space="preserve">, in which the specific adsorption of counter-ions is accounted for, </w:t>
      </w:r>
      <w:r w:rsidR="008F7D3C">
        <w:rPr>
          <w:lang w:val="en-US"/>
        </w:rPr>
        <w:t>has been</w:t>
      </w:r>
      <w:r w:rsidR="00260B39">
        <w:rPr>
          <w:lang w:val="en-US"/>
        </w:rPr>
        <w:t xml:space="preserve"> modelled</w:t>
      </w:r>
      <w:del w:id="180" w:author="User" w:date="2018-04-03T11:57:00Z">
        <w:r w:rsidR="00260B39" w:rsidDel="00B731E1">
          <w:rPr>
            <w:lang w:val="en-US"/>
          </w:rPr>
          <w:delText xml:space="preserve"> </w:delText>
        </w:r>
      </w:del>
      <w:r w:rsidR="00781195" w:rsidRPr="00781195">
        <w:rPr>
          <w:vertAlign w:val="superscript"/>
          <w:lang w:val="en-US"/>
          <w:rPrChange w:id="181" w:author="User" w:date="2018-04-03T11:58:00Z">
            <w:rPr>
              <w:lang w:val="en-US"/>
            </w:rPr>
          </w:rPrChange>
        </w:rPr>
        <w:fldChar w:fldCharType="begin"/>
      </w:r>
      <w:r w:rsidR="00781195" w:rsidRPr="00781195">
        <w:rPr>
          <w:vertAlign w:val="superscript"/>
          <w:lang w:val="en-US"/>
          <w:rPrChange w:id="182" w:author="User" w:date="2018-04-03T11:58:00Z">
            <w:rPr>
              <w:lang w:val="en-US"/>
            </w:rPr>
          </w:rPrChange>
        </w:rPr>
        <w: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instrText>
      </w:r>
      <w:r w:rsidR="00781195" w:rsidRPr="00781195">
        <w:rPr>
          <w:vertAlign w:val="superscript"/>
          <w:lang w:val="en-US"/>
          <w:rPrChange w:id="183" w:author="User" w:date="2018-04-03T11:58:00Z">
            <w:rPr>
              <w:lang w:val="en-US"/>
            </w:rPr>
          </w:rPrChange>
        </w:rPr>
        <w:fldChar w:fldCharType="separate"/>
      </w:r>
      <w:r w:rsidR="00781195" w:rsidRPr="00781195">
        <w:rPr>
          <w:vertAlign w:val="superscript"/>
          <w:lang w:val="en-US"/>
          <w:rPrChange w:id="184" w:author="User" w:date="2018-04-03T11:58:00Z">
            <w:rPr>
              <w:lang w:val="en-US"/>
            </w:rPr>
          </w:rPrChange>
        </w:rPr>
        <w:t>[26]</w:t>
      </w:r>
      <w:r w:rsidR="00781195" w:rsidRPr="00781195">
        <w:rPr>
          <w:vertAlign w:val="superscript"/>
          <w:lang w:val="en-US"/>
          <w:rPrChange w:id="185" w:author="User" w:date="2018-04-03T11:58:00Z">
            <w:rPr>
              <w:lang w:val="en-US"/>
            </w:rPr>
          </w:rPrChange>
        </w:rPr>
        <w:fldChar w:fldCharType="end"/>
      </w:r>
      <w:r w:rsidR="00AF2DF3">
        <w:rPr>
          <w:lang w:val="en-US"/>
        </w:rPr>
        <w:t xml:space="preserve"> </w:t>
      </w:r>
      <w:r w:rsidR="00260B39">
        <w:rPr>
          <w:lang w:val="en-US"/>
        </w:rPr>
        <w:t>by the following relation:</w:t>
      </w:r>
    </w:p>
    <w:p w:rsidR="003B63B0" w:rsidRDefault="00AE78D0" w:rsidP="003B63B0">
      <w:pPr>
        <w:shd w:val="clear" w:color="auto" w:fill="FFFFFF"/>
        <w:ind w:firstLine="0"/>
        <w:rPr>
          <w:lang w:val="en-US"/>
        </w:rPr>
      </w:pPr>
      <w:r w:rsidRPr="00572742">
        <w:rPr>
          <w:position w:val="-32"/>
        </w:rPr>
        <w:object w:dxaOrig="2120" w:dyaOrig="760">
          <v:shape id="_x0000_i1066" type="#_x0000_t75" style="width:105.9pt;height:38.1pt" o:ole="">
            <v:imagedata r:id="rId90" o:title=""/>
          </v:shape>
          <o:OLEObject Type="Embed" ProgID="Equation.DSMT4" ShapeID="_x0000_i1066" DrawAspect="Content" ObjectID="_1584887485" r:id="rId91"/>
        </w:object>
      </w:r>
      <w:r w:rsidR="00345D0D">
        <w:rPr>
          <w:lang w:val="en-US"/>
        </w:rPr>
        <w:t xml:space="preserve"> </w:t>
      </w:r>
      <w:r w:rsidR="00345D0D">
        <w:rPr>
          <w:lang w:val="en-US"/>
        </w:rPr>
        <w:tab/>
      </w:r>
      <w:r w:rsidR="00345D0D">
        <w:rPr>
          <w:lang w:val="en-US"/>
        </w:rPr>
        <w:tab/>
      </w:r>
      <w:r w:rsidR="00345D0D">
        <w:rPr>
          <w:lang w:val="en-US"/>
        </w:rPr>
        <w:tab/>
      </w:r>
      <w:r w:rsidR="00345D0D">
        <w:rPr>
          <w:lang w:val="en-US"/>
        </w:rPr>
        <w:tab/>
      </w:r>
      <w:r w:rsidR="00345D0D">
        <w:rPr>
          <w:lang w:val="en-US"/>
        </w:rPr>
        <w:tab/>
      </w:r>
      <w:r w:rsidR="00345D0D">
        <w:rPr>
          <w:lang w:val="en-US"/>
        </w:rPr>
        <w:tab/>
      </w:r>
      <w:r w:rsidR="00345D0D">
        <w:rPr>
          <w:lang w:val="en-US"/>
        </w:rPr>
        <w:tab/>
      </w:r>
      <w:r w:rsidR="00345D0D">
        <w:rPr>
          <w:lang w:val="en-US"/>
        </w:rPr>
        <w:tab/>
      </w:r>
      <w:r w:rsidR="00345D0D">
        <w:rPr>
          <w:lang w:val="en-US"/>
        </w:rPr>
        <w:tab/>
        <w:t>(25)</w:t>
      </w:r>
      <w:r w:rsidR="00CF697B">
        <w:rPr>
          <w:lang w:val="en-US"/>
        </w:rPr>
        <w:t>,</w:t>
      </w:r>
    </w:p>
    <w:p w:rsidR="00CF697B" w:rsidRPr="00CF697B" w:rsidRDefault="00CF697B" w:rsidP="007F3371">
      <w:pPr>
        <w:shd w:val="clear" w:color="auto" w:fill="FFFFFF"/>
        <w:spacing w:line="360" w:lineRule="auto"/>
        <w:ind w:firstLine="0"/>
        <w:rPr>
          <w:lang w:val="en-US"/>
        </w:rPr>
      </w:pPr>
      <w:r>
        <w:rPr>
          <w:lang w:val="en-US"/>
        </w:rPr>
        <w:t xml:space="preserve">where </w:t>
      </w:r>
      <w:r w:rsidRPr="00CF697B">
        <w:rPr>
          <w:i/>
          <w:lang w:val="en-US"/>
        </w:rPr>
        <w:t>k</w:t>
      </w:r>
      <w:r w:rsidRPr="00CF697B">
        <w:rPr>
          <w:i/>
          <w:vertAlign w:val="subscript"/>
          <w:lang w:val="en-US"/>
        </w:rPr>
        <w:t>B</w:t>
      </w:r>
      <w:r>
        <w:rPr>
          <w:i/>
          <w:vertAlign w:val="subscript"/>
          <w:lang w:val="en-US"/>
        </w:rPr>
        <w:t xml:space="preserve"> </w:t>
      </w:r>
      <w:r>
        <w:rPr>
          <w:lang w:val="en-US"/>
        </w:rPr>
        <w:t xml:space="preserve">is the Boltzmann constant, and </w:t>
      </w:r>
      <w:r w:rsidRPr="00CF697B">
        <w:rPr>
          <w:i/>
          <w:lang w:val="en-US"/>
        </w:rPr>
        <w:t>u</w:t>
      </w:r>
      <w:r w:rsidRPr="00CF697B">
        <w:rPr>
          <w:i/>
          <w:vertAlign w:val="subscript"/>
          <w:lang w:val="en-US"/>
        </w:rPr>
        <w:t>0</w:t>
      </w:r>
      <w:r>
        <w:rPr>
          <w:lang w:val="en-US"/>
        </w:rPr>
        <w:t xml:space="preserve"> is the  specific adsorption energy of the surfactant’s counter-ion. </w:t>
      </w:r>
    </w:p>
    <w:p w:rsidR="003B63B0" w:rsidRDefault="003B63B0" w:rsidP="003B63B0">
      <w:pPr>
        <w:shd w:val="clear" w:color="auto" w:fill="FFFFFF"/>
        <w:ind w:firstLine="0"/>
        <w:rPr>
          <w:lang w:val="en-US"/>
        </w:rPr>
      </w:pPr>
    </w:p>
    <w:p w:rsidR="00781195" w:rsidRPr="00781195" w:rsidRDefault="00057440" w:rsidP="00781195">
      <w:pPr>
        <w:pStyle w:val="2"/>
        <w:numPr>
          <w:ilvl w:val="0"/>
          <w:numId w:val="0"/>
        </w:numPr>
        <w:ind w:left="567" w:hanging="567"/>
        <w:jc w:val="both"/>
        <w:rPr>
          <w:color w:val="auto"/>
          <w:sz w:val="32"/>
          <w:szCs w:val="32"/>
          <w:rPrChange w:id="186" w:author="User" w:date="2018-04-03T11:49:00Z">
            <w:rPr/>
          </w:rPrChange>
        </w:rPr>
        <w:pPrChange w:id="187" w:author="User" w:date="2018-04-03T11:48:00Z">
          <w:pPr>
            <w:pStyle w:val="2"/>
            <w:numPr>
              <w:ilvl w:val="0"/>
              <w:numId w:val="0"/>
            </w:numPr>
            <w:ind w:left="426" w:firstLine="0"/>
          </w:pPr>
        </w:pPrChange>
      </w:pPr>
      <w:r>
        <w:rPr>
          <w:color w:val="auto"/>
          <w:sz w:val="32"/>
          <w:szCs w:val="32"/>
        </w:rPr>
        <w:t>2.2</w:t>
      </w:r>
      <w:r w:rsidR="00781195" w:rsidRPr="00781195">
        <w:rPr>
          <w:color w:val="auto"/>
          <w:sz w:val="32"/>
          <w:szCs w:val="32"/>
          <w:rPrChange w:id="188" w:author="User" w:date="2018-04-03T11:49:00Z">
            <w:rPr/>
          </w:rPrChange>
        </w:rPr>
        <w:t xml:space="preserve"> Adsorption in the presence of ion-specific effects</w:t>
      </w:r>
    </w:p>
    <w:p w:rsidR="004632CC" w:rsidRDefault="004632CC" w:rsidP="00FC3E15">
      <w:pPr>
        <w:shd w:val="clear" w:color="auto" w:fill="FFFFFF"/>
        <w:rPr>
          <w:color w:val="000000"/>
          <w:lang w:val="en-US"/>
        </w:rPr>
      </w:pPr>
    </w:p>
    <w:p w:rsidR="00781195" w:rsidRDefault="00EF0A16" w:rsidP="00781195">
      <w:pPr>
        <w:spacing w:line="360" w:lineRule="auto"/>
        <w:ind w:firstLineChars="100" w:firstLine="240"/>
        <w:rPr>
          <w:lang w:val="en-US"/>
        </w:rPr>
        <w:pPrChange w:id="189" w:author="User" w:date="2018-04-03T11:49:00Z">
          <w:pPr>
            <w:spacing w:line="360" w:lineRule="auto"/>
          </w:pPr>
        </w:pPrChange>
      </w:pPr>
      <w:r>
        <w:rPr>
          <w:lang w:val="en-US"/>
        </w:rPr>
        <w:t xml:space="preserve">To account for the specific adsorption of the counter-ions into the surfactant adsorption layer, one should account for the correction, which they cause to the electric potential  in the Poisson-Boltzmann equation: </w:t>
      </w:r>
    </w:p>
    <w:p w:rsidR="00EF0A16" w:rsidRPr="009A3365" w:rsidRDefault="002F7017" w:rsidP="00E663F3">
      <w:pPr>
        <w:spacing w:line="360" w:lineRule="auto"/>
        <w:rPr>
          <w:lang w:val="en-US"/>
        </w:rPr>
      </w:pPr>
      <w:r w:rsidRPr="00572742">
        <w:rPr>
          <w:position w:val="-32"/>
        </w:rPr>
        <w:object w:dxaOrig="4340" w:dyaOrig="760">
          <v:shape id="_x0000_i1067" type="#_x0000_t75" style="width:216.7pt;height:38.1pt" o:ole="">
            <v:imagedata r:id="rId92" o:title=""/>
          </v:shape>
          <o:OLEObject Type="Embed" ProgID="Equation.DSMT4" ShapeID="_x0000_i1067" DrawAspect="Content" ObjectID="_1584887486" r:id="rId93"/>
        </w:object>
      </w:r>
      <w:r w:rsidR="009A3365">
        <w:rPr>
          <w:lang w:val="en-US"/>
        </w:rPr>
        <w:tab/>
      </w:r>
      <w:r w:rsidR="009A3365">
        <w:rPr>
          <w:lang w:val="en-US"/>
        </w:rPr>
        <w:tab/>
      </w:r>
      <w:r w:rsidR="009A3365">
        <w:rPr>
          <w:lang w:val="en-US"/>
        </w:rPr>
        <w:tab/>
      </w:r>
      <w:r w:rsidR="009A3365">
        <w:rPr>
          <w:lang w:val="en-US"/>
        </w:rPr>
        <w:tab/>
      </w:r>
      <w:r w:rsidR="009A3365">
        <w:rPr>
          <w:lang w:val="en-US"/>
        </w:rPr>
        <w:tab/>
      </w:r>
      <w:r w:rsidR="009A3365">
        <w:rPr>
          <w:lang w:val="en-US"/>
        </w:rPr>
        <w:tab/>
        <w:t>(26)</w:t>
      </w:r>
    </w:p>
    <w:p w:rsidR="00781195" w:rsidRDefault="00C05941" w:rsidP="00781195">
      <w:pPr>
        <w:spacing w:line="360" w:lineRule="auto"/>
        <w:ind w:firstLineChars="100" w:firstLine="240"/>
        <w:rPr>
          <w:lang w:val="en-US"/>
        </w:rPr>
        <w:pPrChange w:id="190" w:author="User" w:date="2018-04-03T11:49:00Z">
          <w:pPr>
            <w:spacing w:line="360" w:lineRule="auto"/>
          </w:pPr>
        </w:pPrChange>
      </w:pPr>
      <w:r>
        <w:rPr>
          <w:lang w:val="en-US"/>
        </w:rPr>
        <w:t xml:space="preserve">where </w:t>
      </w:r>
      <w:r>
        <w:rPr>
          <w:i/>
          <w:iCs/>
        </w:rPr>
        <w:t>u</w:t>
      </w:r>
      <w:r>
        <w:rPr>
          <w:i/>
          <w:iCs/>
          <w:vertAlign w:val="subscript"/>
          <w:lang w:val="en-US"/>
        </w:rPr>
        <w:t>i</w:t>
      </w:r>
      <w:r>
        <w:t>(</w:t>
      </w:r>
      <w:r>
        <w:rPr>
          <w:i/>
          <w:iCs/>
        </w:rPr>
        <w:t>z</w:t>
      </w:r>
      <w:r>
        <w:t>)</w:t>
      </w:r>
      <w:r>
        <w:rPr>
          <w:lang w:val="en-US"/>
        </w:rPr>
        <w:t xml:space="preserve">  is the specific interaction  between the ion and the interface</w:t>
      </w:r>
      <w:r w:rsidR="00781195">
        <w:rPr>
          <w:lang w:val="en-US"/>
        </w:rPr>
        <w:fldChar w:fldCharType="begin"/>
      </w:r>
      <w:r w:rsidR="00B7469C">
        <w:rPr>
          <w:lang w:val="en-US"/>
        </w:rPr>
        <w: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2007:1220588&lt;/accession-num&gt;&lt;urls&gt;&lt;/urls&gt;&lt;/record&gt;&lt;/Cite&gt;&lt;Cite&gt;&lt;Author&gt;Slavchov&lt;/Author&gt;&lt;Year&gt;2014&lt;/Year&gt;&lt;RecNum&gt;7554&lt;/RecNum&gt;&lt;record&gt;&lt;rec-number&gt;7554&lt;/rec-number&gt;&lt;ref-type name="Book Section"&gt;5&lt;/ref-type&gt;&lt;contributors&gt;&lt;authors&gt;&lt;author&gt;Slavchov, R.I.&lt;/author&gt;&lt;author&gt;Karakashev, S.I.&lt;/author&gt;&lt;author&gt;Ivanov, I.B.&lt;/author&gt;&lt;/authors&gt;&lt;secondary-authors&gt;&lt;author&gt;Romsted, L.S.&lt;/author&gt;&lt;/secondary-authors&gt;&lt;/contributors&gt;&lt;titles&gt;&lt;title&gt;Ionic Surfactants and Ion-Specific Effects: Adsorption, Micellization, Thin Liquid Films&lt;/title&gt;&lt;secondary-title&gt;Surfactant Science and Technology: Retrospects and Prospects&lt;/secondary-title&gt;&lt;/titles&gt;&lt;pages&gt;593&lt;/pages&gt;&lt;dates&gt;&lt;year&gt;2014&lt;/year&gt;&lt;/dates&gt;&lt;publisher&gt;Taylor &amp;amp; Francis Group&lt;/publisher&gt;&lt;urls&gt;&lt;/urls&gt;&lt;/record&gt;&lt;/Cite&gt;&lt;/EndNote&gt;</w:instrText>
      </w:r>
      <w:r w:rsidR="00781195">
        <w:rPr>
          <w:lang w:val="en-US"/>
        </w:rPr>
        <w:fldChar w:fldCharType="separate"/>
      </w:r>
      <w:r w:rsidR="00A57DFC">
        <w:rPr>
          <w:lang w:val="en-US"/>
        </w:rPr>
        <w:t>[26, 28]</w:t>
      </w:r>
      <w:r w:rsidR="00781195">
        <w:rPr>
          <w:lang w:val="en-US"/>
        </w:rPr>
        <w:fldChar w:fldCharType="end"/>
      </w:r>
      <w:r w:rsidR="00A57DFC">
        <w:rPr>
          <w:lang w:val="en-US"/>
        </w:rPr>
        <w:t xml:space="preserve"> given by the relation: </w:t>
      </w:r>
    </w:p>
    <w:p w:rsidR="006C53FD" w:rsidRPr="009D57E8" w:rsidRDefault="006C53FD" w:rsidP="00E663F3">
      <w:pPr>
        <w:spacing w:line="360" w:lineRule="auto"/>
        <w:rPr>
          <w:lang w:val="en-US"/>
        </w:rPr>
      </w:pPr>
      <w:r w:rsidRPr="0037373A">
        <w:rPr>
          <w:position w:val="-36"/>
          <w:lang w:val="en-US"/>
        </w:rPr>
        <w:object w:dxaOrig="1900" w:dyaOrig="780">
          <v:shape id="_x0000_i1068" type="#_x0000_t75" style="width:96.25pt;height:38.75pt" o:ole="">
            <v:imagedata r:id="rId94" o:title=""/>
          </v:shape>
          <o:OLEObject Type="Embed" ProgID="Equation.DSMT4" ShapeID="_x0000_i1068" DrawAspect="Content" ObjectID="_1584887487" r:id="rId95"/>
        </w:object>
      </w:r>
      <w:r>
        <w:rPr>
          <w:lang w:val="en-US"/>
        </w:rPr>
        <w:t>.</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A57DFC">
        <w:rPr>
          <w:lang w:val="en-US"/>
        </w:rPr>
        <w:t>(27)</w:t>
      </w:r>
    </w:p>
    <w:p w:rsidR="009677C4" w:rsidRDefault="006C53FD" w:rsidP="0090494D">
      <w:pPr>
        <w:spacing w:line="360" w:lineRule="auto"/>
        <w:ind w:firstLineChars="100" w:firstLine="240"/>
        <w:rPr>
          <w:lang w:val="en-US"/>
        </w:rPr>
      </w:pPr>
      <w:r>
        <w:rPr>
          <w:lang w:val="en-US"/>
        </w:rPr>
        <w:t>H</w:t>
      </w:r>
      <w:r>
        <w:t xml:space="preserve">ere </w:t>
      </w:r>
      <w:r w:rsidRPr="0060628A">
        <w:rPr>
          <w:i/>
          <w:iCs/>
          <w:color w:val="000000"/>
        </w:rPr>
        <w:t>R</w:t>
      </w:r>
      <w:r w:rsidRPr="0060628A">
        <w:rPr>
          <w:i/>
          <w:iCs/>
          <w:color w:val="000000"/>
          <w:vertAlign w:val="subscript"/>
          <w:lang w:val="en-US"/>
        </w:rPr>
        <w:t>i</w:t>
      </w:r>
      <w:r w:rsidRPr="0060628A">
        <w:rPr>
          <w:color w:val="000000"/>
        </w:rPr>
        <w:t xml:space="preserve"> is the ionic radius</w:t>
      </w:r>
      <w:r>
        <w:rPr>
          <w:i/>
          <w:iCs/>
          <w:vertAlign w:val="subscript"/>
        </w:rPr>
        <w:t xml:space="preserve"> </w:t>
      </w:r>
      <w:r>
        <w:t xml:space="preserve">and </w:t>
      </w:r>
      <w:r>
        <w:rPr>
          <w:i/>
          <w:iCs/>
        </w:rPr>
        <w:t>u</w:t>
      </w:r>
      <w:r w:rsidRPr="00F92324">
        <w:rPr>
          <w:i/>
          <w:iCs/>
          <w:vertAlign w:val="subscript"/>
          <w:lang w:val="en-US"/>
        </w:rPr>
        <w:t>i</w:t>
      </w:r>
      <w:r>
        <w:rPr>
          <w:vertAlign w:val="subscript"/>
        </w:rPr>
        <w:t>0</w:t>
      </w:r>
      <w:r>
        <w:t xml:space="preserve"> is the van der Waals energy </w:t>
      </w:r>
      <w:r>
        <w:rPr>
          <w:lang w:val="en-US"/>
        </w:rPr>
        <w:t>of an</w:t>
      </w:r>
      <w:r>
        <w:t xml:space="preserve"> ion in the plane </w:t>
      </w:r>
      <w:r>
        <w:rPr>
          <w:i/>
          <w:iCs/>
        </w:rPr>
        <w:t>z</w:t>
      </w:r>
      <w:r>
        <w:t> = 0</w:t>
      </w:r>
      <w:r>
        <w:rPr>
          <w:lang w:val="en-US"/>
        </w:rPr>
        <w:t xml:space="preserve"> situated at distance </w:t>
      </w:r>
      <w:r w:rsidRPr="000C6CD3">
        <w:rPr>
          <w:i/>
          <w:lang w:val="en-US"/>
        </w:rPr>
        <w:t>R</w:t>
      </w:r>
      <w:r w:rsidRPr="0037373A">
        <w:rPr>
          <w:i/>
          <w:vertAlign w:val="subscript"/>
          <w:lang w:val="en-US"/>
        </w:rPr>
        <w:t>i</w:t>
      </w:r>
      <w:r>
        <w:rPr>
          <w:lang w:val="en-US"/>
        </w:rPr>
        <w:t xml:space="preserve"> from the interface </w:t>
      </w:r>
      <w:r w:rsidR="00CB5078">
        <w:rPr>
          <w:lang w:val="en-US"/>
        </w:rPr>
        <w:t>as shown in Fig.1</w:t>
      </w:r>
      <w:r>
        <w:t xml:space="preserve">. </w:t>
      </w:r>
      <w:r w:rsidR="009677C4">
        <w:rPr>
          <w:lang w:val="en-US"/>
        </w:rPr>
        <w:t>This equation can be integrated by analogy with the derivation of Gouy equation (10), by using 2d</w:t>
      </w:r>
      <w:r w:rsidR="009677C4" w:rsidRPr="009673EA">
        <w:rPr>
          <w:vertAlign w:val="superscript"/>
          <w:lang w:val="en-US"/>
        </w:rPr>
        <w:t>2</w:t>
      </w:r>
      <w:r w:rsidR="009677C4">
        <w:rPr>
          <w:rFonts w:ascii="Symbol" w:hAnsi="Symbol"/>
          <w:i/>
          <w:lang w:val="en-US"/>
        </w:rPr>
        <w:sym w:font="Symbol" w:char="F046"/>
      </w:r>
      <w:r w:rsidR="009677C4">
        <w:rPr>
          <w:lang w:val="en-US"/>
        </w:rPr>
        <w:t>/d</w:t>
      </w:r>
      <w:r w:rsidR="009677C4" w:rsidRPr="009673EA">
        <w:rPr>
          <w:i/>
          <w:lang w:val="en-US"/>
        </w:rPr>
        <w:t>z</w:t>
      </w:r>
      <w:r w:rsidR="009677C4" w:rsidRPr="009673EA">
        <w:rPr>
          <w:vertAlign w:val="superscript"/>
          <w:lang w:val="en-US"/>
        </w:rPr>
        <w:t>2</w:t>
      </w:r>
      <w:r w:rsidR="009677C4">
        <w:rPr>
          <w:lang w:val="en-US"/>
        </w:rPr>
        <w:t xml:space="preserve"> = d(</w:t>
      </w:r>
      <w:r w:rsidR="009677C4" w:rsidRPr="00D46F46">
        <w:rPr>
          <w:i/>
          <w:lang w:val="en-US"/>
        </w:rPr>
        <w:t>E</w:t>
      </w:r>
      <w:r w:rsidR="009677C4" w:rsidRPr="009673EA">
        <w:rPr>
          <w:vertAlign w:val="superscript"/>
          <w:lang w:val="en-US"/>
        </w:rPr>
        <w:t>2</w:t>
      </w:r>
      <w:r w:rsidR="009677C4">
        <w:rPr>
          <w:lang w:val="en-US"/>
        </w:rPr>
        <w:t>)/d</w:t>
      </w:r>
      <w:r w:rsidR="009677C4">
        <w:rPr>
          <w:rFonts w:ascii="Symbol" w:hAnsi="Symbol"/>
          <w:i/>
          <w:lang w:val="en-US"/>
        </w:rPr>
        <w:sym w:font="Symbol" w:char="F046"/>
      </w:r>
      <w:r w:rsidR="004C2CF8">
        <w:rPr>
          <w:lang w:val="en-US"/>
        </w:rPr>
        <w:t xml:space="preserve"> and </w:t>
      </w:r>
      <w:r w:rsidR="009677C4">
        <w:rPr>
          <w:lang w:val="en-US"/>
        </w:rPr>
        <w:t xml:space="preserve">Gauss condition </w:t>
      </w:r>
      <w:r w:rsidR="00030E39">
        <w:rPr>
          <w:lang w:val="en-US"/>
        </w:rPr>
        <w:t>(7):</w:t>
      </w:r>
    </w:p>
    <w:p w:rsidR="009677C4" w:rsidRDefault="005D2A64" w:rsidP="009677C4">
      <w:pPr>
        <w:shd w:val="clear" w:color="auto" w:fill="FFFFFF"/>
        <w:rPr>
          <w:lang w:val="en-US"/>
        </w:rPr>
      </w:pPr>
      <w:r w:rsidRPr="00FF3D96">
        <w:rPr>
          <w:position w:val="-32"/>
        </w:rPr>
        <w:object w:dxaOrig="7460" w:dyaOrig="780">
          <v:shape id="_x0000_i1069" type="#_x0000_t75" style="width:372.45pt;height:38.75pt" o:ole="">
            <v:imagedata r:id="rId96" o:title=""/>
          </v:shape>
          <o:OLEObject Type="Embed" ProgID="Equation.DSMT4" ShapeID="_x0000_i1069" DrawAspect="Content" ObjectID="_1584887488" r:id="rId97"/>
        </w:object>
      </w:r>
      <w:r w:rsidR="009677C4">
        <w:rPr>
          <w:lang w:val="en-US"/>
        </w:rPr>
        <w:tab/>
      </w:r>
      <w:r w:rsidR="0098539B">
        <w:rPr>
          <w:lang w:val="en-US"/>
        </w:rPr>
        <w:t>(28)</w:t>
      </w:r>
    </w:p>
    <w:p w:rsidR="00CB5078" w:rsidRDefault="00CB5078" w:rsidP="00E663F3">
      <w:pPr>
        <w:spacing w:line="360" w:lineRule="auto"/>
        <w:ind w:firstLine="0"/>
        <w:rPr>
          <w:lang w:val="en-US"/>
        </w:rPr>
      </w:pPr>
    </w:p>
    <w:p w:rsidR="00CB5078" w:rsidRDefault="00057440" w:rsidP="000C456D">
      <w:pPr>
        <w:spacing w:line="360" w:lineRule="auto"/>
        <w:ind w:firstLine="0"/>
        <w:jc w:val="center"/>
        <w:rPr>
          <w:lang w:val="en-US"/>
        </w:rPr>
      </w:pPr>
      <w:r w:rsidRPr="00781195">
        <w:rPr>
          <w:noProof/>
          <w:lang w:val="en-US" w:eastAsia="zh-CN"/>
        </w:rPr>
        <w:pict>
          <v:shape id="Picture 1" o:spid="_x0000_i1070" type="#_x0000_t75" style="width:257.55pt;height:178.6pt;visibility:visible">
            <v:imagedata r:id="rId98" o:title=""/>
          </v:shape>
        </w:pict>
      </w:r>
    </w:p>
    <w:p w:rsidR="000C456D" w:rsidRPr="004E2C3F" w:rsidRDefault="000C456D" w:rsidP="000C456D">
      <w:pPr>
        <w:autoSpaceDE w:val="0"/>
        <w:autoSpaceDN w:val="0"/>
        <w:adjustRightInd w:val="0"/>
        <w:spacing w:line="240" w:lineRule="auto"/>
        <w:ind w:firstLine="0"/>
      </w:pPr>
      <w:r>
        <w:rPr>
          <w:b/>
          <w:color w:val="000000"/>
        </w:rPr>
        <w:t xml:space="preserve">Figure </w:t>
      </w:r>
      <w:r>
        <w:rPr>
          <w:b/>
          <w:color w:val="000000"/>
          <w:lang w:val="en-US"/>
        </w:rPr>
        <w:t>1</w:t>
      </w:r>
      <w:r w:rsidRPr="004E2C3F">
        <w:rPr>
          <w:b/>
          <w:color w:val="000000"/>
        </w:rPr>
        <w:t>.</w:t>
      </w:r>
      <w:r w:rsidRPr="004E2C3F">
        <w:rPr>
          <w:color w:val="000000"/>
        </w:rPr>
        <w:t xml:space="preserve"> Illustration of the integration procedure applied to derive the energy of </w:t>
      </w:r>
      <w:r>
        <w:rPr>
          <w:color w:val="000000"/>
        </w:rPr>
        <w:t xml:space="preserve">interaction of surface </w:t>
      </w:r>
      <w:r w:rsidRPr="004E2C3F">
        <w:rPr>
          <w:color w:val="000000"/>
        </w:rPr>
        <w:t xml:space="preserve"> ion</w:t>
      </w:r>
      <w:r>
        <w:rPr>
          <w:color w:val="000000"/>
        </w:rPr>
        <w:t xml:space="preserve"> with the whole bulk of water</w:t>
      </w:r>
      <w:del w:id="191" w:author="User" w:date="2018-04-03T11:58:00Z">
        <w:r w:rsidDel="00B731E1">
          <w:delText xml:space="preserve"> </w:delText>
        </w:r>
      </w:del>
      <w:r w:rsidR="00781195" w:rsidRPr="00781195">
        <w:rPr>
          <w:vertAlign w:val="superscript"/>
          <w:rPrChange w:id="192" w:author="User" w:date="2018-04-03T11:58:00Z">
            <w:rPr/>
          </w:rPrChange>
        </w:rPr>
        <w:fldChar w:fldCharType="begin"/>
      </w:r>
      <w:r w:rsidR="00781195" w:rsidRPr="00781195">
        <w:rPr>
          <w:vertAlign w:val="superscript"/>
          <w:rPrChange w:id="193" w:author="User" w:date="2018-04-03T11:58:00Z">
            <w:rPr/>
          </w:rPrChange>
        </w:rPr>
        <w: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instrText>
      </w:r>
      <w:r w:rsidR="00781195" w:rsidRPr="00781195">
        <w:rPr>
          <w:vertAlign w:val="superscript"/>
          <w:rPrChange w:id="194" w:author="User" w:date="2018-04-03T11:58:00Z">
            <w:rPr/>
          </w:rPrChange>
        </w:rPr>
        <w:fldChar w:fldCharType="separate"/>
      </w:r>
      <w:r w:rsidR="00781195" w:rsidRPr="00781195">
        <w:rPr>
          <w:vertAlign w:val="superscript"/>
          <w:rPrChange w:id="195" w:author="User" w:date="2018-04-03T11:58:00Z">
            <w:rPr/>
          </w:rPrChange>
        </w:rPr>
        <w:t>[26]</w:t>
      </w:r>
      <w:r w:rsidR="00781195" w:rsidRPr="00781195">
        <w:rPr>
          <w:vertAlign w:val="superscript"/>
          <w:rPrChange w:id="196" w:author="User" w:date="2018-04-03T11:58:00Z">
            <w:rPr/>
          </w:rPrChange>
        </w:rPr>
        <w:fldChar w:fldCharType="end"/>
      </w:r>
      <w:r w:rsidRPr="004E2C3F">
        <w:t>.</w:t>
      </w:r>
    </w:p>
    <w:p w:rsidR="000C456D" w:rsidRPr="004E2C3F" w:rsidRDefault="000C456D" w:rsidP="000C456D"/>
    <w:p w:rsidR="006C53FD" w:rsidRDefault="006C53FD" w:rsidP="0090494D">
      <w:pPr>
        <w:shd w:val="clear" w:color="auto" w:fill="FFFFFF"/>
        <w:spacing w:line="360" w:lineRule="auto"/>
        <w:ind w:firstLineChars="100" w:firstLine="240"/>
        <w:rPr>
          <w:lang w:val="en-US"/>
        </w:rPr>
      </w:pPr>
      <w:r>
        <w:rPr>
          <w:lang w:val="en-US"/>
        </w:rPr>
        <w:t>At high surface potentials, only the counterions need to be taken into account in the sum in the right</w:t>
      </w:r>
      <w:r>
        <w:t>-</w:t>
      </w:r>
      <w:r>
        <w:rPr>
          <w:lang w:val="en-US"/>
        </w:rPr>
        <w:t>hand side of this equation.</w:t>
      </w:r>
      <w:r>
        <w:t xml:space="preserve"> </w:t>
      </w:r>
      <w:r>
        <w:rPr>
          <w:lang w:val="en-US"/>
        </w:rPr>
        <w:t xml:space="preserve">This approximation </w:t>
      </w:r>
      <w:r w:rsidR="00CA0C10">
        <w:rPr>
          <w:lang w:val="en-US"/>
        </w:rPr>
        <w:t>is of crucial importance for this</w:t>
      </w:r>
      <w:r>
        <w:rPr>
          <w:lang w:val="en-US"/>
        </w:rPr>
        <w:t xml:space="preserve"> theory for it simplifies all following calculations. It can be used also in the case of ionized proteins and polymers </w:t>
      </w:r>
      <w:r w:rsidR="00407BC1">
        <w:rPr>
          <w:lang w:val="en-US"/>
        </w:rPr>
        <w:t>as well</w:t>
      </w:r>
      <w:r>
        <w:rPr>
          <w:lang w:val="en-US"/>
        </w:rPr>
        <w:t xml:space="preserve">, but not for the adsorption of simple electrolytes. </w:t>
      </w:r>
      <w:r w:rsidRPr="007F1E38">
        <w:rPr>
          <w:lang w:val="en-US"/>
        </w:rPr>
        <w:t xml:space="preserve">In </w:t>
      </w:r>
      <w:r w:rsidR="00407BC1" w:rsidRPr="007F1E38">
        <w:rPr>
          <w:lang w:val="en-US"/>
        </w:rPr>
        <w:t>such a case</w:t>
      </w:r>
      <w:r w:rsidRPr="007F1E38">
        <w:rPr>
          <w:lang w:val="en-US"/>
        </w:rPr>
        <w:t>, both cations and anion</w:t>
      </w:r>
      <w:r w:rsidR="00407BC1" w:rsidRPr="007F1E38">
        <w:rPr>
          <w:lang w:val="en-US"/>
        </w:rPr>
        <w:t>s</w:t>
      </w:r>
      <w:r w:rsidRPr="007F1E38">
        <w:rPr>
          <w:lang w:val="en-US"/>
        </w:rPr>
        <w:t xml:space="preserve"> have comparable participation in the diffuse layer whose</w:t>
      </w:r>
      <w:r>
        <w:rPr>
          <w:lang w:val="en-US"/>
        </w:rPr>
        <w:t xml:space="preserve"> local potential depends, in fact, on the small difference of their local concentrations. With this approximation, the integrals in the right hand side of Eq</w:t>
      </w:r>
      <w:r w:rsidR="007F1E38">
        <w:rPr>
          <w:lang w:val="en-US"/>
        </w:rPr>
        <w:t>.</w:t>
      </w:r>
      <w:r>
        <w:rPr>
          <w:lang w:val="en-US"/>
        </w:rPr>
        <w:t xml:space="preserve"> </w:t>
      </w:r>
      <w:r w:rsidR="007F1E38">
        <w:rPr>
          <w:lang w:val="en-US"/>
        </w:rPr>
        <w:t>(28)</w:t>
      </w:r>
      <w:r>
        <w:rPr>
          <w:lang w:val="en-US"/>
        </w:rPr>
        <w:t xml:space="preserve"> can be </w:t>
      </w:r>
      <w:r w:rsidR="007F1E38">
        <w:rPr>
          <w:lang w:val="en-US"/>
        </w:rPr>
        <w:t xml:space="preserve">reduced to </w:t>
      </w:r>
      <w:r w:rsidR="0078359E">
        <w:rPr>
          <w:lang w:val="en-US"/>
        </w:rPr>
        <w:t xml:space="preserve">a generalized </w:t>
      </w:r>
      <w:r>
        <w:rPr>
          <w:lang w:val="en-US"/>
        </w:rPr>
        <w:t xml:space="preserve">Gouy equation </w:t>
      </w:r>
      <w:r w:rsidR="00781195">
        <w:rPr>
          <w:lang w:val="en-US"/>
        </w:rPr>
        <w:fldChar w:fldCharType="begin"/>
      </w:r>
      <w:r>
        <w:rPr>
          <w:lang w:val="en-US"/>
        </w:rPr>
        <w:instrText xml:space="preserve"> GOTOBUTTON ZEqnNum676100  \* MERGEFORMAT </w:instrText>
      </w:r>
      <w:r w:rsidR="00781195">
        <w:rPr>
          <w:lang w:val="en-US"/>
        </w:rPr>
        <w:fldChar w:fldCharType="begin"/>
      </w:r>
      <w:r>
        <w:rPr>
          <w:lang w:val="en-US"/>
        </w:rPr>
        <w:instrText xml:space="preserve"> REF ZEqnNum676100 \* Charformat \! \* MERGEFORMAT </w:instrText>
      </w:r>
      <w:r w:rsidR="00781195">
        <w:rPr>
          <w:lang w:val="en-US"/>
        </w:rPr>
        <w:fldChar w:fldCharType="separate"/>
      </w:r>
      <w:r w:rsidR="00D15754">
        <w:rPr>
          <w:lang w:val="en-US"/>
        </w:rPr>
        <w:instrText>(20)</w:instrText>
      </w:r>
      <w:r w:rsidR="00781195">
        <w:rPr>
          <w:lang w:val="en-US"/>
        </w:rPr>
        <w:fldChar w:fldCharType="end"/>
      </w:r>
      <w:r w:rsidR="00781195">
        <w:rPr>
          <w:lang w:val="en-US"/>
        </w:rPr>
        <w:fldChar w:fldCharType="end"/>
      </w:r>
      <w:r>
        <w:rPr>
          <w:lang w:val="en-US"/>
        </w:rPr>
        <w:t>, accounting for the ion specific effect:</w:t>
      </w:r>
    </w:p>
    <w:p w:rsidR="006C53FD" w:rsidRDefault="001E69DA" w:rsidP="006C53FD">
      <w:pPr>
        <w:rPr>
          <w:lang w:val="en-US"/>
        </w:rPr>
      </w:pPr>
      <w:r w:rsidRPr="00FF3D96">
        <w:rPr>
          <w:position w:val="-32"/>
        </w:rPr>
        <w:object w:dxaOrig="3680" w:dyaOrig="760">
          <v:shape id="_x0000_i1071" type="#_x0000_t75" style="width:184.85pt;height:38.1pt" o:ole="">
            <v:imagedata r:id="rId99" o:title=""/>
          </v:shape>
          <o:OLEObject Type="Embed" ProgID="Equation.DSMT4" ShapeID="_x0000_i1071" DrawAspect="Content" ObjectID="_1584887489" r:id="rId100"/>
        </w:object>
      </w:r>
      <w:r w:rsidR="006C53FD">
        <w:rPr>
          <w:lang w:val="en-US"/>
        </w:rPr>
        <w:tab/>
      </w:r>
      <w:r w:rsidR="006C53FD">
        <w:rPr>
          <w:lang w:val="en-US"/>
        </w:rPr>
        <w:tab/>
      </w:r>
      <w:r w:rsidR="006C53FD">
        <w:rPr>
          <w:lang w:val="en-US"/>
        </w:rPr>
        <w:tab/>
      </w:r>
      <w:r w:rsidR="006C53FD">
        <w:rPr>
          <w:lang w:val="en-US"/>
        </w:rPr>
        <w:tab/>
      </w:r>
      <w:r w:rsidR="006C53FD">
        <w:rPr>
          <w:lang w:val="en-US"/>
        </w:rPr>
        <w:tab/>
      </w:r>
      <w:r w:rsidR="006C53FD">
        <w:rPr>
          <w:lang w:val="en-US"/>
        </w:rPr>
        <w:tab/>
      </w:r>
      <w:r w:rsidR="006C53FD">
        <w:rPr>
          <w:lang w:val="en-US"/>
        </w:rPr>
        <w:tab/>
      </w:r>
      <w:r w:rsidR="009934ED">
        <w:rPr>
          <w:lang w:val="en-US"/>
        </w:rPr>
        <w:t>(29)</w:t>
      </w:r>
      <w:r w:rsidR="00FF1BEB">
        <w:rPr>
          <w:lang w:val="en-US"/>
        </w:rPr>
        <w:t>,</w:t>
      </w:r>
    </w:p>
    <w:p w:rsidR="006C53FD" w:rsidRDefault="00FF1BEB" w:rsidP="0090494D">
      <w:pPr>
        <w:ind w:firstLineChars="100" w:firstLine="240"/>
        <w:rPr>
          <w:lang w:val="en-US"/>
        </w:rPr>
      </w:pPr>
      <w:r>
        <w:rPr>
          <w:lang w:val="en-US"/>
        </w:rPr>
        <w:t xml:space="preserve">where </w:t>
      </w:r>
      <w:r w:rsidRPr="003B2AED">
        <w:rPr>
          <w:rFonts w:ascii="Symbol" w:hAnsi="Symbol"/>
          <w:i/>
          <w:lang w:val="en-US"/>
        </w:rPr>
        <w:t></w:t>
      </w:r>
      <w:r w:rsidRPr="009D57E8">
        <w:rPr>
          <w:vertAlign w:val="subscript"/>
          <w:lang w:val="en-US"/>
        </w:rPr>
        <w:t>0</w:t>
      </w:r>
      <w:r>
        <w:rPr>
          <w:vertAlign w:val="subscript"/>
          <w:lang w:val="en-US"/>
        </w:rPr>
        <w:t xml:space="preserve"> </w:t>
      </w:r>
      <w:r w:rsidRPr="00FF1BEB">
        <w:rPr>
          <w:lang w:val="en-US"/>
        </w:rPr>
        <w:t>is</w:t>
      </w:r>
      <w:r>
        <w:rPr>
          <w:vertAlign w:val="subscript"/>
          <w:lang w:val="en-US"/>
        </w:rPr>
        <w:t xml:space="preserve"> </w:t>
      </w:r>
      <w:r w:rsidR="006C53FD">
        <w:rPr>
          <w:lang w:val="en-US"/>
        </w:rPr>
        <w:t xml:space="preserve">the Debye parameter  is given by Eq </w:t>
      </w:r>
      <w:r>
        <w:rPr>
          <w:lang w:val="en-US"/>
        </w:rPr>
        <w:t>(9), and</w:t>
      </w:r>
      <w:r w:rsidRPr="00FF3D96">
        <w:rPr>
          <w:position w:val="-12"/>
        </w:rPr>
        <w:object w:dxaOrig="400" w:dyaOrig="360">
          <v:shape id="_x0000_i1072" type="#_x0000_t75" style="width:20.1pt;height:18pt" o:ole="">
            <v:imagedata r:id="rId101" o:title=""/>
          </v:shape>
          <o:OLEObject Type="Embed" ProgID="Equation.DSMT4" ShapeID="_x0000_i1072" DrawAspect="Content" ObjectID="_1584887490" r:id="rId102"/>
        </w:object>
      </w:r>
      <w:r>
        <w:rPr>
          <w:lang w:val="en-US"/>
        </w:rPr>
        <w:t xml:space="preserve">is surface potential of adsorption layer situated on the phase boundary not containing counter-ions. </w:t>
      </w:r>
      <w:r w:rsidR="006C53FD">
        <w:rPr>
          <w:lang w:val="en-US"/>
        </w:rPr>
        <w:t>If only one counterion is present in the system, Eq</w:t>
      </w:r>
      <w:r>
        <w:rPr>
          <w:lang w:val="en-US"/>
        </w:rPr>
        <w:t>. (29)</w:t>
      </w:r>
      <w:r w:rsidR="006C53FD">
        <w:rPr>
          <w:lang w:val="en-US"/>
        </w:rPr>
        <w:t xml:space="preserve"> simplifies to</w:t>
      </w:r>
    </w:p>
    <w:p w:rsidR="006C53FD" w:rsidRDefault="001E69DA" w:rsidP="006C53FD">
      <w:pPr>
        <w:rPr>
          <w:lang w:val="en-US"/>
        </w:rPr>
      </w:pPr>
      <w:r w:rsidRPr="00FF3D96">
        <w:rPr>
          <w:position w:val="-32"/>
        </w:rPr>
        <w:object w:dxaOrig="3320" w:dyaOrig="760">
          <v:shape id="_x0000_i1073" type="#_x0000_t75" style="width:166.15pt;height:38.1pt" o:ole="">
            <v:imagedata r:id="rId103" o:title=""/>
          </v:shape>
          <o:OLEObject Type="Embed" ProgID="Equation.DSMT4" ShapeID="_x0000_i1073" DrawAspect="Content" ObjectID="_1584887491" r:id="rId104"/>
        </w:object>
      </w:r>
      <w:r w:rsidR="006C53FD">
        <w:rPr>
          <w:lang w:val="en-US"/>
        </w:rPr>
        <w:tab/>
      </w:r>
      <w:r w:rsidR="006C53FD">
        <w:rPr>
          <w:lang w:val="en-US"/>
        </w:rPr>
        <w:tab/>
      </w:r>
      <w:r w:rsidR="006C53FD">
        <w:rPr>
          <w:lang w:val="en-US"/>
        </w:rPr>
        <w:tab/>
      </w:r>
      <w:r w:rsidR="006C53FD">
        <w:rPr>
          <w:lang w:val="en-US"/>
        </w:rPr>
        <w:tab/>
      </w:r>
      <w:r w:rsidR="006C53FD">
        <w:rPr>
          <w:lang w:val="en-US"/>
        </w:rPr>
        <w:tab/>
      </w:r>
      <w:r w:rsidR="006C53FD">
        <w:rPr>
          <w:lang w:val="en-US"/>
        </w:rPr>
        <w:tab/>
      </w:r>
      <w:r w:rsidR="006C53FD">
        <w:rPr>
          <w:lang w:val="en-US"/>
        </w:rPr>
        <w:tab/>
      </w:r>
      <w:r w:rsidR="00102399">
        <w:rPr>
          <w:lang w:val="en-US"/>
        </w:rPr>
        <w:t>(30)</w:t>
      </w:r>
    </w:p>
    <w:p w:rsidR="006C53FD" w:rsidRDefault="006C53FD" w:rsidP="0090494D">
      <w:pPr>
        <w:ind w:firstLineChars="100" w:firstLine="240"/>
        <w:rPr>
          <w:lang w:val="en-US"/>
        </w:rPr>
      </w:pPr>
      <w:r>
        <w:rPr>
          <w:lang w:val="en-US"/>
        </w:rPr>
        <w:t xml:space="preserve">Substituting here the expression for </w:t>
      </w:r>
      <w:r w:rsidR="00051DAD" w:rsidRPr="00FF3D96">
        <w:rPr>
          <w:position w:val="-12"/>
        </w:rPr>
        <w:object w:dxaOrig="400" w:dyaOrig="360">
          <v:shape id="_x0000_i1074" type="#_x0000_t75" style="width:20.1pt;height:18pt" o:ole="">
            <v:imagedata r:id="rId105" o:title=""/>
          </v:shape>
          <o:OLEObject Type="Embed" ProgID="Equation.DSMT4" ShapeID="_x0000_i1074" DrawAspect="Content" ObjectID="_1584887492" r:id="rId106"/>
        </w:object>
      </w:r>
      <w:r>
        <w:rPr>
          <w:lang w:val="en-US"/>
        </w:rPr>
        <w:t>, Eq</w:t>
      </w:r>
      <w:r w:rsidR="00051DAD">
        <w:rPr>
          <w:lang w:val="en-US"/>
        </w:rPr>
        <w:t>.</w:t>
      </w:r>
      <w:r w:rsidR="007A7C68">
        <w:rPr>
          <w:lang w:val="en-US"/>
        </w:rPr>
        <w:t>(23), one obtains expression</w:t>
      </w:r>
      <w:r>
        <w:rPr>
          <w:lang w:val="en-US"/>
        </w:rPr>
        <w:t xml:space="preserve"> of Davies</w:t>
      </w:r>
      <w:r w:rsidR="000A103E">
        <w:rPr>
          <w:lang w:val="en-US"/>
        </w:rPr>
        <w:t xml:space="preserve"> </w:t>
      </w:r>
      <w:r w:rsidR="00210ECF">
        <w:rPr>
          <w:lang w:val="en-US"/>
        </w:rPr>
        <w:t>adsorption</w:t>
      </w:r>
      <w:r>
        <w:rPr>
          <w:lang w:val="en-US"/>
        </w:rPr>
        <w:t xml:space="preserve"> isotherm </w:t>
      </w:r>
      <w:r w:rsidR="007A7C68">
        <w:rPr>
          <w:lang w:val="en-US"/>
        </w:rPr>
        <w:t>(22)</w:t>
      </w:r>
      <w:r>
        <w:rPr>
          <w:lang w:val="en-US"/>
        </w:rPr>
        <w:t xml:space="preserve">, </w:t>
      </w:r>
      <w:r w:rsidRPr="008E1753">
        <w:rPr>
          <w:rFonts w:ascii="Symbol" w:hAnsi="Symbol"/>
          <w:i/>
          <w:lang w:val="en-US"/>
        </w:rPr>
        <w:t></w:t>
      </w:r>
      <w:r w:rsidRPr="008E1753">
        <w:rPr>
          <w:vertAlign w:val="subscript"/>
          <w:lang w:val="en-US"/>
        </w:rPr>
        <w:t>s0</w:t>
      </w:r>
      <w:r>
        <w:rPr>
          <w:lang w:val="en-US"/>
        </w:rPr>
        <w:t xml:space="preserve"> = </w:t>
      </w:r>
      <w:r w:rsidRPr="008E1753">
        <w:rPr>
          <w:i/>
          <w:lang w:val="en-US"/>
        </w:rPr>
        <w:t>K</w:t>
      </w:r>
      <w:r w:rsidRPr="008E1753">
        <w:rPr>
          <w:vertAlign w:val="subscript"/>
          <w:lang w:val="en-US"/>
        </w:rPr>
        <w:t>0</w:t>
      </w:r>
      <w:r w:rsidRPr="008E1753">
        <w:rPr>
          <w:i/>
          <w:lang w:val="en-US"/>
        </w:rPr>
        <w:t>C</w:t>
      </w:r>
      <w:r w:rsidRPr="008E1753">
        <w:rPr>
          <w:vertAlign w:val="superscript"/>
          <w:lang w:val="en-US"/>
        </w:rPr>
        <w:t>2/3</w:t>
      </w:r>
      <w:r>
        <w:rPr>
          <w:lang w:val="en-US"/>
        </w:rPr>
        <w:t xml:space="preserve">, accounting for ion specific interactions: </w:t>
      </w:r>
    </w:p>
    <w:p w:rsidR="006C53FD" w:rsidRDefault="001E69DA" w:rsidP="006C53FD">
      <w:pPr>
        <w:rPr>
          <w:lang w:val="en-US"/>
        </w:rPr>
      </w:pPr>
      <w:r w:rsidRPr="00FF3D96">
        <w:rPr>
          <w:position w:val="-32"/>
        </w:rPr>
        <w:object w:dxaOrig="3460" w:dyaOrig="760">
          <v:shape id="_x0000_i1075" type="#_x0000_t75" style="width:173.1pt;height:38.1pt" o:ole="">
            <v:imagedata r:id="rId107" o:title=""/>
          </v:shape>
          <o:OLEObject Type="Embed" ProgID="Equation.DSMT4" ShapeID="_x0000_i1075" DrawAspect="Content" ObjectID="_1584887493" r:id="rId108"/>
        </w:object>
      </w:r>
      <w:r w:rsidR="000A103E">
        <w:rPr>
          <w:lang w:val="en-US"/>
        </w:rPr>
        <w:tab/>
      </w:r>
      <w:r w:rsidR="000A103E">
        <w:rPr>
          <w:lang w:val="en-US"/>
        </w:rPr>
        <w:tab/>
      </w:r>
      <w:r w:rsidR="000A103E">
        <w:rPr>
          <w:lang w:val="en-US"/>
        </w:rPr>
        <w:tab/>
      </w:r>
      <w:r w:rsidR="000A103E">
        <w:rPr>
          <w:lang w:val="en-US"/>
        </w:rPr>
        <w:tab/>
      </w:r>
      <w:r w:rsidR="000A103E">
        <w:rPr>
          <w:lang w:val="en-US"/>
        </w:rPr>
        <w:tab/>
      </w:r>
      <w:r w:rsidR="000A103E">
        <w:rPr>
          <w:lang w:val="en-US"/>
        </w:rPr>
        <w:tab/>
      </w:r>
      <w:r w:rsidR="000A103E">
        <w:rPr>
          <w:lang w:val="en-US"/>
        </w:rPr>
        <w:tab/>
        <w:t>(31)</w:t>
      </w:r>
    </w:p>
    <w:p w:rsidR="006C53FD" w:rsidRDefault="006C53FD" w:rsidP="0090494D">
      <w:pPr>
        <w:ind w:firstLineChars="100" w:firstLine="240"/>
        <w:rPr>
          <w:lang w:val="en-US"/>
        </w:rPr>
      </w:pPr>
      <w:r>
        <w:rPr>
          <w:lang w:val="en-US"/>
        </w:rPr>
        <w:t xml:space="preserve">Here </w:t>
      </w:r>
      <w:r w:rsidRPr="00986BF5">
        <w:rPr>
          <w:i/>
          <w:lang w:val="en-US"/>
        </w:rPr>
        <w:t>C</w:t>
      </w:r>
      <w:r>
        <w:rPr>
          <w:lang w:val="en-US"/>
        </w:rPr>
        <w:t xml:space="preserve"> is the mean activity. </w:t>
      </w:r>
      <w:r w:rsidR="00D220E2">
        <w:rPr>
          <w:lang w:val="en-US"/>
        </w:rPr>
        <w:t>Therefore, one can obtain the following expression for the equilibrium adsorption constant accounting for the ion-specific effects:</w:t>
      </w:r>
    </w:p>
    <w:p w:rsidR="006C53FD" w:rsidRPr="00E81D38" w:rsidRDefault="00623322" w:rsidP="006C53FD">
      <w:pPr>
        <w:rPr>
          <w:position w:val="-12"/>
          <w:lang w:val="en-US"/>
        </w:rPr>
      </w:pPr>
      <w:r w:rsidRPr="00FF3D96">
        <w:rPr>
          <w:position w:val="-32"/>
        </w:rPr>
        <w:object w:dxaOrig="4540" w:dyaOrig="800">
          <v:shape id="_x0000_i1076" type="#_x0000_t75" style="width:227.1pt;height:40.85pt" o:ole="">
            <v:imagedata r:id="rId109" o:title=""/>
          </v:shape>
          <o:OLEObject Type="Embed" ProgID="Equation.DSMT4" ShapeID="_x0000_i1076" DrawAspect="Content" ObjectID="_1584887494" r:id="rId110"/>
        </w:object>
      </w:r>
      <w:r w:rsidR="006C53FD">
        <w:rPr>
          <w:lang w:val="en-US"/>
        </w:rPr>
        <w:tab/>
      </w:r>
      <w:r w:rsidR="006C53FD">
        <w:rPr>
          <w:lang w:val="en-US"/>
        </w:rPr>
        <w:tab/>
      </w:r>
      <w:r w:rsidR="006C53FD">
        <w:rPr>
          <w:lang w:val="en-US"/>
        </w:rPr>
        <w:tab/>
      </w:r>
      <w:r w:rsidR="006C53FD">
        <w:rPr>
          <w:lang w:val="en-US"/>
        </w:rPr>
        <w:tab/>
      </w:r>
      <w:r w:rsidR="006C53FD">
        <w:rPr>
          <w:lang w:val="en-US"/>
        </w:rPr>
        <w:tab/>
      </w:r>
      <w:r>
        <w:t>(32)</w:t>
      </w:r>
    </w:p>
    <w:p w:rsidR="006C53FD" w:rsidRDefault="006C53FD" w:rsidP="0090494D">
      <w:pPr>
        <w:shd w:val="clear" w:color="auto" w:fill="FFFFFF"/>
        <w:ind w:firstLineChars="100" w:firstLine="240"/>
        <w:rPr>
          <w:lang w:val="en-US"/>
        </w:rPr>
      </w:pPr>
      <w:r>
        <w:rPr>
          <w:lang w:val="en-US"/>
        </w:rPr>
        <w:t xml:space="preserve">This procedure allows also the determination of the first iteration for the </w:t>
      </w:r>
      <w:r w:rsidR="00255AD8">
        <w:rPr>
          <w:lang w:val="en-US"/>
        </w:rPr>
        <w:t xml:space="preserve">real </w:t>
      </w:r>
      <w:r>
        <w:rPr>
          <w:lang w:val="en-US"/>
        </w:rPr>
        <w:t xml:space="preserve">surface potential </w:t>
      </w:r>
      <w:r w:rsidRPr="00605AC5">
        <w:rPr>
          <w:rFonts w:ascii="Symbol" w:hAnsi="Symbol"/>
          <w:i/>
          <w:lang w:val="en-US"/>
        </w:rPr>
        <w:t></w:t>
      </w:r>
      <w:r w:rsidR="00255AD8">
        <w:rPr>
          <w:vertAlign w:val="subscript"/>
          <w:lang w:val="en-US"/>
        </w:rPr>
        <w:t>s</w:t>
      </w:r>
      <w:r>
        <w:rPr>
          <w:lang w:val="en-US"/>
        </w:rPr>
        <w:t xml:space="preserve">. To do so, the equation of state </w:t>
      </w:r>
      <w:r w:rsidR="00550F78">
        <w:rPr>
          <w:lang w:val="en-US"/>
        </w:rPr>
        <w:t>(3)</w:t>
      </w:r>
      <w:r>
        <w:rPr>
          <w:lang w:val="en-US"/>
        </w:rPr>
        <w:t xml:space="preserve"> is used, with </w:t>
      </w:r>
      <w:r w:rsidRPr="00605AC5">
        <w:rPr>
          <w:rFonts w:ascii="Symbol" w:hAnsi="Symbol"/>
          <w:i/>
          <w:lang w:val="en-US"/>
        </w:rPr>
        <w:t></w:t>
      </w:r>
      <w:r w:rsidRPr="00605AC5">
        <w:rPr>
          <w:vertAlign w:val="subscript"/>
          <w:lang w:val="en-US"/>
        </w:rPr>
        <w:t>s</w:t>
      </w:r>
      <w:r>
        <w:rPr>
          <w:lang w:val="en-US"/>
        </w:rPr>
        <w:t xml:space="preserve"> given by Eq</w:t>
      </w:r>
      <w:r w:rsidR="00550F78">
        <w:rPr>
          <w:lang w:val="en-US"/>
        </w:rPr>
        <w:t>.</w:t>
      </w:r>
      <w:r>
        <w:rPr>
          <w:lang w:val="en-US"/>
        </w:rPr>
        <w:t xml:space="preserve"> </w:t>
      </w:r>
      <w:r w:rsidR="00550F78">
        <w:rPr>
          <w:lang w:val="en-US"/>
        </w:rPr>
        <w:t>(31)</w:t>
      </w:r>
      <w:r>
        <w:rPr>
          <w:lang w:val="en-US"/>
        </w:rPr>
        <w:t>. After solving the resu</w:t>
      </w:r>
      <w:r w:rsidR="00550F78">
        <w:rPr>
          <w:lang w:val="en-US"/>
        </w:rPr>
        <w:t xml:space="preserve">lt with respect to </w:t>
      </w:r>
      <w:r w:rsidR="00550F78" w:rsidRPr="00550F78">
        <w:rPr>
          <w:i/>
          <w:lang w:val="en-US"/>
        </w:rPr>
        <w:sym w:font="Symbol" w:char="F046"/>
      </w:r>
      <w:r w:rsidR="00550F78" w:rsidRPr="00550F78">
        <w:rPr>
          <w:i/>
          <w:lang w:val="en-US"/>
        </w:rPr>
        <w:t>s</w:t>
      </w:r>
      <w:r>
        <w:rPr>
          <w:lang w:val="en-US"/>
        </w:rPr>
        <w:t>, one obtains</w:t>
      </w:r>
    </w:p>
    <w:p w:rsidR="006C53FD" w:rsidRPr="00451D3A" w:rsidRDefault="00280CB8" w:rsidP="006C53FD">
      <w:pPr>
        <w:rPr>
          <w:lang w:val="en-US"/>
        </w:rPr>
      </w:pPr>
      <w:r w:rsidRPr="00FF3D96">
        <w:rPr>
          <w:position w:val="-30"/>
        </w:rPr>
        <w:object w:dxaOrig="3220" w:dyaOrig="720">
          <v:shape id="_x0000_i1077" type="#_x0000_t75" style="width:161.3pt;height:36pt" o:ole="">
            <v:imagedata r:id="rId111" o:title=""/>
          </v:shape>
          <o:OLEObject Type="Embed" ProgID="Equation.DSMT4" ShapeID="_x0000_i1077" DrawAspect="Content" ObjectID="_1584887495" r:id="rId112"/>
        </w:object>
      </w:r>
      <w:r w:rsidR="006C53FD">
        <w:rPr>
          <w:lang w:val="en-US"/>
        </w:rPr>
        <w:t>.</w:t>
      </w:r>
      <w:r w:rsidR="006C53FD">
        <w:rPr>
          <w:lang w:val="en-US"/>
        </w:rPr>
        <w:tab/>
      </w:r>
      <w:r w:rsidR="006C53FD">
        <w:rPr>
          <w:lang w:val="en-US"/>
        </w:rPr>
        <w:tab/>
      </w:r>
      <w:r w:rsidR="006C53FD">
        <w:rPr>
          <w:lang w:val="en-US"/>
        </w:rPr>
        <w:tab/>
      </w:r>
      <w:r w:rsidR="006C53FD">
        <w:rPr>
          <w:lang w:val="en-US"/>
        </w:rPr>
        <w:tab/>
      </w:r>
      <w:r w:rsidR="006C53FD">
        <w:rPr>
          <w:lang w:val="en-US"/>
        </w:rPr>
        <w:tab/>
      </w:r>
      <w:r w:rsidR="006C53FD">
        <w:rPr>
          <w:lang w:val="en-US"/>
        </w:rPr>
        <w:tab/>
      </w:r>
      <w:r w:rsidR="006C53FD">
        <w:rPr>
          <w:lang w:val="en-US"/>
        </w:rPr>
        <w:tab/>
      </w:r>
      <w:r>
        <w:rPr>
          <w:lang w:val="en-US"/>
        </w:rPr>
        <w:t>(33)</w:t>
      </w:r>
    </w:p>
    <w:p w:rsidR="006C53FD" w:rsidRDefault="002849E4" w:rsidP="0090494D">
      <w:pPr>
        <w:ind w:firstLineChars="100" w:firstLine="240"/>
        <w:rPr>
          <w:lang w:val="en-US"/>
        </w:rPr>
      </w:pPr>
      <w:r>
        <w:rPr>
          <w:lang w:val="en-US"/>
        </w:rPr>
        <w:t>Considering the above equations, one can obtain the following relations:</w:t>
      </w:r>
    </w:p>
    <w:p w:rsidR="006C53FD" w:rsidRDefault="003E143C" w:rsidP="006C53FD">
      <w:pPr>
        <w:rPr>
          <w:lang w:val="en-US"/>
        </w:rPr>
      </w:pPr>
      <w:r w:rsidRPr="00FF3D96">
        <w:rPr>
          <w:position w:val="-32"/>
        </w:rPr>
        <w:object w:dxaOrig="2240" w:dyaOrig="760">
          <v:shape id="_x0000_i1078" type="#_x0000_t75" style="width:111.45pt;height:38.1pt" o:ole="">
            <v:imagedata r:id="rId113" o:title=""/>
          </v:shape>
          <o:OLEObject Type="Embed" ProgID="Equation.DSMT4" ShapeID="_x0000_i1078" DrawAspect="Content" ObjectID="_1584887496" r:id="rId114"/>
        </w:object>
      </w:r>
      <w:r w:rsidR="006C53FD">
        <w:rPr>
          <w:lang w:val="en-US"/>
        </w:rPr>
        <w:t xml:space="preserve">,            </w:t>
      </w:r>
      <w:r w:rsidR="002849E4" w:rsidRPr="00FF3D96">
        <w:rPr>
          <w:position w:val="-30"/>
        </w:rPr>
        <w:object w:dxaOrig="1640" w:dyaOrig="680">
          <v:shape id="_x0000_i1079" type="#_x0000_t75" style="width:81.7pt;height:33.9pt" o:ole="">
            <v:imagedata r:id="rId115" o:title=""/>
          </v:shape>
          <o:OLEObject Type="Embed" ProgID="Equation.DSMT4" ShapeID="_x0000_i1079" DrawAspect="Content" ObjectID="_1584887497" r:id="rId116"/>
        </w:object>
      </w:r>
      <w:r w:rsidR="006C53FD">
        <w:rPr>
          <w:lang w:val="en-US"/>
        </w:rPr>
        <w:t>.</w:t>
      </w:r>
      <w:r w:rsidR="006C53FD">
        <w:rPr>
          <w:lang w:val="en-US"/>
        </w:rPr>
        <w:tab/>
      </w:r>
      <w:r w:rsidR="006C53FD">
        <w:rPr>
          <w:lang w:val="en-US"/>
        </w:rPr>
        <w:tab/>
      </w:r>
      <w:r w:rsidR="006C53FD">
        <w:rPr>
          <w:lang w:val="en-US"/>
        </w:rPr>
        <w:tab/>
      </w:r>
      <w:r w:rsidR="006C53FD">
        <w:rPr>
          <w:lang w:val="en-US"/>
        </w:rPr>
        <w:tab/>
      </w:r>
      <w:r w:rsidR="002849E4">
        <w:rPr>
          <w:lang w:val="en-US"/>
        </w:rPr>
        <w:tab/>
        <w:t>(34)</w:t>
      </w:r>
      <w:r w:rsidR="00EF1C80">
        <w:rPr>
          <w:lang w:val="en-US"/>
        </w:rPr>
        <w:t>,</w:t>
      </w:r>
    </w:p>
    <w:p w:rsidR="00781195" w:rsidRDefault="00EF1C80" w:rsidP="00781195">
      <w:pPr>
        <w:spacing w:line="360" w:lineRule="auto"/>
        <w:ind w:firstLineChars="100" w:firstLine="240"/>
        <w:rPr>
          <w:lang w:val="en-US"/>
        </w:rPr>
        <w:pPrChange w:id="197" w:author="User" w:date="2018-04-03T11:49:00Z">
          <w:pPr>
            <w:spacing w:line="360" w:lineRule="auto"/>
            <w:ind w:firstLine="425"/>
          </w:pPr>
        </w:pPrChange>
      </w:pPr>
      <w:r>
        <w:rPr>
          <w:lang w:val="en-US"/>
        </w:rPr>
        <w:t xml:space="preserve">where </w:t>
      </w:r>
      <w:r w:rsidR="007F3684" w:rsidRPr="00FF3D96">
        <w:rPr>
          <w:position w:val="-12"/>
        </w:rPr>
        <w:object w:dxaOrig="300" w:dyaOrig="360">
          <v:shape id="_x0000_i1080" type="#_x0000_t75" style="width:15.25pt;height:18pt" o:ole="">
            <v:imagedata r:id="rId117" o:title=""/>
          </v:shape>
          <o:OLEObject Type="Embed" ProgID="Equation.DSMT4" ShapeID="_x0000_i1080" DrawAspect="Content" ObjectID="_1584887498" r:id="rId118"/>
        </w:object>
      </w:r>
      <w:r w:rsidR="007F3684">
        <w:rPr>
          <w:lang w:val="en-US"/>
        </w:rPr>
        <w:t xml:space="preserve"> and </w:t>
      </w:r>
      <w:r w:rsidR="007F3684" w:rsidRPr="00FF3D96">
        <w:rPr>
          <w:position w:val="-12"/>
        </w:rPr>
        <w:object w:dxaOrig="380" w:dyaOrig="360">
          <v:shape id="_x0000_i1081" type="#_x0000_t75" style="width:18.7pt;height:18pt" o:ole="">
            <v:imagedata r:id="rId119" o:title=""/>
          </v:shape>
          <o:OLEObject Type="Embed" ProgID="Equation.DSMT4" ShapeID="_x0000_i1081" DrawAspect="Content" ObjectID="_1584887499" r:id="rId120"/>
        </w:object>
      </w:r>
      <w:r w:rsidR="007F3684">
        <w:rPr>
          <w:lang w:val="en-US"/>
        </w:rPr>
        <w:t xml:space="preserve">are surfactant adsorption containing and not containing counter-ions, and </w:t>
      </w:r>
      <w:r w:rsidR="007F3684" w:rsidRPr="00FF3D96">
        <w:rPr>
          <w:position w:val="-12"/>
        </w:rPr>
        <w:object w:dxaOrig="300" w:dyaOrig="360">
          <v:shape id="_x0000_i1082" type="#_x0000_t75" style="width:15.25pt;height:18pt" o:ole="">
            <v:imagedata r:id="rId121" o:title=""/>
          </v:shape>
          <o:OLEObject Type="Embed" ProgID="Equation.DSMT4" ShapeID="_x0000_i1082" DrawAspect="Content" ObjectID="_1584887500" r:id="rId122"/>
        </w:object>
      </w:r>
      <w:r w:rsidR="007F3684">
        <w:rPr>
          <w:lang w:val="en-US"/>
        </w:rPr>
        <w:t xml:space="preserve">and </w:t>
      </w:r>
      <w:r w:rsidR="007F3684" w:rsidRPr="00FF3D96">
        <w:rPr>
          <w:position w:val="-12"/>
        </w:rPr>
        <w:object w:dxaOrig="400" w:dyaOrig="360">
          <v:shape id="_x0000_i1083" type="#_x0000_t75" style="width:20.1pt;height:18pt" o:ole="">
            <v:imagedata r:id="rId123" o:title=""/>
          </v:shape>
          <o:OLEObject Type="Embed" ProgID="Equation.DSMT4" ShapeID="_x0000_i1083" DrawAspect="Content" ObjectID="_1584887501" r:id="rId124"/>
        </w:object>
      </w:r>
      <w:r w:rsidR="007F3684">
        <w:rPr>
          <w:lang w:val="en-US"/>
        </w:rPr>
        <w:t xml:space="preserve">dimensionless surface potentials containing and not containing correction from the adsorption of counter-ions. </w:t>
      </w:r>
      <w:r w:rsidR="007C0249">
        <w:rPr>
          <w:lang w:val="en-US"/>
        </w:rPr>
        <w:t xml:space="preserve"> Hence, Eq. (24) gets the form:</w:t>
      </w:r>
    </w:p>
    <w:p w:rsidR="007C0249" w:rsidRPr="00D37A35" w:rsidRDefault="00D37A35" w:rsidP="006E5819">
      <w:pPr>
        <w:spacing w:line="360" w:lineRule="auto"/>
        <w:ind w:firstLine="425"/>
        <w:rPr>
          <w:lang w:val="en-US"/>
        </w:rPr>
      </w:pPr>
      <w:r w:rsidRPr="00FF3D96">
        <w:rPr>
          <w:position w:val="-12"/>
        </w:rPr>
        <w:object w:dxaOrig="1880" w:dyaOrig="380">
          <v:shape id="_x0000_i1084" type="#_x0000_t75" style="width:94.15pt;height:18.7pt" o:ole="">
            <v:imagedata r:id="rId125" o:title=""/>
          </v:shape>
          <o:OLEObject Type="Embed" ProgID="Equation.DSMT4" ShapeID="_x0000_i1084" DrawAspect="Content" ObjectID="_1584887502" r:id="rId126"/>
        </w:objec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(35)</w:t>
      </w:r>
    </w:p>
    <w:p w:rsidR="00781195" w:rsidRDefault="00B846B9" w:rsidP="00781195">
      <w:pPr>
        <w:spacing w:line="360" w:lineRule="auto"/>
        <w:ind w:firstLineChars="100" w:firstLine="240"/>
        <w:rPr>
          <w:lang w:val="en-US"/>
        </w:rPr>
        <w:pPrChange w:id="198" w:author="User" w:date="2018-04-03T11:49:00Z">
          <w:pPr>
            <w:spacing w:line="360" w:lineRule="auto"/>
            <w:ind w:firstLine="425"/>
          </w:pPr>
        </w:pPrChange>
      </w:pPr>
      <w:r>
        <w:rPr>
          <w:lang w:val="en-US"/>
        </w:rPr>
        <w:t xml:space="preserve">Eq. (35) is valid for liquid expanded state of the adsorption layer, which is medium term level of occupation of the latter. </w:t>
      </w:r>
      <w:r w:rsidR="00210ECF">
        <w:rPr>
          <w:lang w:val="en-US"/>
        </w:rPr>
        <w:t>Moreover</w:t>
      </w:r>
      <w:r>
        <w:rPr>
          <w:lang w:val="en-US"/>
        </w:rPr>
        <w:t xml:space="preserve">, the constant </w:t>
      </w:r>
      <w:r w:rsidRPr="00FF3D96">
        <w:rPr>
          <w:position w:val="-12"/>
        </w:rPr>
        <w:object w:dxaOrig="300" w:dyaOrig="360">
          <v:shape id="_x0000_i1085" type="#_x0000_t75" style="width:15.25pt;height:18pt" o:ole="">
            <v:imagedata r:id="rId127" o:title=""/>
          </v:shape>
          <o:OLEObject Type="Embed" ProgID="Equation.DSMT4" ShapeID="_x0000_i1085" DrawAspect="Content" ObjectID="_1584887503" r:id="rId128"/>
        </w:object>
      </w:r>
      <w:r>
        <w:rPr>
          <w:lang w:val="en-US"/>
        </w:rPr>
        <w:t>is not anymore the surface</w:t>
      </w:r>
      <w:r w:rsidR="00EF1B9A">
        <w:rPr>
          <w:lang w:val="en-US"/>
        </w:rPr>
        <w:t xml:space="preserve"> tension of the solvent (water),</w:t>
      </w:r>
      <w:r>
        <w:rPr>
          <w:lang w:val="en-US"/>
        </w:rPr>
        <w:t xml:space="preserve"> but cohesion constant.</w:t>
      </w:r>
    </w:p>
    <w:p w:rsidR="00781195" w:rsidRDefault="006E5819" w:rsidP="00781195">
      <w:pPr>
        <w:ind w:firstLineChars="100" w:firstLine="240"/>
        <w:rPr>
          <w:lang w:val="en-US"/>
        </w:rPr>
        <w:pPrChange w:id="199" w:author="User" w:date="2018-04-03T11:49:00Z">
          <w:pPr/>
        </w:pPrChange>
      </w:pPr>
      <w:r>
        <w:rPr>
          <w:lang w:val="en-US"/>
        </w:rPr>
        <w:t>The next step is modelling the specific adsorption energy</w:t>
      </w:r>
      <w:r w:rsidRPr="00FF3D96">
        <w:rPr>
          <w:position w:val="-12"/>
        </w:rPr>
        <w:object w:dxaOrig="320" w:dyaOrig="360">
          <v:shape id="_x0000_i1086" type="#_x0000_t75" style="width:15.9pt;height:18pt" o:ole="">
            <v:imagedata r:id="rId129" o:title=""/>
          </v:shape>
          <o:OLEObject Type="Embed" ProgID="Equation.DSMT4" ShapeID="_x0000_i1086" DrawAspect="Content" ObjectID="_1584887504" r:id="rId130"/>
        </w:object>
      </w:r>
      <w:r>
        <w:rPr>
          <w:lang w:val="en-US"/>
        </w:rPr>
        <w:t xml:space="preserve"> of the counter-ions onto the air/water interface. </w:t>
      </w:r>
    </w:p>
    <w:p w:rsidR="008F6028" w:rsidRDefault="008F6028" w:rsidP="006E5819">
      <w:pPr>
        <w:rPr>
          <w:lang w:val="en-US"/>
        </w:rPr>
      </w:pPr>
    </w:p>
    <w:p w:rsidR="00781195" w:rsidRPr="00781195" w:rsidRDefault="00057440" w:rsidP="00781195">
      <w:pPr>
        <w:pStyle w:val="2"/>
        <w:numPr>
          <w:ilvl w:val="0"/>
          <w:numId w:val="0"/>
        </w:numPr>
        <w:ind w:left="567" w:hanging="567"/>
        <w:jc w:val="both"/>
        <w:rPr>
          <w:color w:val="auto"/>
          <w:sz w:val="32"/>
          <w:szCs w:val="32"/>
          <w:rPrChange w:id="200" w:author="User" w:date="2018-04-03T11:50:00Z">
            <w:rPr/>
          </w:rPrChange>
        </w:rPr>
        <w:pPrChange w:id="201" w:author="User" w:date="2018-04-03T11:49:00Z">
          <w:pPr>
            <w:pStyle w:val="2"/>
            <w:numPr>
              <w:ilvl w:val="0"/>
              <w:numId w:val="0"/>
            </w:numPr>
            <w:ind w:left="426" w:firstLine="0"/>
          </w:pPr>
        </w:pPrChange>
      </w:pPr>
      <w:r>
        <w:rPr>
          <w:color w:val="auto"/>
          <w:sz w:val="32"/>
          <w:szCs w:val="32"/>
        </w:rPr>
        <w:t>2.3</w:t>
      </w:r>
      <w:r w:rsidR="00781195" w:rsidRPr="00781195">
        <w:rPr>
          <w:color w:val="auto"/>
          <w:sz w:val="32"/>
          <w:szCs w:val="32"/>
          <w:rPrChange w:id="202" w:author="User" w:date="2018-04-03T11:50:00Z">
            <w:rPr/>
          </w:rPrChange>
        </w:rPr>
        <w:t xml:space="preserve"> Theory on adsorption of ions on the air/water interface</w:t>
      </w:r>
    </w:p>
    <w:p w:rsidR="00693AD6" w:rsidRDefault="00693AD6" w:rsidP="006E5819">
      <w:pPr>
        <w:rPr>
          <w:lang w:val="en-US"/>
        </w:rPr>
      </w:pPr>
    </w:p>
    <w:p w:rsidR="00781195" w:rsidRDefault="001E22CE" w:rsidP="00781195">
      <w:pPr>
        <w:spacing w:line="360" w:lineRule="auto"/>
        <w:ind w:firstLineChars="100" w:firstLine="240"/>
        <w:pPrChange w:id="203" w:author="User" w:date="2018-04-03T11:51:00Z">
          <w:pPr>
            <w:spacing w:line="360" w:lineRule="auto"/>
            <w:ind w:firstLine="720"/>
          </w:pPr>
        </w:pPrChange>
      </w:pPr>
      <w:r>
        <w:t>The adsorption of in</w:t>
      </w:r>
      <w:r w:rsidR="00D22E9F">
        <w:t>organic ion on the air/water</w:t>
      </w:r>
      <w:r>
        <w:t xml:space="preserve"> interface may seem inappropriate at first glance due to the image repulsion</w:t>
      </w:r>
      <w:r w:rsidR="00781195" w:rsidRPr="00781195">
        <w:rPr>
          <w:vertAlign w:val="superscript"/>
          <w:rPrChange w:id="204" w:author="User" w:date="2018-04-03T11:59:00Z">
            <w:rPr/>
          </w:rPrChange>
        </w:rPr>
        <w:fldChar w:fldCharType="begin"/>
      </w:r>
      <w:r w:rsidR="00781195" w:rsidRPr="00781195">
        <w:rPr>
          <w:vertAlign w:val="superscript"/>
          <w:rPrChange w:id="205" w:author="User" w:date="2018-04-03T11:59:00Z">
            <w:rPr/>
          </w:rPrChange>
        </w:rPr>
        <w:instrText xml:space="preserve"> ADDIN EN.CITE &lt;EndNote&gt;&lt;Cite&gt;&lt;Author&gt;Israelachvili&lt;/Author&gt;&lt;Year&gt;1985&lt;/Year&gt;&lt;RecNum&gt;872&lt;/RecNum&gt;&lt;record&gt;&lt;rec-number&gt;872&lt;/rec-number&gt;&lt;ref-type name="Book"&gt;6&lt;/ref-type&gt;&lt;contributors&gt;&lt;authors&gt;&lt;author&gt;Israelachvili, Jacob N.&lt;/author&gt;&lt;/authors&gt;&lt;/contributors&gt;&lt;titles&gt;&lt;title&gt;Intermolecular and Surface Forces&lt;/title&gt;&lt;/titles&gt;&lt;pages&gt;296 pp.&lt;/pages&gt;&lt;keywords&gt;&lt;keyword&gt;colloid intermol surface force book&lt;/keyword&gt;&lt;keyword&gt;biol intermol surface force book&lt;/keyword&gt;&lt;keyword&gt;interface force book&lt;/keyword&gt;&lt;/keywords&gt;&lt;dates&gt;&lt;year&gt;1985&lt;/year&gt;&lt;/dates&gt;&lt;pub-location&gt;New York&lt;/pub-location&gt;&lt;publisher&gt;Acad. Press.&lt;/publisher&gt;&lt;urls&gt;&lt;/urls&gt;&lt;/record&gt;&lt;/Cite&gt;&lt;/EndNote&gt;</w:instrText>
      </w:r>
      <w:r w:rsidR="00781195" w:rsidRPr="00781195">
        <w:rPr>
          <w:vertAlign w:val="superscript"/>
          <w:rPrChange w:id="206" w:author="User" w:date="2018-04-03T11:59:00Z">
            <w:rPr/>
          </w:rPrChange>
        </w:rPr>
        <w:fldChar w:fldCharType="separate"/>
      </w:r>
      <w:r w:rsidR="00781195" w:rsidRPr="00781195">
        <w:rPr>
          <w:vertAlign w:val="superscript"/>
          <w:rPrChange w:id="207" w:author="User" w:date="2018-04-03T11:59:00Z">
            <w:rPr/>
          </w:rPrChange>
        </w:rPr>
        <w:t>[34]</w:t>
      </w:r>
      <w:r w:rsidR="00781195" w:rsidRPr="00781195">
        <w:rPr>
          <w:vertAlign w:val="superscript"/>
          <w:rPrChange w:id="208" w:author="User" w:date="2018-04-03T11:59:00Z">
            <w:rPr/>
          </w:rPrChange>
        </w:rPr>
        <w:fldChar w:fldCharType="end"/>
      </w:r>
      <w:r>
        <w:t>, but one should account for the displaced surface water molecules by the adsorbed inorganic ion. The latter can make this adsorption energetically favorable. For this reason the effect of Ray-Jones</w:t>
      </w:r>
      <w:del w:id="209" w:author="User" w:date="2018-04-03T11:59:00Z">
        <w:r w:rsidDel="00B731E1">
          <w:delText xml:space="preserve"> </w:delText>
        </w:r>
      </w:del>
      <w:r w:rsidR="00781195" w:rsidRPr="00781195">
        <w:rPr>
          <w:vertAlign w:val="superscript"/>
          <w:rPrChange w:id="210" w:author="User" w:date="2018-04-03T11:59:00Z">
            <w:rPr/>
          </w:rPrChange>
        </w:rPr>
        <w:fldChar w:fldCharType="begin"/>
      </w:r>
      <w:r w:rsidR="00781195" w:rsidRPr="00781195">
        <w:rPr>
          <w:vertAlign w:val="superscript"/>
          <w:rPrChange w:id="211" w:author="User" w:date="2018-04-03T11:59:00Z">
            <w:rPr/>
          </w:rPrChange>
        </w:rPr>
        <w:instrText xml:space="preserve"> ADDIN EN.CITE &lt;EndNote&gt;&lt;Cite&gt;&lt;Author&gt;Jones&lt;/Author&gt;&lt;Year&gt;1941&lt;/Year&gt;&lt;RecNum&gt;6246&lt;/RecNum&gt;&lt;record&gt;&lt;rec-number&gt;6246&lt;/rec-number&gt;&lt;ref-type name="Journal Article"&gt;17&lt;/ref-type&gt;&lt;contributors&gt;&lt;authors&gt;&lt;author&gt;Jones, Grinnell&lt;/author&gt;&lt;author&gt;Ray, Wendell A.&lt;/author&gt;&lt;/authors&gt;&lt;/contributors&gt;&lt;titles&gt;&lt;title&gt;The surface tension of solutions of electrolytes as a function of the concentration. III. Sodium chloride&lt;/title&gt;&lt;secondary-title&gt;J. Am. Chem. Soc.&lt;/secondary-title&gt;&lt;/titles&gt;&lt;periodical&gt;&lt;full-title&gt;J. Am. Chem. Soc.&lt;/full-title&gt;&lt;/periodical&gt;&lt;pages&gt;3262-3&lt;/pages&gt;&lt;volume&gt;63&lt;/volume&gt;&lt;keywords&gt;&lt;keyword&gt;Surface tension (of electrolytes, concn. and)&lt;/keyword&gt;&lt;keyword&gt;Electrolytes (surface tension of, concn. and)&lt;/keyword&gt;&lt;/keywords&gt;&lt;dates&gt;&lt;year&gt;1941&lt;/year&gt;&lt;/dates&gt;&lt;accession-num&gt;AN 1942:5789&lt;/accession-num&gt;&lt;urls&gt;&lt;/urls&gt;&lt;/record&gt;&lt;/Cite&gt;&lt;/EndNote&gt;</w:instrText>
      </w:r>
      <w:r w:rsidR="00781195" w:rsidRPr="00781195">
        <w:rPr>
          <w:vertAlign w:val="superscript"/>
          <w:rPrChange w:id="212" w:author="User" w:date="2018-04-03T11:59:00Z">
            <w:rPr/>
          </w:rPrChange>
        </w:rPr>
        <w:fldChar w:fldCharType="separate"/>
      </w:r>
      <w:r w:rsidR="00781195" w:rsidRPr="00781195">
        <w:rPr>
          <w:vertAlign w:val="superscript"/>
          <w:rPrChange w:id="213" w:author="User" w:date="2018-04-03T11:59:00Z">
            <w:rPr/>
          </w:rPrChange>
        </w:rPr>
        <w:t>[35]</w:t>
      </w:r>
      <w:r w:rsidR="00781195" w:rsidRPr="00781195">
        <w:rPr>
          <w:vertAlign w:val="superscript"/>
          <w:rPrChange w:id="214" w:author="User" w:date="2018-04-03T11:59:00Z">
            <w:rPr/>
          </w:rPrChange>
        </w:rPr>
        <w:fldChar w:fldCharType="end"/>
      </w:r>
      <w:r>
        <w:t xml:space="preserve"> appears at small salt concentrations (up to 0.1 M).</w:t>
      </w:r>
    </w:p>
    <w:p w:rsidR="001E22CE" w:rsidRDefault="00057440" w:rsidP="001E22CE">
      <w:pPr>
        <w:spacing w:line="360" w:lineRule="auto"/>
        <w:ind w:firstLine="720"/>
        <w:jc w:val="center"/>
      </w:pPr>
      <w:r>
        <w:pict>
          <v:shape id="Picture 18" o:spid="_x0000_i1087" type="#_x0000_t75" alt="fig3" style="width:218.75pt;height:155.75pt;visibility:visible">
            <v:imagedata r:id="rId131" o:title="fig3" chromakey="white"/>
          </v:shape>
        </w:pict>
      </w:r>
    </w:p>
    <w:p w:rsidR="001E22CE" w:rsidRPr="00057440" w:rsidDel="00F90163" w:rsidRDefault="001E22CE" w:rsidP="00057440">
      <w:pPr>
        <w:spacing w:line="360" w:lineRule="auto"/>
        <w:ind w:firstLine="0"/>
        <w:rPr>
          <w:del w:id="215" w:author="User" w:date="2018-04-03T11:52:00Z"/>
          <w:rFonts w:eastAsiaTheme="minorEastAsia" w:hint="eastAsia"/>
          <w:lang w:eastAsia="zh-CN"/>
        </w:rPr>
      </w:pPr>
      <w:r w:rsidRPr="00057440">
        <w:rPr>
          <w:b/>
        </w:rPr>
        <w:lastRenderedPageBreak/>
        <w:t xml:space="preserve">Figure 2. </w:t>
      </w:r>
      <w:r>
        <w:t>Energetical states prior and after the adsorptio</w:t>
      </w:r>
      <w:r w:rsidR="00057440">
        <w:t>n of ion on air/water interface</w:t>
      </w:r>
    </w:p>
    <w:p w:rsidR="00781195" w:rsidRDefault="001E22CE" w:rsidP="00781195">
      <w:pPr>
        <w:spacing w:line="360" w:lineRule="auto"/>
        <w:ind w:firstLineChars="100" w:firstLine="240"/>
        <w:pPrChange w:id="216" w:author="User" w:date="2018-04-03T11:52:00Z">
          <w:pPr>
            <w:spacing w:line="360" w:lineRule="auto"/>
            <w:ind w:firstLine="720"/>
          </w:pPr>
        </w:pPrChange>
      </w:pPr>
      <w:r>
        <w:t xml:space="preserve">We assume that one ion displaces </w:t>
      </w:r>
      <w:r w:rsidRPr="00A45B78">
        <w:rPr>
          <w:i/>
        </w:rPr>
        <w:t>N</w:t>
      </w:r>
      <w:r>
        <w:rPr>
          <w:i/>
          <w:vertAlign w:val="subscript"/>
        </w:rPr>
        <w:t xml:space="preserve">w </w:t>
      </w:r>
      <w:r>
        <w:t xml:space="preserve"> water molecules from the air/water interface, and the latter dive into the bulk. </w:t>
      </w:r>
      <w:r w:rsidR="00901961">
        <w:t xml:space="preserve">Shown in Fig. </w:t>
      </w:r>
      <w:r w:rsidR="00901961">
        <w:rPr>
          <w:lang w:val="en-US"/>
        </w:rPr>
        <w:t>2</w:t>
      </w:r>
      <w:r>
        <w:t xml:space="preserve"> are the energetical states 1 and 2 of the adsorption of inorganic ion on the air/water interface. Energetical state 1 consists of inorganic ion in the bulk and </w:t>
      </w:r>
      <w:r w:rsidRPr="00A45B78">
        <w:rPr>
          <w:i/>
        </w:rPr>
        <w:t>N</w:t>
      </w:r>
      <w:r>
        <w:rPr>
          <w:i/>
          <w:vertAlign w:val="subscript"/>
        </w:rPr>
        <w:t>w</w:t>
      </w:r>
      <w:r>
        <w:t xml:space="preserve"> water molecules at the air/water interface. Both of them interact with the whole bulk of water</w:t>
      </w:r>
      <w:r w:rsidRPr="00F36B2C">
        <w:rPr>
          <w:lang w:val="en-IE"/>
        </w:rPr>
        <w:t xml:space="preserve"> molecules</w:t>
      </w:r>
      <w:r>
        <w:t xml:space="preserve">. Energetical state 2 consists of inorganic ion at the air/water interface and the displaced </w:t>
      </w:r>
      <w:r w:rsidRPr="00A45B78">
        <w:rPr>
          <w:i/>
        </w:rPr>
        <w:t>N</w:t>
      </w:r>
      <w:r>
        <w:rPr>
          <w:i/>
          <w:vertAlign w:val="subscript"/>
        </w:rPr>
        <w:t>w</w:t>
      </w:r>
      <w:r>
        <w:t xml:space="preserve"> water molecules being already into the bulk. Again both of them interact with the whole bulk of water molecules. The energy of the very process is the difference between the energies of the two states:</w:t>
      </w:r>
    </w:p>
    <w:p w:rsidR="001E22CE" w:rsidRDefault="001E22CE" w:rsidP="001E22CE">
      <w:pPr>
        <w:spacing w:line="360" w:lineRule="auto"/>
        <w:ind w:firstLine="720"/>
      </w:pPr>
      <w:r w:rsidRPr="00735BFF">
        <w:rPr>
          <w:position w:val="-12"/>
        </w:rPr>
        <w:object w:dxaOrig="3840" w:dyaOrig="380">
          <v:shape id="_x0000_i1088" type="#_x0000_t75" style="width:191.75pt;height:18.7pt" o:ole="">
            <v:imagedata r:id="rId132" o:title=""/>
          </v:shape>
          <o:OLEObject Type="Embed" ProgID="Equation.DSMT4" ShapeID="_x0000_i1088" DrawAspect="Content" ObjectID="_1584887505" r:id="rId133"/>
        </w:object>
      </w:r>
      <w:r w:rsidR="00BF4C63">
        <w:tab/>
      </w:r>
      <w:r w:rsidR="00BF4C63">
        <w:tab/>
      </w:r>
      <w:r w:rsidR="00BF4C63">
        <w:tab/>
      </w:r>
      <w:r w:rsidR="00BF4C63">
        <w:tab/>
      </w:r>
      <w:r w:rsidR="00BF4C63">
        <w:tab/>
      </w:r>
      <w:r w:rsidR="00BF4C63">
        <w:tab/>
      </w:r>
      <w:r w:rsidR="00D37A35">
        <w:rPr>
          <w:lang w:val="en-US"/>
        </w:rPr>
        <w:t>(36</w:t>
      </w:r>
      <w:r w:rsidR="00BF4C63">
        <w:rPr>
          <w:lang w:val="en-US"/>
        </w:rPr>
        <w:t>)</w:t>
      </w:r>
      <w:r>
        <w:t>,</w:t>
      </w:r>
    </w:p>
    <w:p w:rsidR="00781195" w:rsidRDefault="001E22CE" w:rsidP="00781195">
      <w:pPr>
        <w:spacing w:line="360" w:lineRule="auto"/>
        <w:ind w:firstLineChars="100" w:firstLine="240"/>
        <w:rPr>
          <w:lang w:val="en-US"/>
        </w:rPr>
        <w:pPrChange w:id="217" w:author="User" w:date="2018-04-03T11:52:00Z">
          <w:pPr>
            <w:spacing w:line="360" w:lineRule="auto"/>
            <w:ind w:firstLine="425"/>
          </w:pPr>
        </w:pPrChange>
      </w:pPr>
      <w:r>
        <w:t xml:space="preserve">where </w:t>
      </w:r>
      <w:r w:rsidRPr="00735BFF">
        <w:rPr>
          <w:position w:val="-12"/>
        </w:rPr>
        <w:object w:dxaOrig="320" w:dyaOrig="380">
          <v:shape id="_x0000_i1089" type="#_x0000_t75" style="width:15.9pt;height:18.7pt" o:ole="">
            <v:imagedata r:id="rId134" o:title=""/>
          </v:shape>
          <o:OLEObject Type="Embed" ProgID="Equation.DSMT4" ShapeID="_x0000_i1089" DrawAspect="Content" ObjectID="_1584887506" r:id="rId135"/>
        </w:object>
      </w:r>
      <w:r>
        <w:t xml:space="preserve">is the energy of interaction of the surface ion with the whole bulk of water, </w:t>
      </w:r>
      <w:r w:rsidRPr="00735BFF">
        <w:rPr>
          <w:position w:val="-12"/>
        </w:rPr>
        <w:object w:dxaOrig="380" w:dyaOrig="380">
          <v:shape id="_x0000_i1090" type="#_x0000_t75" style="width:18.7pt;height:18.7pt" o:ole="">
            <v:imagedata r:id="rId136" o:title=""/>
          </v:shape>
          <o:OLEObject Type="Embed" ProgID="Equation.DSMT4" ShapeID="_x0000_i1090" DrawAspect="Content" ObjectID="_1584887507" r:id="rId137"/>
        </w:object>
      </w:r>
      <w:r>
        <w:t xml:space="preserve">is the energy of interaction of </w:t>
      </w:r>
      <w:r w:rsidRPr="00A45B78">
        <w:rPr>
          <w:i/>
        </w:rPr>
        <w:t>N</w:t>
      </w:r>
      <w:r>
        <w:rPr>
          <w:i/>
          <w:vertAlign w:val="subscript"/>
        </w:rPr>
        <w:t>w</w:t>
      </w:r>
      <w:r>
        <w:t xml:space="preserve"> water molecules located in the bulk with the whole bulk of water molecules, </w:t>
      </w:r>
      <w:r w:rsidRPr="00735BFF">
        <w:rPr>
          <w:position w:val="-12"/>
        </w:rPr>
        <w:object w:dxaOrig="320" w:dyaOrig="380">
          <v:shape id="_x0000_i1091" type="#_x0000_t75" style="width:15.9pt;height:18.7pt" o:ole="">
            <v:imagedata r:id="rId138" o:title=""/>
          </v:shape>
          <o:OLEObject Type="Embed" ProgID="Equation.DSMT4" ShapeID="_x0000_i1091" DrawAspect="Content" ObjectID="_1584887508" r:id="rId139"/>
        </w:object>
      </w:r>
      <w:r>
        <w:t xml:space="preserve">is the energy of interaction of one inorganic ion located in the bulk with the whole bulk of water, </w:t>
      </w:r>
      <w:r w:rsidRPr="00735BFF">
        <w:rPr>
          <w:position w:val="-12"/>
        </w:rPr>
        <w:object w:dxaOrig="380" w:dyaOrig="380">
          <v:shape id="_x0000_i1092" type="#_x0000_t75" style="width:18.7pt;height:18.7pt" o:ole="">
            <v:imagedata r:id="rId140" o:title=""/>
          </v:shape>
          <o:OLEObject Type="Embed" ProgID="Equation.DSMT4" ShapeID="_x0000_i1092" DrawAspect="Content" ObjectID="_1584887509" r:id="rId141"/>
        </w:object>
      </w:r>
      <w:r>
        <w:t xml:space="preserve">is the energy of interaction of </w:t>
      </w:r>
      <w:r w:rsidRPr="00A45B78">
        <w:rPr>
          <w:i/>
        </w:rPr>
        <w:t>N</w:t>
      </w:r>
      <w:r>
        <w:rPr>
          <w:i/>
          <w:vertAlign w:val="subscript"/>
        </w:rPr>
        <w:t>w</w:t>
      </w:r>
      <w:r>
        <w:t xml:space="preserve"> water molecules located on the air/water interface with the whole bulk of water, </w:t>
      </w:r>
      <w:r w:rsidRPr="00380D9A">
        <w:rPr>
          <w:position w:val="-12"/>
        </w:rPr>
        <w:object w:dxaOrig="380" w:dyaOrig="360">
          <v:shape id="_x0000_i1093" type="#_x0000_t75" style="width:18.7pt;height:18pt" o:ole="">
            <v:imagedata r:id="rId142" o:title=""/>
          </v:shape>
          <o:OLEObject Type="Embed" ProgID="Equation.DSMT4" ShapeID="_x0000_i1093" DrawAspect="Content" ObjectID="_1584887510" r:id="rId143"/>
        </w:object>
      </w:r>
      <w:r>
        <w:t xml:space="preserve"> is the difference between energetical sta</w:t>
      </w:r>
      <w:r w:rsidR="00F36B2C">
        <w:t>tes of ion on the surface refer</w:t>
      </w:r>
      <w:r>
        <w:t xml:space="preserve">ed to the bulk, and finally </w:t>
      </w:r>
      <w:r w:rsidRPr="00380D9A">
        <w:rPr>
          <w:position w:val="-12"/>
        </w:rPr>
        <w:object w:dxaOrig="440" w:dyaOrig="360">
          <v:shape id="_x0000_i1094" type="#_x0000_t75" style="width:22.85pt;height:18pt" o:ole="">
            <v:imagedata r:id="rId144" o:title=""/>
          </v:shape>
          <o:OLEObject Type="Embed" ProgID="Equation.DSMT4" ShapeID="_x0000_i1094" DrawAspect="Content" ObjectID="_1584887511" r:id="rId145"/>
        </w:object>
      </w:r>
      <w:r>
        <w:t xml:space="preserve">is the difference of the energetical states of </w:t>
      </w:r>
      <w:r w:rsidRPr="00A45B78">
        <w:rPr>
          <w:i/>
        </w:rPr>
        <w:t>N</w:t>
      </w:r>
      <w:r>
        <w:rPr>
          <w:i/>
          <w:vertAlign w:val="subscript"/>
        </w:rPr>
        <w:t>w</w:t>
      </w:r>
      <w:r>
        <w:t xml:space="preserve"> water molecules on the surface referred to the bulk.  To calculate the specific energy of adsorption </w:t>
      </w:r>
      <w:r w:rsidRPr="003B180F">
        <w:rPr>
          <w:position w:val="-12"/>
        </w:rPr>
        <w:object w:dxaOrig="260" w:dyaOrig="360">
          <v:shape id="_x0000_i1095" type="#_x0000_t75" style="width:13.15pt;height:18pt" o:ole="">
            <v:imagedata r:id="rId146" o:title=""/>
          </v:shape>
          <o:OLEObject Type="Embed" ProgID="Equation.DSMT4" ShapeID="_x0000_i1095" DrawAspect="Content" ObjectID="_1584887512" r:id="rId147"/>
        </w:object>
      </w:r>
      <w:r>
        <w:t xml:space="preserve"> of one ion on the air/water interface, one need to calculate each one of the above mentioned quantities</w:t>
      </w:r>
      <w:del w:id="218" w:author="User" w:date="2018-04-03T11:59:00Z">
        <w:r w:rsidDel="00B731E1">
          <w:delText xml:space="preserve"> </w:delText>
        </w:r>
      </w:del>
      <w:r w:rsidR="00781195" w:rsidRPr="00781195">
        <w:rPr>
          <w:vertAlign w:val="superscript"/>
          <w:rPrChange w:id="219" w:author="User" w:date="2018-04-03T12:00:00Z">
            <w:rPr/>
          </w:rPrChange>
        </w:rPr>
        <w:fldChar w:fldCharType="begin"/>
      </w:r>
      <w:r w:rsidR="00781195" w:rsidRPr="00781195">
        <w:rPr>
          <w:vertAlign w:val="superscript"/>
          <w:rPrChange w:id="220" w:author="User" w:date="2018-04-03T12:00:00Z">
            <w:rPr/>
          </w:rPrChange>
        </w:rPr>
        <w: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instrText>
      </w:r>
      <w:r w:rsidR="00781195" w:rsidRPr="00781195">
        <w:rPr>
          <w:vertAlign w:val="superscript"/>
          <w:rPrChange w:id="221" w:author="User" w:date="2018-04-03T12:00:00Z">
            <w:rPr/>
          </w:rPrChange>
        </w:rPr>
        <w:fldChar w:fldCharType="separate"/>
      </w:r>
      <w:r w:rsidR="00781195" w:rsidRPr="00781195">
        <w:rPr>
          <w:vertAlign w:val="superscript"/>
          <w:rPrChange w:id="222" w:author="User" w:date="2018-04-03T12:00:00Z">
            <w:rPr/>
          </w:rPrChange>
        </w:rPr>
        <w:t>[26</w:t>
      </w:r>
      <w:ins w:id="223" w:author="User" w:date="2018-04-03T12:00:00Z">
        <w:r w:rsidR="00781195" w:rsidRPr="00781195">
          <w:rPr>
            <w:rFonts w:eastAsiaTheme="minorEastAsia"/>
            <w:vertAlign w:val="superscript"/>
            <w:lang w:eastAsia="zh-CN"/>
            <w:rPrChange w:id="224" w:author="User" w:date="2018-04-03T12:00:00Z">
              <w:rPr>
                <w:rFonts w:eastAsiaTheme="minorEastAsia"/>
                <w:lang w:eastAsia="zh-CN"/>
              </w:rPr>
            </w:rPrChange>
          </w:rPr>
          <w:t>,28</w:t>
        </w:r>
      </w:ins>
      <w:r w:rsidR="00781195" w:rsidRPr="00781195">
        <w:rPr>
          <w:vertAlign w:val="superscript"/>
          <w:rPrChange w:id="225" w:author="User" w:date="2018-04-03T12:00:00Z">
            <w:rPr/>
          </w:rPrChange>
        </w:rPr>
        <w:t>]</w:t>
      </w:r>
      <w:r w:rsidR="00781195" w:rsidRPr="00781195">
        <w:rPr>
          <w:vertAlign w:val="superscript"/>
          <w:rPrChange w:id="226" w:author="User" w:date="2018-04-03T12:00:00Z">
            <w:rPr/>
          </w:rPrChange>
        </w:rPr>
        <w:fldChar w:fldCharType="end"/>
      </w:r>
      <w:del w:id="227" w:author="User" w:date="2018-04-03T11:59:00Z">
        <w:r w:rsidDel="00B731E1">
          <w:delText xml:space="preserve"> </w:delText>
        </w:r>
        <w:r w:rsidR="00781195" w:rsidDel="00B731E1">
          <w:fldChar w:fldCharType="begin"/>
        </w:r>
        <w:r w:rsidR="00B7469C" w:rsidDel="00B731E1">
          <w:delInstrText xml:space="preserve"> ADDIN EN.CITE &lt;EndNote&gt;&lt;Cite&gt;&lt;Author&gt;Slavchov&lt;/Author&gt;&lt;Year&gt;2014&lt;/Year&gt;&lt;RecNum&gt;7554&lt;/RecNum&gt;&lt;record&gt;&lt;rec-number&gt;7554&lt;/rec-number&gt;&lt;ref-type name="Book Section"&gt;5&lt;/ref-type&gt;&lt;contributors&gt;&lt;authors&gt;&lt;author&gt;Slavchov, R.I.&lt;/author&gt;&lt;author&gt;Karakashev, S.I.&lt;/author&gt;&lt;author&gt;Ivanov, I.B.&lt;/author&gt;&lt;/authors&gt;&lt;secondary-authors&gt;&lt;author&gt;Romsted, L.S.&lt;/author&gt;&lt;/secondary-authors&gt;&lt;/contributors&gt;&lt;titles&gt;&lt;title&gt;Ionic Surfactants and Ion-Specific Effects: Adsorption, Micellization, Thin Liquid Films&lt;/title&gt;&lt;secondary-title&gt;Surfactant Science and Technology: Retrospects and Prospects&lt;/secondary-title&gt;&lt;/titles&gt;&lt;pages&gt;593&lt;/pages&gt;&lt;dates&gt;&lt;year&gt;2014&lt;/year&gt;&lt;/dates&gt;&lt;publisher&gt;Taylor &amp;amp; Francis Group&lt;/publisher&gt;&lt;urls&gt;&lt;/urls&gt;&lt;/record&gt;&lt;/Cite&gt;&lt;/EndNote&gt;</w:delInstrText>
        </w:r>
        <w:r w:rsidR="00781195" w:rsidDel="00B731E1">
          <w:fldChar w:fldCharType="separate"/>
        </w:r>
        <w:r w:rsidR="00E6064E" w:rsidDel="00B731E1">
          <w:delText>[28]</w:delText>
        </w:r>
        <w:r w:rsidR="00781195" w:rsidDel="00B731E1">
          <w:fldChar w:fldCharType="end"/>
        </w:r>
      </w:del>
      <w:r>
        <w:t>. Moreover, a special accent</w:t>
      </w:r>
      <w:del w:id="228" w:author="User" w:date="2018-04-03T12:00:00Z">
        <w:r w:rsidDel="00B731E1">
          <w:delText xml:space="preserve"> </w:delText>
        </w:r>
      </w:del>
      <w:r w:rsidR="00781195" w:rsidRPr="00781195">
        <w:rPr>
          <w:vertAlign w:val="superscript"/>
          <w:rPrChange w:id="229" w:author="User" w:date="2018-04-03T12:01:00Z">
            <w:rPr/>
          </w:rPrChange>
        </w:rPr>
        <w:fldChar w:fldCharType="begin"/>
      </w:r>
      <w:r w:rsidR="00781195" w:rsidRPr="00781195">
        <w:rPr>
          <w:vertAlign w:val="superscript"/>
          <w:rPrChange w:id="230" w:author="User" w:date="2018-04-03T12:01:00Z">
            <w:rPr/>
          </w:rPrChange>
        </w:rPr>
        <w: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instrText>
      </w:r>
      <w:r w:rsidR="00781195" w:rsidRPr="00781195">
        <w:rPr>
          <w:vertAlign w:val="superscript"/>
          <w:rPrChange w:id="231" w:author="User" w:date="2018-04-03T12:01:00Z">
            <w:rPr/>
          </w:rPrChange>
        </w:rPr>
        <w:fldChar w:fldCharType="separate"/>
      </w:r>
      <w:r w:rsidR="00781195" w:rsidRPr="00781195">
        <w:rPr>
          <w:vertAlign w:val="superscript"/>
          <w:rPrChange w:id="232" w:author="User" w:date="2018-04-03T12:01:00Z">
            <w:rPr/>
          </w:rPrChange>
        </w:rPr>
        <w:t>[26</w:t>
      </w:r>
      <w:ins w:id="233" w:author="User" w:date="2018-04-03T12:00:00Z">
        <w:r w:rsidR="00781195" w:rsidRPr="00781195">
          <w:rPr>
            <w:rFonts w:eastAsiaTheme="minorEastAsia"/>
            <w:vertAlign w:val="superscript"/>
            <w:lang w:eastAsia="zh-CN"/>
            <w:rPrChange w:id="234" w:author="User" w:date="2018-04-03T12:01:00Z">
              <w:rPr>
                <w:rFonts w:eastAsiaTheme="minorEastAsia"/>
                <w:lang w:eastAsia="zh-CN"/>
              </w:rPr>
            </w:rPrChange>
          </w:rPr>
          <w:t>,30</w:t>
        </w:r>
      </w:ins>
      <w:r w:rsidR="00781195" w:rsidRPr="00781195">
        <w:rPr>
          <w:vertAlign w:val="superscript"/>
          <w:rPrChange w:id="235" w:author="User" w:date="2018-04-03T12:01:00Z">
            <w:rPr/>
          </w:rPrChange>
        </w:rPr>
        <w:t>]</w:t>
      </w:r>
      <w:r w:rsidR="00781195" w:rsidRPr="00781195">
        <w:rPr>
          <w:vertAlign w:val="superscript"/>
          <w:rPrChange w:id="236" w:author="User" w:date="2018-04-03T12:01:00Z">
            <w:rPr/>
          </w:rPrChange>
        </w:rPr>
        <w:fldChar w:fldCharType="end"/>
      </w:r>
      <w:del w:id="237" w:author="User" w:date="2018-04-03T12:00:00Z">
        <w:r w:rsidDel="00B731E1">
          <w:delText xml:space="preserve"> </w:delText>
        </w:r>
        <w:r w:rsidR="00781195" w:rsidDel="00B731E1">
          <w:fldChar w:fldCharType="begin"/>
        </w:r>
        <w:r w:rsidR="00B7469C" w:rsidDel="00B731E1">
          <w:delInstrText xml:space="preserve"> ADDIN EN.CITE &lt;EndNote&gt;&lt;Cite&gt;&lt;Author&gt;Robinson&lt;/Author&gt;&lt;Year&gt;1959&lt;/Year&gt;&lt;RecNum&gt;6449&lt;/RecNum&gt;&lt;record&gt;&lt;rec-number&gt;6449&lt;/rec-number&gt;&lt;ref-type name="Book"&gt;6&lt;/ref-type&gt;&lt;contributors&gt;&lt;authors&gt;&lt;author&gt;Robinson, R. A.&lt;/author&gt;&lt;author&gt;Stokes, R. H.&lt;/author&gt;&lt;/authors&gt;&lt;/contributors&gt;&lt;titles&gt;&lt;title&gt;Electrolyte Solutions. 2nd ed&lt;/title&gt;&lt;/titles&gt;&lt;pages&gt;572 pp&lt;/pages&gt;&lt;keywords&gt;&lt;keyword&gt;Electrolytes (books, Solns)&lt;/keyword&gt;&lt;/keywords&gt;&lt;dates&gt;&lt;year&gt;1959&lt;/year&gt;&lt;/dates&gt;&lt;accession-num&gt;AN 1959:109392&lt;/accession-num&gt;&lt;urls&gt;&lt;/urls&gt;&lt;/record&gt;&lt;/Cite&gt;&lt;/EndNote&gt;</w:delInstrText>
        </w:r>
        <w:r w:rsidR="00781195" w:rsidDel="00B731E1">
          <w:fldChar w:fldCharType="separate"/>
        </w:r>
        <w:r w:rsidR="00E6064E" w:rsidDel="00B731E1">
          <w:delText>[30]</w:delText>
        </w:r>
        <w:r w:rsidR="00781195" w:rsidDel="00B731E1">
          <w:fldChar w:fldCharType="end"/>
        </w:r>
      </w:del>
      <w:r>
        <w:t xml:space="preserve"> is put on the compressibility of the hydration shells – there are certain ions, called kosmotrops</w:t>
      </w:r>
      <w:del w:id="238" w:author="User" w:date="2018-04-03T12:01:00Z">
        <w:r w:rsidDel="00B731E1">
          <w:delText xml:space="preserve"> </w:delText>
        </w:r>
      </w:del>
      <w:r w:rsidR="00781195" w:rsidRPr="00781195">
        <w:rPr>
          <w:vertAlign w:val="superscript"/>
          <w:rPrChange w:id="239" w:author="User" w:date="2018-04-03T12:01:00Z">
            <w:rPr/>
          </w:rPrChange>
        </w:rPr>
        <w:fldChar w:fldCharType="begin"/>
      </w:r>
      <w:r w:rsidR="00781195" w:rsidRPr="00781195">
        <w:rPr>
          <w:vertAlign w:val="superscript"/>
          <w:rPrChange w:id="240" w:author="User" w:date="2018-04-03T12:01:00Z">
            <w:rPr/>
          </w:rPrChange>
        </w:rPr>
        <w:instrText xml:space="preserve"> ADDIN EN.CITE &lt;EndNote&gt;&lt;Cite&gt;&lt;Author&gt;Collins&lt;/Author&gt;&lt;Year&gt;1997&lt;/Year&gt;&lt;RecNum&gt;8117&lt;/RecNum&gt;&lt;record&gt;&lt;rec-number&gt;8117&lt;/rec-number&gt;&lt;ref-type name="Journal Article"&gt;17&lt;/ref-type&gt;&lt;contributors&gt;&lt;authors&gt;&lt;author&gt;Collins, K. D.&lt;/author&gt;&lt;/authors&gt;&lt;/contributors&gt;&lt;titles&gt;&lt;title&gt;Charge density-dependent strength of hydration and biological structure&lt;/title&gt;&lt;secondary-title&gt;Biophys. J.&lt;/secondary-title&gt;&lt;/titles&gt;&lt;periodical&gt;&lt;full-title&gt;Biophys. J.&lt;/full-title&gt;&lt;/periodical&gt;&lt;pages&gt;65-76&lt;/pages&gt;&lt;volume&gt;72&lt;/volume&gt;&lt;number&gt;1&lt;/number&gt;&lt;dates&gt;&lt;year&gt;1997&lt;/year&gt;&lt;pub-dates&gt;&lt;date&gt;Jan&lt;/date&gt;&lt;/pub-dates&gt;&lt;/dates&gt;&lt;isbn&gt;0006-3495&lt;/isbn&gt;&lt;accession-num&gt;WOS:A1997WC52900007&lt;/accession-num&gt;&lt;urls&gt;&lt;related-urls&gt;&lt;url&gt;&amp;lt;Go to ISI&amp;gt;://WOS:A1997WC52900007 &lt;/url&gt;&lt;/related-urls&gt;&lt;/urls&gt;&lt;/record&gt;&lt;/Cite&gt;&lt;/EndNote&gt;</w:instrText>
      </w:r>
      <w:r w:rsidR="00781195" w:rsidRPr="00781195">
        <w:rPr>
          <w:vertAlign w:val="superscript"/>
          <w:rPrChange w:id="241" w:author="User" w:date="2018-04-03T12:01:00Z">
            <w:rPr/>
          </w:rPrChange>
        </w:rPr>
        <w:fldChar w:fldCharType="separate"/>
      </w:r>
      <w:r w:rsidR="00781195" w:rsidRPr="00781195">
        <w:rPr>
          <w:vertAlign w:val="superscript"/>
          <w:rPrChange w:id="242" w:author="User" w:date="2018-04-03T12:01:00Z">
            <w:rPr/>
          </w:rPrChange>
        </w:rPr>
        <w:t>[36</w:t>
      </w:r>
      <w:ins w:id="243" w:author="User" w:date="2018-04-03T12:00:00Z">
        <w:r w:rsidR="00781195" w:rsidRPr="00781195">
          <w:rPr>
            <w:rFonts w:eastAsiaTheme="minorEastAsia"/>
            <w:vertAlign w:val="superscript"/>
            <w:lang w:eastAsia="zh-CN"/>
            <w:rPrChange w:id="244" w:author="User" w:date="2018-04-03T12:01:00Z">
              <w:rPr>
                <w:rFonts w:eastAsiaTheme="minorEastAsia"/>
                <w:lang w:eastAsia="zh-CN"/>
              </w:rPr>
            </w:rPrChange>
          </w:rPr>
          <w:t>,37</w:t>
        </w:r>
      </w:ins>
      <w:r w:rsidR="00781195" w:rsidRPr="00781195">
        <w:rPr>
          <w:vertAlign w:val="superscript"/>
          <w:rPrChange w:id="245" w:author="User" w:date="2018-04-03T12:01:00Z">
            <w:rPr/>
          </w:rPrChange>
        </w:rPr>
        <w:t>]</w:t>
      </w:r>
      <w:r w:rsidR="00781195" w:rsidRPr="00781195">
        <w:rPr>
          <w:vertAlign w:val="superscript"/>
          <w:rPrChange w:id="246" w:author="User" w:date="2018-04-03T12:01:00Z">
            <w:rPr/>
          </w:rPrChange>
        </w:rPr>
        <w:fldChar w:fldCharType="end"/>
      </w:r>
      <w:del w:id="247" w:author="User" w:date="2018-04-03T12:00:00Z">
        <w:r w:rsidDel="00B731E1">
          <w:delText xml:space="preserve"> </w:delText>
        </w:r>
        <w:r w:rsidR="00781195" w:rsidDel="00B731E1">
          <w:fldChar w:fldCharType="begin"/>
        </w:r>
        <w:r w:rsidR="00B7469C" w:rsidDel="00B731E1">
          <w:delInstrText xml:space="preserve"> ADDIN EN.CITE &lt;EndNote&gt;&lt;Cite&gt;&lt;Author&gt;Marcus&lt;/Author&gt;&lt;Year&gt;2009&lt;/Year&gt;&lt;RecNum&gt;8118&lt;/RecNum&gt;&lt;record&gt;&lt;rec-number&gt;8118&lt;/rec-number&gt;&lt;ref-type name="Journal Article"&gt;17&lt;/ref-type&gt;&lt;contributors&gt;&lt;authors&gt;&lt;author&gt;Marcus, Y.&lt;/author&gt;&lt;/authors&gt;&lt;/contributors&gt;&lt;titles&gt;&lt;title&gt;Effect of Ions on the Structure of Water: Structure Making and Breaking&lt;/title&gt;&lt;secondary-title&gt;Chem. Rev.&lt;/secondary-title&gt;&lt;/titles&gt;&lt;periodical&gt;&lt;full-title&gt;Chem. Rev.&lt;/full-title&gt;&lt;/periodical&gt;&lt;pages&gt;1346-1370&lt;/pages&gt;&lt;volume&gt;109&lt;/volume&gt;&lt;number&gt;3&lt;/number&gt;&lt;dates&gt;&lt;year&gt;2009&lt;/year&gt;&lt;pub-dates&gt;&lt;date&gt;Mar&lt;/date&gt;&lt;/pub-dates&gt;&lt;/dates&gt;&lt;isbn&gt;0009-2665&lt;/isbn&gt;&lt;accession-num&gt;WOS:000264199700008&lt;/accession-num&gt;&lt;urls&gt;&lt;related-urls&gt;&lt;url&gt;&amp;lt;Go to ISI&amp;gt;://WOS:000264199700008 &lt;/url&gt;&lt;/related-urls&gt;&lt;/urls&gt;&lt;/record&gt;&lt;/Cite&gt;&lt;/EndNote&gt;</w:delInstrText>
        </w:r>
        <w:r w:rsidR="00781195" w:rsidDel="00B731E1">
          <w:fldChar w:fldCharType="separate"/>
        </w:r>
        <w:r w:rsidR="00E6064E" w:rsidDel="00B731E1">
          <w:delText>[37]</w:delText>
        </w:r>
        <w:r w:rsidR="00781195" w:rsidDel="00B731E1">
          <w:fldChar w:fldCharType="end"/>
        </w:r>
      </w:del>
      <w:r>
        <w:t xml:space="preserve"> (or structure making, e.g. Li</w:t>
      </w:r>
      <w:r w:rsidRPr="00805C18">
        <w:rPr>
          <w:vertAlign w:val="superscript"/>
        </w:rPr>
        <w:t>+</w:t>
      </w:r>
      <w:r>
        <w:t>, Na</w:t>
      </w:r>
      <w:r w:rsidRPr="00805C18">
        <w:rPr>
          <w:vertAlign w:val="superscript"/>
        </w:rPr>
        <w:t>+</w:t>
      </w:r>
      <w:r>
        <w:t>, F</w:t>
      </w:r>
      <w:r w:rsidRPr="00805C18">
        <w:rPr>
          <w:vertAlign w:val="superscript"/>
        </w:rPr>
        <w:t>-</w:t>
      </w:r>
      <w:r>
        <w:t>), whose hydration shell do not deform upon their adsorption on the air/water interface, while the hydration shells of all the other ions, called chaotrops</w:t>
      </w:r>
      <w:del w:id="248" w:author="User" w:date="2018-04-03T12:01:00Z">
        <w:r w:rsidDel="00B731E1">
          <w:delText xml:space="preserve"> </w:delText>
        </w:r>
      </w:del>
      <w:r w:rsidR="00781195" w:rsidRPr="00781195">
        <w:rPr>
          <w:vertAlign w:val="superscript"/>
          <w:rPrChange w:id="249" w:author="User" w:date="2018-04-03T12:01:00Z">
            <w:rPr/>
          </w:rPrChange>
        </w:rPr>
        <w:fldChar w:fldCharType="begin"/>
      </w:r>
      <w:r w:rsidR="00781195" w:rsidRPr="00781195">
        <w:rPr>
          <w:vertAlign w:val="superscript"/>
          <w:rPrChange w:id="250" w:author="User" w:date="2018-04-03T12:01:00Z">
            <w:rPr/>
          </w:rPrChange>
        </w:rPr>
        <w:instrText xml:space="preserve"> ADDIN EN.CITE &lt;EndNote&gt;&lt;Cite&gt;&lt;Author&gt;Collins&lt;/Author&gt;&lt;Year&gt;1997&lt;/Year&gt;&lt;RecNum&gt;8117&lt;/RecNum&gt;&lt;record&gt;&lt;rec-number&gt;8117&lt;/rec-number&gt;&lt;ref-type name="Journal Article"&gt;17&lt;/ref-type&gt;&lt;contributors&gt;&lt;authors&gt;&lt;author&gt;Collins, K. D.&lt;/author&gt;&lt;/authors&gt;&lt;/contributors&gt;&lt;titles&gt;&lt;title&gt;Charge density-dependent strength of hydration and biological structure&lt;/title&gt;&lt;secondary-title&gt;Biophys. J.&lt;/secondary-title&gt;&lt;/titles&gt;&lt;periodical&gt;&lt;full-title&gt;Biophys. J.&lt;/full-title&gt;&lt;/periodical&gt;&lt;pages&gt;65-76&lt;/pages&gt;&lt;volume&gt;72&lt;/volume&gt;&lt;number&gt;1&lt;/number&gt;&lt;dates&gt;&lt;year&gt;1997&lt;/year&gt;&lt;pub-dates&gt;&lt;date&gt;Jan&lt;/date&gt;&lt;/pub-dates&gt;&lt;/dates&gt;&lt;isbn&gt;0006-3495&lt;/isbn&gt;&lt;accession-num&gt;WOS:A1997WC52900007&lt;/accession-num&gt;&lt;urls&gt;&lt;related-urls&gt;&lt;url&gt;&amp;lt;Go to ISI&amp;gt;://WOS:A1997WC52900007 &lt;/url&gt;&lt;/related-urls&gt;&lt;/urls&gt;&lt;/record&gt;&lt;/Cite&gt;&lt;/EndNote&gt;</w:instrText>
      </w:r>
      <w:r w:rsidR="00781195" w:rsidRPr="00781195">
        <w:rPr>
          <w:vertAlign w:val="superscript"/>
          <w:rPrChange w:id="251" w:author="User" w:date="2018-04-03T12:01:00Z">
            <w:rPr/>
          </w:rPrChange>
        </w:rPr>
        <w:fldChar w:fldCharType="separate"/>
      </w:r>
      <w:r w:rsidR="00781195" w:rsidRPr="00781195">
        <w:rPr>
          <w:vertAlign w:val="superscript"/>
          <w:rPrChange w:id="252" w:author="User" w:date="2018-04-03T12:01:00Z">
            <w:rPr/>
          </w:rPrChange>
        </w:rPr>
        <w:t>[36</w:t>
      </w:r>
      <w:ins w:id="253" w:author="User" w:date="2018-04-03T12:01:00Z">
        <w:r w:rsidR="00781195" w:rsidRPr="00781195">
          <w:rPr>
            <w:rFonts w:eastAsiaTheme="minorEastAsia"/>
            <w:vertAlign w:val="superscript"/>
            <w:lang w:eastAsia="zh-CN"/>
            <w:rPrChange w:id="254" w:author="User" w:date="2018-04-03T12:01:00Z">
              <w:rPr>
                <w:rFonts w:eastAsiaTheme="minorEastAsia"/>
                <w:lang w:eastAsia="zh-CN"/>
              </w:rPr>
            </w:rPrChange>
          </w:rPr>
          <w:t>,37</w:t>
        </w:r>
      </w:ins>
      <w:r w:rsidR="00781195" w:rsidRPr="00781195">
        <w:rPr>
          <w:vertAlign w:val="superscript"/>
          <w:rPrChange w:id="255" w:author="User" w:date="2018-04-03T12:01:00Z">
            <w:rPr/>
          </w:rPrChange>
        </w:rPr>
        <w:t>]</w:t>
      </w:r>
      <w:r w:rsidR="00781195" w:rsidRPr="00781195">
        <w:rPr>
          <w:vertAlign w:val="superscript"/>
          <w:rPrChange w:id="256" w:author="User" w:date="2018-04-03T12:01:00Z">
            <w:rPr/>
          </w:rPrChange>
        </w:rPr>
        <w:fldChar w:fldCharType="end"/>
      </w:r>
      <w:del w:id="257" w:author="User" w:date="2018-04-03T12:01:00Z">
        <w:r w:rsidDel="00B731E1">
          <w:delText xml:space="preserve"> </w:delText>
        </w:r>
        <w:r w:rsidR="00781195" w:rsidDel="00B731E1">
          <w:fldChar w:fldCharType="begin"/>
        </w:r>
        <w:r w:rsidR="00B7469C" w:rsidDel="00B731E1">
          <w:delInstrText xml:space="preserve"> ADDIN EN.CITE &lt;EndNote&gt;&lt;Cite&gt;&lt;Author&gt;Marcus&lt;/Author&gt;&lt;Year&gt;2009&lt;/Year&gt;&lt;RecNum&gt;8118&lt;/RecNum&gt;&lt;record&gt;&lt;rec-number&gt;8118&lt;/rec-number&gt;&lt;ref-type name="Journal Article"&gt;17&lt;/ref-type&gt;&lt;contributors&gt;&lt;authors&gt;&lt;author&gt;Marcus, Y.&lt;/author&gt;&lt;/authors&gt;&lt;/contributors&gt;&lt;titles&gt;&lt;title&gt;Effect of Ions on the Structure of Water: Structure Making and Breaking&lt;/title&gt;&lt;secondary-title&gt;Chem. Rev.&lt;/secondary-title&gt;&lt;/titles&gt;&lt;periodical&gt;&lt;full-title&gt;Chem. Rev.&lt;/full-title&gt;&lt;/periodical&gt;&lt;pages&gt;1346-1370&lt;/pages&gt;&lt;volume&gt;109&lt;/volume&gt;&lt;number&gt;3&lt;/number&gt;&lt;dates&gt;&lt;year&gt;2009&lt;/year&gt;&lt;pub-dates&gt;&lt;date&gt;Mar&lt;/date&gt;&lt;/pub-dates&gt;&lt;/dates&gt;&lt;isbn&gt;0009-2665&lt;/isbn&gt;&lt;accession-num&gt;WOS:000264199700008&lt;/accession-num&gt;&lt;urls&gt;&lt;related-urls&gt;&lt;url&gt;&amp;lt;Go to ISI&amp;gt;://WOS:000264199700008 &lt;/url&gt;&lt;/related-urls&gt;&lt;/urls&gt;&lt;/record&gt;&lt;/Cite&gt;&lt;/EndNote&gt;</w:delInstrText>
        </w:r>
        <w:r w:rsidR="00781195" w:rsidDel="00B731E1">
          <w:fldChar w:fldCharType="separate"/>
        </w:r>
        <w:r w:rsidR="00E6064E" w:rsidDel="00B731E1">
          <w:delText>[37]</w:delText>
        </w:r>
        <w:r w:rsidR="00781195" w:rsidDel="00B731E1">
          <w:fldChar w:fldCharType="end"/>
        </w:r>
      </w:del>
      <w:r>
        <w:t xml:space="preserve"> (or structure breaking, e.g. K</w:t>
      </w:r>
      <w:r w:rsidRPr="00805C18">
        <w:rPr>
          <w:vertAlign w:val="superscript"/>
        </w:rPr>
        <w:t>+</w:t>
      </w:r>
      <w:r>
        <w:t>, Cl</w:t>
      </w:r>
      <w:r>
        <w:rPr>
          <w:vertAlign w:val="superscript"/>
        </w:rPr>
        <w:t>-</w:t>
      </w:r>
      <w:r>
        <w:t>, Br</w:t>
      </w:r>
      <w:r w:rsidRPr="00805C18">
        <w:rPr>
          <w:vertAlign w:val="superscript"/>
        </w:rPr>
        <w:t>-</w:t>
      </w:r>
      <w:r>
        <w:t>, NO</w:t>
      </w:r>
      <w:r w:rsidRPr="008A583F">
        <w:rPr>
          <w:vertAlign w:val="subscript"/>
        </w:rPr>
        <w:t>3</w:t>
      </w:r>
      <w:r w:rsidRPr="008A583F">
        <w:rPr>
          <w:vertAlign w:val="superscript"/>
        </w:rPr>
        <w:t>-</w:t>
      </w:r>
      <w:r>
        <w:t xml:space="preserve">, </w:t>
      </w:r>
      <w:r w:rsidRPr="008A583F">
        <w:rPr>
          <w:i/>
        </w:rPr>
        <w:t>etc.</w:t>
      </w:r>
      <w:r>
        <w:t>), redistribute in such a way during their adsorption on the air/water interface that the upper part (toward air) of the ion becomes bare, while the lower part (toward the bulk) becomes over-occupied with hydrated water molecules</w:t>
      </w:r>
      <w:r w:rsidR="005A1714">
        <w:t xml:space="preserve"> (see Fig.</w:t>
      </w:r>
      <w:r w:rsidR="005A1714">
        <w:rPr>
          <w:lang w:val="en-US"/>
        </w:rPr>
        <w:t>3</w:t>
      </w:r>
      <w:r>
        <w:t xml:space="preserve">). </w:t>
      </w:r>
      <w:r w:rsidR="00BF4C63">
        <w:rPr>
          <w:lang w:val="en-US"/>
        </w:rPr>
        <w:t>T</w:t>
      </w:r>
      <w:r w:rsidR="005A1714">
        <w:rPr>
          <w:lang w:val="en-US"/>
        </w:rPr>
        <w:t xml:space="preserve">he calculation of the energy </w:t>
      </w:r>
      <w:r w:rsidR="005A1714" w:rsidRPr="00445C63">
        <w:rPr>
          <w:i/>
          <w:lang w:val="en-US"/>
        </w:rPr>
        <w:t>u</w:t>
      </w:r>
      <w:r w:rsidR="005A1714" w:rsidRPr="00445C63">
        <w:rPr>
          <w:i/>
          <w:vertAlign w:val="subscript"/>
          <w:lang w:val="en-US"/>
        </w:rPr>
        <w:t>i</w:t>
      </w:r>
      <w:r w:rsidR="005A1714" w:rsidRPr="00445C63">
        <w:rPr>
          <w:vertAlign w:val="subscript"/>
          <w:lang w:val="en-US"/>
        </w:rPr>
        <w:t>0</w:t>
      </w:r>
      <w:r w:rsidR="005A1714">
        <w:t xml:space="preserve"> </w:t>
      </w:r>
      <w:r w:rsidR="005A1714">
        <w:rPr>
          <w:lang w:val="en-US"/>
        </w:rPr>
        <w:t xml:space="preserve">was performed, using the </w:t>
      </w:r>
      <w:r w:rsidR="005A1714">
        <w:t xml:space="preserve">London expression for the intermolecular potential </w:t>
      </w:r>
      <w:r w:rsidR="005A1714">
        <w:rPr>
          <w:i/>
        </w:rPr>
        <w:t>u</w:t>
      </w:r>
      <w:r w:rsidR="005A1714">
        <w:rPr>
          <w:i/>
          <w:vertAlign w:val="subscript"/>
        </w:rPr>
        <w:t>ij</w:t>
      </w:r>
      <w:r w:rsidR="005A1714">
        <w:t xml:space="preserve"> between molecules</w:t>
      </w:r>
      <w:r w:rsidR="005A1714">
        <w:rPr>
          <w:lang w:val="en-US"/>
        </w:rPr>
        <w:t xml:space="preserve"> of type</w:t>
      </w:r>
      <w:r w:rsidR="005A1714">
        <w:t xml:space="preserve"> </w:t>
      </w:r>
      <w:r w:rsidR="005A1714">
        <w:rPr>
          <w:i/>
        </w:rPr>
        <w:t>i</w:t>
      </w:r>
      <w:r w:rsidR="005A1714">
        <w:t xml:space="preserve"> and </w:t>
      </w:r>
      <w:r w:rsidR="005A1714">
        <w:rPr>
          <w:i/>
        </w:rPr>
        <w:t>j</w:t>
      </w:r>
      <w:r w:rsidR="005A1714">
        <w:t xml:space="preserve"> at a distance </w:t>
      </w:r>
      <w:r w:rsidR="005A1714">
        <w:rPr>
          <w:i/>
        </w:rPr>
        <w:t>r</w:t>
      </w:r>
      <w:r w:rsidR="005A1714">
        <w:rPr>
          <w:i/>
          <w:vertAlign w:val="subscript"/>
        </w:rPr>
        <w:t>ij</w:t>
      </w:r>
      <w:r w:rsidR="005A1714">
        <w:rPr>
          <w:i/>
          <w:vertAlign w:val="subscript"/>
          <w:lang w:val="en-US"/>
        </w:rPr>
        <w:t xml:space="preserve"> </w:t>
      </w:r>
      <w:r w:rsidR="00781195" w:rsidRPr="00781195">
        <w:rPr>
          <w:vertAlign w:val="superscript"/>
          <w:lang w:val="en-US"/>
          <w:rPrChange w:id="258" w:author="User" w:date="2018-04-03T12:01:00Z">
            <w:rPr>
              <w:lang w:val="en-US"/>
            </w:rPr>
          </w:rPrChange>
        </w:rPr>
        <w:fldChar w:fldCharType="begin"/>
      </w:r>
      <w:r w:rsidR="00781195" w:rsidRPr="00781195">
        <w:rPr>
          <w:vertAlign w:val="superscript"/>
          <w:lang w:val="en-US"/>
          <w:rPrChange w:id="259" w:author="User" w:date="2018-04-03T12:01:00Z">
            <w:rPr>
              <w:lang w:val="en-US"/>
            </w:rPr>
          </w:rPrChange>
        </w:rPr>
        <w:instrText xml:space="preserve"> ADDIN EN.CITE &lt;EndNote&gt;&lt;Cite&gt;&lt;Author&gt;Israelachvili&lt;/Author&gt;&lt;Year&gt;1985&lt;/Year&gt;&lt;RecNum&gt;872&lt;/RecNum&gt;&lt;record&gt;&lt;rec-number&gt;872&lt;/rec-number&gt;&lt;ref-type name="Book"&gt;6&lt;/ref-type&gt;&lt;contributors&gt;&lt;authors&gt;&lt;author&gt;Israelachvili, Jacob N.&lt;/author&gt;&lt;/authors&gt;&lt;/contributors&gt;&lt;titles&gt;&lt;title&gt;Intermolecular and Surface Forces&lt;/title&gt;&lt;/titles&gt;&lt;pages&gt;296 pp.&lt;/pages&gt;&lt;keywords&gt;&lt;keyword&gt;colloid intermol surface force book&lt;/keyword&gt;&lt;keyword&gt;biol intermol surface force book&lt;/keyword&gt;&lt;keyword&gt;interface force book&lt;/keyword&gt;&lt;/keywords&gt;&lt;dates&gt;&lt;year&gt;1985&lt;/year&gt;&lt;/dates&gt;&lt;pub-location&gt;New York&lt;/pub-location&gt;&lt;publisher&gt;Acad. Press.&lt;/publisher&gt;&lt;urls&gt;&lt;/urls&gt;&lt;/record&gt;&lt;/Cite&gt;&lt;/EndNote&gt;</w:instrText>
      </w:r>
      <w:r w:rsidR="00781195" w:rsidRPr="00781195">
        <w:rPr>
          <w:vertAlign w:val="superscript"/>
          <w:lang w:val="en-US"/>
          <w:rPrChange w:id="260" w:author="User" w:date="2018-04-03T12:01:00Z">
            <w:rPr>
              <w:lang w:val="en-US"/>
            </w:rPr>
          </w:rPrChange>
        </w:rPr>
        <w:fldChar w:fldCharType="separate"/>
      </w:r>
      <w:r w:rsidR="00781195" w:rsidRPr="00781195">
        <w:rPr>
          <w:vertAlign w:val="superscript"/>
          <w:lang w:val="en-US"/>
          <w:rPrChange w:id="261" w:author="User" w:date="2018-04-03T12:01:00Z">
            <w:rPr>
              <w:lang w:val="en-US"/>
            </w:rPr>
          </w:rPrChange>
        </w:rPr>
        <w:t>[34]</w:t>
      </w:r>
      <w:r w:rsidR="00781195" w:rsidRPr="00781195">
        <w:rPr>
          <w:vertAlign w:val="superscript"/>
          <w:lang w:val="en-US"/>
          <w:rPrChange w:id="262" w:author="User" w:date="2018-04-03T12:01:00Z">
            <w:rPr>
              <w:lang w:val="en-US"/>
            </w:rPr>
          </w:rPrChange>
        </w:rPr>
        <w:fldChar w:fldCharType="end"/>
      </w:r>
      <w:r w:rsidR="005A1714" w:rsidRPr="00A62FED">
        <w:rPr>
          <w:iCs/>
        </w:rPr>
        <w:t>:</w:t>
      </w:r>
      <w:r w:rsidR="005A1714">
        <w:t xml:space="preserve"> </w:t>
      </w:r>
    </w:p>
    <w:p w:rsidR="005A1714" w:rsidRPr="002D0F11" w:rsidRDefault="005A1714" w:rsidP="005A1714">
      <w:pPr>
        <w:rPr>
          <w:lang w:val="en-US"/>
        </w:rPr>
      </w:pPr>
      <w:r w:rsidRPr="00361C77">
        <w:rPr>
          <w:position w:val="-14"/>
          <w:lang w:val="en-US"/>
        </w:rPr>
        <w:object w:dxaOrig="1260" w:dyaOrig="400">
          <v:shape id="_x0000_i1096" type="#_x0000_t75" style="width:61.6pt;height:20.1pt" o:ole="">
            <v:imagedata r:id="rId148" o:title=""/>
          </v:shape>
          <o:OLEObject Type="Embed" ProgID="Equation.DSMT4" ShapeID="_x0000_i1096" DrawAspect="Content" ObjectID="_1584887513" r:id="rId149"/>
        </w:object>
      </w:r>
      <w:r>
        <w:rPr>
          <w:iCs/>
          <w:lang w:val="en-US"/>
        </w:rPr>
        <w:t>,</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D37A35">
        <w:rPr>
          <w:lang w:val="en-US"/>
        </w:rPr>
        <w:t>(37</w:t>
      </w:r>
      <w:r w:rsidR="00BF4C63">
        <w:rPr>
          <w:lang w:val="en-US"/>
        </w:rPr>
        <w:t>)</w:t>
      </w:r>
    </w:p>
    <w:p w:rsidR="005A1714" w:rsidRDefault="005A1714" w:rsidP="0090494D">
      <w:pPr>
        <w:spacing w:line="360" w:lineRule="auto"/>
        <w:ind w:firstLineChars="100" w:firstLine="240"/>
        <w:rPr>
          <w:lang w:val="en-US"/>
        </w:rPr>
      </w:pPr>
      <w:r>
        <w:t xml:space="preserve">where the London constant </w:t>
      </w:r>
      <w:r w:rsidRPr="009F75AC">
        <w:rPr>
          <w:i/>
          <w:lang w:val="en-US"/>
        </w:rPr>
        <w:t>L</w:t>
      </w:r>
      <w:r w:rsidRPr="009F75AC">
        <w:rPr>
          <w:i/>
          <w:vertAlign w:val="subscript"/>
          <w:lang w:val="en-US"/>
        </w:rPr>
        <w:t>ij</w:t>
      </w:r>
      <w:r>
        <w:rPr>
          <w:lang w:val="en-US"/>
        </w:rPr>
        <w:t xml:space="preserve"> </w:t>
      </w:r>
      <w:r>
        <w:t>is</w:t>
      </w:r>
      <w:r>
        <w:rPr>
          <w:lang w:val="en-US"/>
        </w:rPr>
        <w:t xml:space="preserve"> related to the static </w:t>
      </w:r>
      <w:r>
        <w:t xml:space="preserve">polarizbilities </w:t>
      </w:r>
      <w:r w:rsidRPr="00361C77">
        <w:rPr>
          <w:i/>
        </w:rPr>
        <w:sym w:font="Symbol" w:char="F061"/>
      </w:r>
      <w:r>
        <w:rPr>
          <w:vertAlign w:val="subscript"/>
          <w:lang w:val="en-US"/>
        </w:rPr>
        <w:t>p,</w:t>
      </w:r>
      <w:r w:rsidRPr="00900F85">
        <w:rPr>
          <w:i/>
          <w:vertAlign w:val="subscript"/>
          <w:lang w:val="en-US"/>
        </w:rPr>
        <w:t>i</w:t>
      </w:r>
      <w:r>
        <w:rPr>
          <w:lang w:val="en-US"/>
        </w:rPr>
        <w:t xml:space="preserve"> and</w:t>
      </w:r>
      <w:r>
        <w:t xml:space="preserve"> </w:t>
      </w:r>
      <w:r w:rsidRPr="00361C77">
        <w:rPr>
          <w:i/>
        </w:rPr>
        <w:sym w:font="Symbol" w:char="F061"/>
      </w:r>
      <w:r>
        <w:rPr>
          <w:vertAlign w:val="subscript"/>
          <w:lang w:val="en-US"/>
        </w:rPr>
        <w:t>p,</w:t>
      </w:r>
      <w:r w:rsidRPr="00900F85">
        <w:rPr>
          <w:i/>
          <w:vertAlign w:val="subscript"/>
          <w:lang w:val="en-US"/>
        </w:rPr>
        <w:t>j</w:t>
      </w:r>
      <w:r>
        <w:rPr>
          <w:lang w:val="en-US"/>
        </w:rPr>
        <w:t xml:space="preserve"> and t</w:t>
      </w:r>
      <w:r>
        <w:t xml:space="preserve">he ionization potentials </w:t>
      </w:r>
      <w:r>
        <w:rPr>
          <w:i/>
        </w:rPr>
        <w:t>I</w:t>
      </w:r>
      <w:r w:rsidRPr="00445C63">
        <w:rPr>
          <w:i/>
          <w:vertAlign w:val="subscript"/>
          <w:lang w:val="en-US"/>
        </w:rPr>
        <w:t>i</w:t>
      </w:r>
      <w:r>
        <w:rPr>
          <w:lang w:val="en-US"/>
        </w:rPr>
        <w:t xml:space="preserve"> and</w:t>
      </w:r>
      <w:r>
        <w:t xml:space="preserve"> </w:t>
      </w:r>
      <w:r>
        <w:rPr>
          <w:i/>
        </w:rPr>
        <w:t>I</w:t>
      </w:r>
      <w:r w:rsidRPr="00445C63">
        <w:rPr>
          <w:i/>
          <w:vertAlign w:val="subscript"/>
          <w:lang w:val="en-US"/>
        </w:rPr>
        <w:t>j</w:t>
      </w:r>
      <w:r>
        <w:rPr>
          <w:lang w:val="en-US"/>
        </w:rPr>
        <w:t xml:space="preserve"> of the interacting species:</w:t>
      </w:r>
    </w:p>
    <w:p w:rsidR="001E22CE" w:rsidRDefault="005A1714" w:rsidP="005A1714">
      <w:pPr>
        <w:spacing w:line="360" w:lineRule="auto"/>
      </w:pPr>
      <w:r w:rsidRPr="00361C77">
        <w:rPr>
          <w:position w:val="-32"/>
          <w:lang w:val="en-US"/>
        </w:rPr>
        <w:object w:dxaOrig="2020" w:dyaOrig="740">
          <v:shape id="_x0000_i1097" type="#_x0000_t75" style="width:100.4pt;height:36.7pt" o:ole="">
            <v:imagedata r:id="rId150" o:title=""/>
          </v:shape>
          <o:OLEObject Type="Embed" ProgID="Equation.DSMT4" ShapeID="_x0000_i1097" DrawAspect="Content" ObjectID="_1584887514" r:id="rId151"/>
        </w:object>
      </w:r>
      <w:r w:rsidR="00D37A35">
        <w:rPr>
          <w:lang w:val="en-US"/>
        </w:rPr>
        <w:t xml:space="preserve"> </w:t>
      </w:r>
      <w:r w:rsidR="00D37A35">
        <w:rPr>
          <w:lang w:val="en-US"/>
        </w:rPr>
        <w:tab/>
      </w:r>
      <w:r w:rsidR="00D37A35">
        <w:rPr>
          <w:lang w:val="en-US"/>
        </w:rPr>
        <w:tab/>
      </w:r>
      <w:r w:rsidR="00D37A35">
        <w:rPr>
          <w:lang w:val="en-US"/>
        </w:rPr>
        <w:tab/>
      </w:r>
      <w:r w:rsidR="00D37A35">
        <w:rPr>
          <w:lang w:val="en-US"/>
        </w:rPr>
        <w:tab/>
      </w:r>
      <w:r w:rsidR="00D37A35">
        <w:rPr>
          <w:lang w:val="en-US"/>
        </w:rPr>
        <w:tab/>
      </w:r>
      <w:r w:rsidR="00D37A35">
        <w:rPr>
          <w:lang w:val="en-US"/>
        </w:rPr>
        <w:tab/>
      </w:r>
      <w:r w:rsidR="00D37A35">
        <w:rPr>
          <w:lang w:val="en-US"/>
        </w:rPr>
        <w:tab/>
      </w:r>
      <w:r w:rsidR="00D37A35">
        <w:rPr>
          <w:lang w:val="en-US"/>
        </w:rPr>
        <w:tab/>
      </w:r>
      <w:r w:rsidR="00D37A35">
        <w:rPr>
          <w:lang w:val="en-US"/>
        </w:rPr>
        <w:tab/>
        <w:t>(38)</w:t>
      </w:r>
      <w:r w:rsidR="00D37A35">
        <w:rPr>
          <w:lang w:val="en-US"/>
        </w:rPr>
        <w:tab/>
      </w:r>
      <w:r w:rsidR="00D37A35">
        <w:rPr>
          <w:lang w:val="en-US"/>
        </w:rPr>
        <w:tab/>
      </w:r>
      <w:r w:rsidR="00D37A35">
        <w:rPr>
          <w:lang w:val="en-US"/>
        </w:rPr>
        <w:tab/>
      </w:r>
      <w:r w:rsidR="00D37A35">
        <w:rPr>
          <w:lang w:val="en-US"/>
        </w:rPr>
        <w:tab/>
      </w:r>
      <w:r w:rsidR="00D37A35">
        <w:rPr>
          <w:lang w:val="en-US"/>
        </w:rPr>
        <w:tab/>
      </w:r>
      <w:r>
        <w:rPr>
          <w:lang w:val="en-US"/>
        </w:rPr>
        <w:tab/>
      </w:r>
      <w:r>
        <w:rPr>
          <w:lang w:val="en-US"/>
        </w:rPr>
        <w:tab/>
      </w:r>
      <w:r>
        <w:rPr>
          <w:lang w:val="en-US"/>
        </w:rPr>
        <w:tab/>
      </w:r>
      <w:r>
        <w:rPr>
          <w:lang w:val="en-US"/>
        </w:rPr>
        <w:tab/>
      </w:r>
      <w:r>
        <w:rPr>
          <w:lang w:val="en-US"/>
        </w:rPr>
        <w:tab/>
      </w:r>
    </w:p>
    <w:p w:rsidR="001E22CE" w:rsidRDefault="00057440" w:rsidP="001E22CE">
      <w:pPr>
        <w:spacing w:line="360" w:lineRule="auto"/>
        <w:jc w:val="center"/>
      </w:pPr>
      <w:r>
        <w:pict>
          <v:shape id="Picture 19" o:spid="_x0000_i1098" type="#_x0000_t75" alt="fig8" style="width:168.25pt;height:202.85pt;visibility:visible">
            <v:imagedata r:id="rId152" o:title="fig8" chromakey="white"/>
          </v:shape>
        </w:pict>
      </w:r>
    </w:p>
    <w:p w:rsidR="001E22CE" w:rsidRPr="00057440" w:rsidRDefault="003D2A49" w:rsidP="00057440">
      <w:pPr>
        <w:spacing w:line="360" w:lineRule="auto"/>
        <w:ind w:firstLine="0"/>
        <w:rPr>
          <w:lang w:val="en-US"/>
        </w:rPr>
      </w:pPr>
      <w:r w:rsidRPr="00057440">
        <w:rPr>
          <w:b/>
          <w:lang w:val="en-US"/>
        </w:rPr>
        <w:t>Figure3</w:t>
      </w:r>
      <w:r w:rsidR="001E22CE" w:rsidRPr="00057440">
        <w:rPr>
          <w:b/>
          <w:lang w:val="en-US"/>
        </w:rPr>
        <w:t>.</w:t>
      </w:r>
      <w:r w:rsidR="001E22CE" w:rsidRPr="00057440">
        <w:rPr>
          <w:lang w:val="en-US"/>
        </w:rPr>
        <w:t xml:space="preserve"> Redistribution of the hydration shell during the adsorption of ion on the air/water interface. Reprinted with permission from ref</w:t>
      </w:r>
      <w:del w:id="263" w:author="User" w:date="2018-04-03T12:02:00Z">
        <w:r w:rsidR="001E22CE" w:rsidRPr="00057440" w:rsidDel="00B731E1">
          <w:rPr>
            <w:lang w:val="en-US"/>
          </w:rPr>
          <w:delText>.</w:delText>
        </w:r>
      </w:del>
      <w:del w:id="264" w:author="User" w:date="2018-04-03T12:03:00Z">
        <w:r w:rsidR="00781195" w:rsidRPr="00057440" w:rsidDel="00F46D51">
          <w:rPr>
            <w:lang w:val="en-US"/>
            <w:rPrChange w:id="265" w:author="User" w:date="2018-04-03T12:02:00Z">
              <w:rPr/>
            </w:rPrChange>
          </w:rPr>
          <w:fldChar w:fldCharType="begin"/>
        </w:r>
        <w:r w:rsidR="00781195" w:rsidRPr="00057440">
          <w:rPr>
            <w:lang w:val="en-US"/>
            <w:rPrChange w:id="266" w:author="User" w:date="2018-04-03T12:02:00Z">
              <w:rPr/>
            </w:rPrChange>
          </w:rPr>
          <w:del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delInstrText>
        </w:r>
        <w:r w:rsidR="00781195" w:rsidRPr="00057440" w:rsidDel="00F46D51">
          <w:rPr>
            <w:lang w:val="en-US"/>
            <w:rPrChange w:id="267" w:author="User" w:date="2018-04-03T12:02:00Z">
              <w:rPr/>
            </w:rPrChange>
          </w:rPr>
          <w:fldChar w:fldCharType="separate"/>
        </w:r>
        <w:r w:rsidR="00781195" w:rsidRPr="00057440">
          <w:rPr>
            <w:lang w:val="en-US"/>
            <w:rPrChange w:id="268" w:author="User" w:date="2018-04-03T12:02:00Z">
              <w:rPr/>
            </w:rPrChange>
          </w:rPr>
          <w:delText>[26]</w:delText>
        </w:r>
        <w:r w:rsidR="00781195" w:rsidRPr="00057440" w:rsidDel="00F46D51">
          <w:rPr>
            <w:lang w:val="en-US"/>
            <w:rPrChange w:id="269" w:author="User" w:date="2018-04-03T12:02:00Z">
              <w:rPr/>
            </w:rPrChange>
          </w:rPr>
          <w:fldChar w:fldCharType="end"/>
        </w:r>
      </w:del>
      <w:ins w:id="270" w:author="User" w:date="2018-04-03T12:03:00Z">
        <w:r w:rsidR="00F46D51" w:rsidRPr="00057440">
          <w:rPr>
            <w:rFonts w:hint="eastAsia"/>
            <w:lang w:val="en-US"/>
          </w:rPr>
          <w:t>`</w:t>
        </w:r>
      </w:ins>
      <w:r w:rsidR="001E22CE" w:rsidRPr="00057440">
        <w:rPr>
          <w:lang w:val="en-US"/>
        </w:rPr>
        <w:t>. Copyright 2007 Elsevier;</w:t>
      </w:r>
    </w:p>
    <w:p w:rsidR="004D2B30" w:rsidRDefault="004D2B30" w:rsidP="004C1BE6">
      <w:pPr>
        <w:spacing w:line="360" w:lineRule="auto"/>
        <w:ind w:firstLine="425"/>
        <w:rPr>
          <w:lang w:val="en-US"/>
        </w:rPr>
      </w:pPr>
    </w:p>
    <w:p w:rsidR="00781195" w:rsidRDefault="006C53FD" w:rsidP="00781195">
      <w:pPr>
        <w:spacing w:line="360" w:lineRule="auto"/>
        <w:ind w:firstLineChars="100" w:firstLine="240"/>
        <w:rPr>
          <w:lang w:val="en-US"/>
        </w:rPr>
        <w:pPrChange w:id="271" w:author="User" w:date="2018-04-03T11:52:00Z">
          <w:pPr>
            <w:spacing w:line="360" w:lineRule="auto"/>
            <w:ind w:firstLine="425"/>
          </w:pPr>
        </w:pPrChange>
      </w:pPr>
      <w:r>
        <w:rPr>
          <w:lang w:val="en-US"/>
        </w:rPr>
        <w:t xml:space="preserve">We will calculate first the energy </w:t>
      </w:r>
      <w:r w:rsidR="003904EF">
        <w:rPr>
          <w:lang w:val="en-US"/>
        </w:rPr>
        <w:t xml:space="preserve">of interaction </w:t>
      </w:r>
      <w:r w:rsidRPr="00776F9C">
        <w:rPr>
          <w:position w:val="-12"/>
          <w:lang w:val="en-US"/>
        </w:rPr>
        <w:object w:dxaOrig="279" w:dyaOrig="380">
          <v:shape id="_x0000_i1099" type="#_x0000_t75" style="width:14.55pt;height:18.7pt" o:ole="">
            <v:imagedata r:id="rId153" o:title=""/>
          </v:shape>
          <o:OLEObject Type="Embed" ProgID="Equation.DSMT4" ShapeID="_x0000_i1099" DrawAspect="Content" ObjectID="_1584887515" r:id="rId154"/>
        </w:object>
      </w:r>
      <w:r w:rsidR="00691FD1">
        <w:rPr>
          <w:lang w:val="en-US"/>
        </w:rPr>
        <w:t xml:space="preserve"> of the </w:t>
      </w:r>
      <w:r w:rsidR="00691FD1" w:rsidRPr="002E6924">
        <w:rPr>
          <w:lang w:val="en-US"/>
        </w:rPr>
        <w:t>chaotropic type</w:t>
      </w:r>
      <w:r w:rsidR="00691FD1">
        <w:rPr>
          <w:lang w:val="en-US"/>
        </w:rPr>
        <w:t xml:space="preserve"> of ions</w:t>
      </w:r>
      <w:r w:rsidR="003904EF">
        <w:rPr>
          <w:lang w:val="en-US"/>
        </w:rPr>
        <w:t xml:space="preserve"> situated on the air/water interface with the whole bulk of water</w:t>
      </w:r>
      <w:r>
        <w:rPr>
          <w:lang w:val="en-US"/>
        </w:rPr>
        <w:t xml:space="preserve">. Toward this aim, the London potential </w:t>
      </w:r>
      <w:r w:rsidR="002E6924">
        <w:rPr>
          <w:lang w:val="en-US"/>
        </w:rPr>
        <w:t>(36)</w:t>
      </w:r>
      <w:r>
        <w:rPr>
          <w:lang w:val="en-US"/>
        </w:rPr>
        <w:t xml:space="preserve"> is integrated over the volume of the water phase excluding the hydration shell, with </w:t>
      </w:r>
      <w:r w:rsidRPr="0012600C">
        <w:rPr>
          <w:i/>
          <w:lang w:val="en-US"/>
        </w:rPr>
        <w:t>r</w:t>
      </w:r>
      <w:r w:rsidRPr="0012600C">
        <w:rPr>
          <w:i/>
          <w:vertAlign w:val="subscript"/>
          <w:lang w:val="en-US"/>
        </w:rPr>
        <w:t>ij</w:t>
      </w:r>
      <w:r>
        <w:rPr>
          <w:lang w:val="en-US"/>
        </w:rPr>
        <w:t xml:space="preserve"> being the distance between the volume element d</w:t>
      </w:r>
      <w:r w:rsidRPr="003B4B04">
        <w:rPr>
          <w:b/>
          <w:i/>
          <w:lang w:val="en-US"/>
        </w:rPr>
        <w:t>r</w:t>
      </w:r>
      <w:r>
        <w:rPr>
          <w:lang w:val="en-US"/>
        </w:rPr>
        <w:t xml:space="preserve"> and the ion positioned at </w:t>
      </w:r>
      <w:r w:rsidRPr="0012600C">
        <w:rPr>
          <w:i/>
          <w:lang w:val="en-US"/>
        </w:rPr>
        <w:t>r</w:t>
      </w:r>
      <w:r>
        <w:rPr>
          <w:i/>
          <w:lang w:val="en-US"/>
        </w:rPr>
        <w:t xml:space="preserve"> </w:t>
      </w:r>
      <w:r>
        <w:rPr>
          <w:lang w:val="en-US"/>
        </w:rPr>
        <w:t xml:space="preserve">= 0, </w:t>
      </w:r>
      <w:r w:rsidRPr="0012600C">
        <w:rPr>
          <w:i/>
          <w:lang w:val="en-US"/>
        </w:rPr>
        <w:t>z</w:t>
      </w:r>
      <w:r>
        <w:rPr>
          <w:i/>
          <w:lang w:val="en-US"/>
        </w:rPr>
        <w:t xml:space="preserve"> </w:t>
      </w:r>
      <w:r>
        <w:rPr>
          <w:lang w:val="en-US"/>
        </w:rPr>
        <w:t xml:space="preserve">= 0 (that is, the integration is over </w:t>
      </w:r>
      <w:r w:rsidRPr="0012600C">
        <w:rPr>
          <w:i/>
          <w:lang w:val="en-US"/>
        </w:rPr>
        <w:t>z</w:t>
      </w:r>
      <w:r>
        <w:rPr>
          <w:lang w:val="en-US"/>
        </w:rPr>
        <w:t xml:space="preserve"> &gt; –</w:t>
      </w:r>
      <w:r w:rsidRPr="0012600C">
        <w:rPr>
          <w:i/>
          <w:lang w:val="en-US"/>
        </w:rPr>
        <w:t>R</w:t>
      </w:r>
      <w:r w:rsidRPr="00361C77">
        <w:rPr>
          <w:vertAlign w:val="subscript"/>
          <w:lang w:val="en-US"/>
        </w:rPr>
        <w:t>b</w:t>
      </w:r>
      <w:r>
        <w:rPr>
          <w:lang w:val="en-US"/>
        </w:rPr>
        <w:t xml:space="preserve"> and </w:t>
      </w:r>
      <w:r>
        <w:rPr>
          <w:i/>
          <w:lang w:val="en-US"/>
        </w:rPr>
        <w:t>r</w:t>
      </w:r>
      <w:r w:rsidRPr="0012600C">
        <w:rPr>
          <w:vertAlign w:val="superscript"/>
          <w:lang w:val="en-US"/>
        </w:rPr>
        <w:t>2</w:t>
      </w:r>
      <w:r>
        <w:rPr>
          <w:vertAlign w:val="superscript"/>
          <w:lang w:val="en-US"/>
        </w:rPr>
        <w:t xml:space="preserve"> </w:t>
      </w:r>
      <w:r>
        <w:rPr>
          <w:lang w:val="en-US"/>
        </w:rPr>
        <w:t xml:space="preserve">+ </w:t>
      </w:r>
      <w:r>
        <w:rPr>
          <w:i/>
          <w:lang w:val="en-US"/>
        </w:rPr>
        <w:t>z</w:t>
      </w:r>
      <w:r w:rsidRPr="0012600C">
        <w:rPr>
          <w:vertAlign w:val="superscript"/>
          <w:lang w:val="en-US"/>
        </w:rPr>
        <w:t>2</w:t>
      </w:r>
      <w:r>
        <w:rPr>
          <w:vertAlign w:val="superscript"/>
          <w:lang w:val="en-US"/>
        </w:rPr>
        <w:t xml:space="preserve"> </w:t>
      </w:r>
      <w:r>
        <w:rPr>
          <w:lang w:val="en-US"/>
        </w:rPr>
        <w:t>&lt;</w:t>
      </w:r>
      <w:r w:rsidRPr="00776F9C">
        <w:rPr>
          <w:position w:val="-12"/>
          <w:lang w:val="en-US"/>
        </w:rPr>
        <w:object w:dxaOrig="320" w:dyaOrig="380">
          <v:shape id="_x0000_i1100" type="#_x0000_t75" style="width:15.25pt;height:18.7pt" o:ole="">
            <v:imagedata r:id="rId155" o:title=""/>
          </v:shape>
          <o:OLEObject Type="Embed" ProgID="Equation.DSMT4" ShapeID="_x0000_i1100" DrawAspect="Content" ObjectID="_1584887516" r:id="rId156"/>
        </w:object>
      </w:r>
      <w:r>
        <w:rPr>
          <w:lang w:val="en-US"/>
        </w:rPr>
        <w:t>). The integration is performed in cylindrical coordinates</w:t>
      </w:r>
      <w:r w:rsidR="00C95F40">
        <w:rPr>
          <w:lang w:val="en-US"/>
        </w:rPr>
        <w:t xml:space="preserve"> (see Fig.1)</w:t>
      </w:r>
      <w:r>
        <w:rPr>
          <w:lang w:val="en-US"/>
        </w:rPr>
        <w:t>:</w:t>
      </w:r>
    </w:p>
    <w:p w:rsidR="006C53FD" w:rsidRDefault="006C53FD" w:rsidP="006C53FD">
      <w:pPr>
        <w:rPr>
          <w:lang w:val="en-US"/>
        </w:rPr>
      </w:pPr>
      <w:r w:rsidRPr="00CE7456">
        <w:rPr>
          <w:position w:val="-42"/>
          <w:lang w:val="en-US"/>
        </w:rPr>
        <w:object w:dxaOrig="7180" w:dyaOrig="859">
          <v:shape id="_x0000_i1101" type="#_x0000_t75" style="width:358.6pt;height:42.9pt" o:ole="">
            <v:imagedata r:id="rId157" o:title=""/>
          </v:shape>
          <o:OLEObject Type="Embed" ProgID="Equation.DSMT4" ShapeID="_x0000_i1101" DrawAspect="Content" ObjectID="_1584887517" r:id="rId158"/>
        </w:object>
      </w:r>
      <w:r>
        <w:rPr>
          <w:lang w:val="en-US"/>
        </w:rPr>
        <w:tab/>
      </w:r>
      <w:r>
        <w:rPr>
          <w:lang w:val="en-US"/>
        </w:rPr>
        <w:tab/>
      </w:r>
      <w:r w:rsidR="00D37A35">
        <w:rPr>
          <w:lang w:val="en-US"/>
        </w:rPr>
        <w:t>(39</w:t>
      </w:r>
      <w:r w:rsidR="00C95F40">
        <w:rPr>
          <w:lang w:val="en-US"/>
        </w:rPr>
        <w:t>)</w:t>
      </w:r>
    </w:p>
    <w:p w:rsidR="006C53FD" w:rsidRDefault="006C53FD" w:rsidP="0090494D">
      <w:pPr>
        <w:spacing w:line="360" w:lineRule="auto"/>
        <w:ind w:firstLineChars="100" w:firstLine="240"/>
        <w:rPr>
          <w:lang w:val="en-US"/>
        </w:rPr>
      </w:pPr>
      <w:r>
        <w:rPr>
          <w:lang w:val="en-US"/>
        </w:rPr>
        <w:t xml:space="preserve">here </w:t>
      </w:r>
      <w:r w:rsidRPr="00CE7456">
        <w:rPr>
          <w:rFonts w:ascii="Symbol" w:hAnsi="Symbol"/>
          <w:i/>
          <w:lang w:val="en-US"/>
        </w:rPr>
        <w:t></w:t>
      </w:r>
      <w:r w:rsidRPr="00477E70">
        <w:rPr>
          <w:vertAlign w:val="subscript"/>
          <w:lang w:val="en-US"/>
        </w:rPr>
        <w:t>w</w:t>
      </w:r>
      <w:r>
        <w:rPr>
          <w:lang w:val="en-US"/>
        </w:rPr>
        <w:t xml:space="preserve"> is the particle density of water. Similarl</w:t>
      </w:r>
      <w:r w:rsidR="003904EF">
        <w:rPr>
          <w:lang w:val="en-US"/>
        </w:rPr>
        <w:t xml:space="preserve">y, the energy </w:t>
      </w:r>
      <w:r w:rsidR="003904EF" w:rsidRPr="00FF3D96">
        <w:rPr>
          <w:position w:val="-12"/>
        </w:rPr>
        <w:object w:dxaOrig="300" w:dyaOrig="380">
          <v:shape id="_x0000_i1102" type="#_x0000_t75" style="width:15.25pt;height:18.7pt" o:ole="">
            <v:imagedata r:id="rId159" o:title=""/>
          </v:shape>
          <o:OLEObject Type="Embed" ProgID="Equation.DSMT4" ShapeID="_x0000_i1102" DrawAspect="Content" ObjectID="_1584887518" r:id="rId160"/>
        </w:object>
      </w:r>
      <w:r w:rsidR="00EC31E4">
        <w:rPr>
          <w:lang w:val="en-US"/>
        </w:rPr>
        <w:t xml:space="preserve"> of int</w:t>
      </w:r>
      <w:r w:rsidR="003904EF">
        <w:rPr>
          <w:lang w:val="en-US"/>
        </w:rPr>
        <w:t xml:space="preserve">eraction of ion </w:t>
      </w:r>
      <w:r w:rsidR="00EC31E4">
        <w:rPr>
          <w:lang w:val="en-US"/>
        </w:rPr>
        <w:t xml:space="preserve">located in the bulk </w:t>
      </w:r>
      <w:r w:rsidR="003904EF">
        <w:rPr>
          <w:lang w:val="en-US"/>
        </w:rPr>
        <w:t>with the whole bulk of water</w:t>
      </w:r>
      <w:r>
        <w:rPr>
          <w:lang w:val="en-US"/>
        </w:rPr>
        <w:t xml:space="preserve"> (integration in spherical coordinates)</w:t>
      </w:r>
      <w:r w:rsidR="003904EF">
        <w:rPr>
          <w:lang w:val="en-US"/>
        </w:rPr>
        <w:t xml:space="preserve"> </w:t>
      </w:r>
    </w:p>
    <w:p w:rsidR="006C53FD" w:rsidRDefault="006C53FD" w:rsidP="006C53FD">
      <w:pPr>
        <w:rPr>
          <w:lang w:val="en-US"/>
        </w:rPr>
      </w:pPr>
      <w:r w:rsidRPr="00814AC7">
        <w:rPr>
          <w:position w:val="-34"/>
          <w:lang w:val="en-US"/>
        </w:rPr>
        <w:object w:dxaOrig="3720" w:dyaOrig="760">
          <v:shape id="_x0000_i1103" type="#_x0000_t75" style="width:186.25pt;height:38.75pt" o:ole="">
            <v:imagedata r:id="rId161" o:title=""/>
          </v:shape>
          <o:OLEObject Type="Embed" ProgID="Equation.DSMT4" ShapeID="_x0000_i1103" DrawAspect="Content" ObjectID="_1584887519" r:id="rId162"/>
        </w:object>
      </w:r>
      <w:r w:rsidR="00EC31E4">
        <w:rPr>
          <w:lang w:val="en-US"/>
        </w:rPr>
        <w:tab/>
      </w:r>
      <w:r>
        <w:rPr>
          <w:lang w:val="en-US"/>
        </w:rPr>
        <w:tab/>
      </w:r>
      <w:r>
        <w:rPr>
          <w:lang w:val="en-US"/>
        </w:rPr>
        <w:tab/>
      </w:r>
      <w:r>
        <w:rPr>
          <w:lang w:val="en-US"/>
        </w:rPr>
        <w:tab/>
      </w:r>
      <w:r>
        <w:rPr>
          <w:lang w:val="en-US"/>
        </w:rPr>
        <w:tab/>
      </w:r>
      <w:r>
        <w:rPr>
          <w:lang w:val="en-US"/>
        </w:rPr>
        <w:tab/>
      </w:r>
      <w:r>
        <w:rPr>
          <w:lang w:val="en-US"/>
        </w:rPr>
        <w:tab/>
      </w:r>
      <w:r w:rsidR="00EC31E4">
        <w:rPr>
          <w:lang w:val="en-US"/>
        </w:rPr>
        <w:t>(</w:t>
      </w:r>
      <w:r w:rsidR="00D37A35">
        <w:rPr>
          <w:lang w:val="en-US"/>
        </w:rPr>
        <w:t>40</w:t>
      </w:r>
      <w:r w:rsidR="00EC31E4">
        <w:rPr>
          <w:lang w:val="en-US"/>
        </w:rPr>
        <w:t>)</w:t>
      </w:r>
    </w:p>
    <w:p w:rsidR="006C53FD" w:rsidRDefault="006C53FD" w:rsidP="0090494D">
      <w:pPr>
        <w:ind w:firstLineChars="100" w:firstLine="240"/>
        <w:rPr>
          <w:lang w:val="en-US"/>
        </w:rPr>
      </w:pPr>
      <w:r>
        <w:rPr>
          <w:lang w:val="en-US"/>
        </w:rPr>
        <w:t xml:space="preserve">The respective energies of the ensemble of water molecules (assumed a sphere of radius </w:t>
      </w:r>
      <w:r w:rsidRPr="00A8442C">
        <w:rPr>
          <w:i/>
          <w:lang w:val="en-US"/>
        </w:rPr>
        <w:t>R</w:t>
      </w:r>
      <w:r w:rsidRPr="00A8442C">
        <w:rPr>
          <w:vertAlign w:val="subscript"/>
          <w:lang w:val="en-US"/>
        </w:rPr>
        <w:t>h</w:t>
      </w:r>
      <w:r>
        <w:rPr>
          <w:lang w:val="en-US"/>
        </w:rPr>
        <w:t>, or a part of it) are:</w:t>
      </w:r>
    </w:p>
    <w:p w:rsidR="006C53FD" w:rsidRDefault="006C53FD" w:rsidP="006C53FD">
      <w:pPr>
        <w:rPr>
          <w:lang w:val="en-US"/>
        </w:rPr>
      </w:pPr>
      <w:r w:rsidRPr="00CE7456">
        <w:rPr>
          <w:position w:val="-32"/>
          <w:lang w:val="en-US"/>
        </w:rPr>
        <w:object w:dxaOrig="2760" w:dyaOrig="760">
          <v:shape id="_x0000_i1104" type="#_x0000_t75" style="width:138.45pt;height:38.75pt" o:ole="">
            <v:imagedata r:id="rId163" o:title=""/>
          </v:shape>
          <o:OLEObject Type="Embed" ProgID="Equation.DSMT4" ShapeID="_x0000_i1104" DrawAspect="Content" ObjectID="_1584887520" r:id="rId164"/>
        </w:object>
      </w:r>
      <w:r>
        <w:rPr>
          <w:lang w:val="en-US"/>
        </w:rPr>
        <w:t xml:space="preserve">;      </w:t>
      </w:r>
      <w:r w:rsidRPr="00CE7456">
        <w:rPr>
          <w:position w:val="-30"/>
          <w:lang w:val="en-US"/>
        </w:rPr>
        <w:object w:dxaOrig="1740" w:dyaOrig="680">
          <v:shape id="_x0000_i1105" type="#_x0000_t75" style="width:87.25pt;height:33.25pt" o:ole="">
            <v:imagedata r:id="rId165" o:title=""/>
          </v:shape>
          <o:OLEObject Type="Embed" ProgID="Equation.DSMT4" ShapeID="_x0000_i1105" DrawAspect="Content" ObjectID="_1584887521" r:id="rId166"/>
        </w:object>
      </w:r>
      <w:r>
        <w:rPr>
          <w:lang w:val="en-US"/>
        </w:rPr>
        <w:tab/>
      </w:r>
      <w:r>
        <w:rPr>
          <w:lang w:val="en-US"/>
        </w:rPr>
        <w:tab/>
      </w:r>
      <w:r>
        <w:rPr>
          <w:lang w:val="en-US"/>
        </w:rPr>
        <w:tab/>
      </w:r>
      <w:r>
        <w:rPr>
          <w:lang w:val="en-US"/>
        </w:rPr>
        <w:tab/>
      </w:r>
      <w:r>
        <w:rPr>
          <w:lang w:val="en-US"/>
        </w:rPr>
        <w:tab/>
      </w:r>
      <w:r w:rsidR="00EC31E4">
        <w:rPr>
          <w:lang w:val="en-US"/>
        </w:rPr>
        <w:t>(</w:t>
      </w:r>
      <w:r w:rsidR="00D37A35">
        <w:rPr>
          <w:lang w:val="en-US"/>
        </w:rPr>
        <w:t>41</w:t>
      </w:r>
      <w:r w:rsidR="00EC31E4">
        <w:rPr>
          <w:lang w:val="en-US"/>
        </w:rPr>
        <w:t>)</w:t>
      </w:r>
    </w:p>
    <w:p w:rsidR="006C53FD" w:rsidRDefault="006C53FD" w:rsidP="003E48BC">
      <w:pPr>
        <w:spacing w:line="360" w:lineRule="auto"/>
        <w:ind w:firstLine="0"/>
        <w:rPr>
          <w:lang w:val="en-US"/>
        </w:rPr>
      </w:pPr>
      <w:r>
        <w:rPr>
          <w:lang w:val="en-US"/>
        </w:rPr>
        <w:lastRenderedPageBreak/>
        <w:t>Substituting Eqs</w:t>
      </w:r>
      <w:r w:rsidR="00BA2F81">
        <w:rPr>
          <w:lang w:val="en-US"/>
        </w:rPr>
        <w:t>.</w:t>
      </w:r>
      <w:r>
        <w:rPr>
          <w:lang w:val="en-US"/>
        </w:rPr>
        <w:t xml:space="preserve"> </w:t>
      </w:r>
      <w:r w:rsidR="00D37A35">
        <w:rPr>
          <w:lang w:val="en-US"/>
        </w:rPr>
        <w:t>(39</w:t>
      </w:r>
      <w:r w:rsidR="003E48BC">
        <w:rPr>
          <w:lang w:val="en-US"/>
        </w:rPr>
        <w:t>)</w:t>
      </w:r>
      <w:r>
        <w:rPr>
          <w:lang w:val="en-US"/>
        </w:rPr>
        <w:t>-</w:t>
      </w:r>
      <w:r w:rsidR="00D37A35">
        <w:rPr>
          <w:lang w:val="en-US"/>
        </w:rPr>
        <w:t>(41</w:t>
      </w:r>
      <w:r w:rsidR="003E48BC">
        <w:rPr>
          <w:lang w:val="en-US"/>
        </w:rPr>
        <w:t>)</w:t>
      </w:r>
      <w:r>
        <w:rPr>
          <w:lang w:val="en-US"/>
        </w:rPr>
        <w:t xml:space="preserve"> into the expression </w:t>
      </w:r>
      <w:r w:rsidR="003E48BC">
        <w:rPr>
          <w:lang w:val="en-US"/>
        </w:rPr>
        <w:t>(</w:t>
      </w:r>
      <w:r w:rsidR="00D37A35">
        <w:rPr>
          <w:lang w:val="en-US"/>
        </w:rPr>
        <w:t>34</w:t>
      </w:r>
      <w:r w:rsidR="003E48BC">
        <w:rPr>
          <w:lang w:val="en-US"/>
        </w:rPr>
        <w:t>)</w:t>
      </w:r>
      <w:r>
        <w:rPr>
          <w:lang w:val="en-US"/>
        </w:rPr>
        <w:t xml:space="preserve"> for </w:t>
      </w:r>
      <w:r w:rsidRPr="008D044E">
        <w:rPr>
          <w:i/>
          <w:lang w:val="en-US"/>
        </w:rPr>
        <w:t>u</w:t>
      </w:r>
      <w:r w:rsidRPr="008D044E">
        <w:rPr>
          <w:i/>
          <w:vertAlign w:val="subscript"/>
          <w:lang w:val="en-US"/>
        </w:rPr>
        <w:t>i</w:t>
      </w:r>
      <w:r w:rsidRPr="008D044E">
        <w:rPr>
          <w:vertAlign w:val="subscript"/>
          <w:lang w:val="en-US"/>
        </w:rPr>
        <w:t>0</w:t>
      </w:r>
      <w:r>
        <w:rPr>
          <w:lang w:val="en-US"/>
        </w:rPr>
        <w:t xml:space="preserve">, one obtains an explicit relation of the adsorption energy </w:t>
      </w:r>
      <w:r w:rsidR="003E48BC">
        <w:rPr>
          <w:lang w:val="en-US"/>
        </w:rPr>
        <w:t>of the chaotropic ions (called here ions of type I)</w:t>
      </w:r>
      <w:r>
        <w:rPr>
          <w:lang w:val="en-US"/>
        </w:rPr>
        <w:t>:</w:t>
      </w:r>
    </w:p>
    <w:p w:rsidR="006C53FD" w:rsidRDefault="006C53FD" w:rsidP="006C53FD">
      <w:pPr>
        <w:rPr>
          <w:lang w:val="en-US"/>
        </w:rPr>
      </w:pPr>
      <w:r w:rsidRPr="00CE7456">
        <w:rPr>
          <w:position w:val="-32"/>
          <w:lang w:val="en-US"/>
        </w:rPr>
        <w:object w:dxaOrig="3340" w:dyaOrig="760">
          <v:shape id="_x0000_i1106" type="#_x0000_t75" style="width:166.15pt;height:38.75pt" o:ole="">
            <v:imagedata r:id="rId167" o:title=""/>
          </v:shape>
          <o:OLEObject Type="Embed" ProgID="Equation.DSMT4" ShapeID="_x0000_i1106" DrawAspect="Content" ObjectID="_1584887522" r:id="rId168"/>
        </w:object>
      </w:r>
      <w:r>
        <w:rPr>
          <w:lang w:val="en-US"/>
        </w:rPr>
        <w:t>.</w:t>
      </w:r>
      <w:r>
        <w:rPr>
          <w:lang w:val="en-US"/>
        </w:rPr>
        <w:tab/>
      </w:r>
      <w:r>
        <w:rPr>
          <w:lang w:val="en-US"/>
        </w:rPr>
        <w:tab/>
      </w:r>
      <w:r>
        <w:rPr>
          <w:lang w:val="en-US"/>
        </w:rPr>
        <w:tab/>
      </w:r>
      <w:r>
        <w:rPr>
          <w:lang w:val="en-US"/>
        </w:rPr>
        <w:tab/>
      </w:r>
      <w:r>
        <w:rPr>
          <w:lang w:val="en-US"/>
        </w:rPr>
        <w:tab/>
      </w:r>
      <w:r>
        <w:rPr>
          <w:lang w:val="en-US"/>
        </w:rPr>
        <w:tab/>
      </w:r>
      <w:r>
        <w:rPr>
          <w:lang w:val="en-US"/>
        </w:rPr>
        <w:tab/>
      </w:r>
      <w:r w:rsidR="0073677F">
        <w:rPr>
          <w:lang w:val="en-US"/>
        </w:rPr>
        <w:t>(</w:t>
      </w:r>
      <w:r w:rsidR="00D37A35">
        <w:rPr>
          <w:lang w:val="en-US"/>
        </w:rPr>
        <w:t>42</w:t>
      </w:r>
      <w:r w:rsidR="0073677F">
        <w:rPr>
          <w:lang w:val="en-US"/>
        </w:rPr>
        <w:t>)</w:t>
      </w:r>
    </w:p>
    <w:p w:rsidR="00781195" w:rsidRDefault="006C53FD" w:rsidP="00781195">
      <w:pPr>
        <w:spacing w:line="360" w:lineRule="auto"/>
        <w:ind w:firstLineChars="100" w:firstLine="240"/>
        <w:rPr>
          <w:lang w:val="en-US"/>
        </w:rPr>
        <w:pPrChange w:id="272" w:author="User" w:date="2018-04-03T11:53:00Z">
          <w:pPr>
            <w:spacing w:line="360" w:lineRule="auto"/>
            <w:ind w:firstLine="425"/>
          </w:pPr>
        </w:pPrChange>
      </w:pPr>
      <w:r>
        <w:rPr>
          <w:lang w:val="en-US"/>
        </w:rPr>
        <w:t xml:space="preserve">To calculate </w:t>
      </w:r>
      <w:r w:rsidRPr="005C11AE">
        <w:rPr>
          <w:i/>
          <w:lang w:val="en-US"/>
        </w:rPr>
        <w:t>u</w:t>
      </w:r>
      <w:r w:rsidRPr="005C11AE">
        <w:rPr>
          <w:i/>
          <w:vertAlign w:val="subscript"/>
          <w:lang w:val="en-US"/>
        </w:rPr>
        <w:t>i</w:t>
      </w:r>
      <w:r w:rsidRPr="005C11AE">
        <w:rPr>
          <w:vertAlign w:val="subscript"/>
          <w:lang w:val="en-US"/>
        </w:rPr>
        <w:t>0</w:t>
      </w:r>
      <w:r>
        <w:rPr>
          <w:lang w:val="en-US"/>
        </w:rPr>
        <w:t xml:space="preserve"> for </w:t>
      </w:r>
      <w:r w:rsidR="0073677F">
        <w:rPr>
          <w:lang w:val="en-US"/>
        </w:rPr>
        <w:t>the kosmotrops (called here ions of type II)</w:t>
      </w:r>
      <w:r>
        <w:rPr>
          <w:lang w:val="en-US"/>
        </w:rPr>
        <w:t xml:space="preserve">, one must set </w:t>
      </w:r>
      <w:r w:rsidRPr="005C11AE">
        <w:rPr>
          <w:i/>
          <w:lang w:val="en-US"/>
        </w:rPr>
        <w:t>R</w:t>
      </w:r>
      <w:r w:rsidRPr="005C11AE">
        <w:rPr>
          <w:vertAlign w:val="subscript"/>
          <w:lang w:val="en-US"/>
        </w:rPr>
        <w:t>h</w:t>
      </w:r>
      <w:r>
        <w:rPr>
          <w:lang w:val="en-US"/>
        </w:rPr>
        <w:t xml:space="preserve"> = </w:t>
      </w:r>
      <w:r w:rsidRPr="005C11AE">
        <w:rPr>
          <w:i/>
          <w:lang w:val="en-US"/>
        </w:rPr>
        <w:t>R</w:t>
      </w:r>
      <w:r w:rsidRPr="005C11AE">
        <w:rPr>
          <w:vertAlign w:val="subscript"/>
          <w:lang w:val="en-US"/>
        </w:rPr>
        <w:t>b</w:t>
      </w:r>
      <w:r>
        <w:rPr>
          <w:lang w:val="en-US"/>
        </w:rPr>
        <w:t xml:space="preserve"> in Eq</w:t>
      </w:r>
      <w:r w:rsidR="00BA2F81">
        <w:rPr>
          <w:lang w:val="en-US"/>
        </w:rPr>
        <w:t>.</w:t>
      </w:r>
      <w:r>
        <w:rPr>
          <w:lang w:val="en-US"/>
        </w:rPr>
        <w:t xml:space="preserve"> </w:t>
      </w:r>
      <w:r w:rsidR="00781195">
        <w:rPr>
          <w:lang w:val="en-US"/>
        </w:rPr>
        <w:fldChar w:fldCharType="begin"/>
      </w:r>
      <w:r>
        <w:rPr>
          <w:lang w:val="en-US"/>
        </w:rPr>
        <w:instrText xml:space="preserve"> GOTOBUTTON ZEqnNum906402  \* MERGEFORMAT </w:instrText>
      </w:r>
      <w:r w:rsidR="00781195">
        <w:rPr>
          <w:lang w:val="en-US"/>
        </w:rPr>
        <w:fldChar w:fldCharType="begin"/>
      </w:r>
      <w:r>
        <w:rPr>
          <w:lang w:val="en-US"/>
        </w:rPr>
        <w:instrText xml:space="preserve"> REF ZEqnNum906402 \* Charformat \! \* MERGEFORMAT </w:instrText>
      </w:r>
      <w:r w:rsidR="00781195">
        <w:rPr>
          <w:lang w:val="en-US"/>
        </w:rPr>
        <w:fldChar w:fldCharType="separate"/>
      </w:r>
      <w:r w:rsidR="00D15754">
        <w:rPr>
          <w:lang w:val="en-US"/>
        </w:rPr>
        <w:instrText>(64)</w:instrText>
      </w:r>
      <w:r w:rsidR="00781195">
        <w:rPr>
          <w:lang w:val="en-US"/>
        </w:rPr>
        <w:fldChar w:fldCharType="end"/>
      </w:r>
      <w:r w:rsidR="00781195">
        <w:rPr>
          <w:lang w:val="en-US"/>
        </w:rPr>
        <w:fldChar w:fldCharType="end"/>
      </w:r>
      <w:r>
        <w:rPr>
          <w:lang w:val="en-US"/>
        </w:rPr>
        <w:t>, which simplifies the expression to</w:t>
      </w:r>
    </w:p>
    <w:p w:rsidR="006C53FD" w:rsidRDefault="006C53FD" w:rsidP="006C53FD">
      <w:pPr>
        <w:rPr>
          <w:lang w:val="en-US"/>
        </w:rPr>
      </w:pPr>
      <w:r w:rsidRPr="00CE7456">
        <w:rPr>
          <w:position w:val="-30"/>
          <w:lang w:val="en-US"/>
        </w:rPr>
        <w:object w:dxaOrig="2180" w:dyaOrig="680">
          <v:shape id="_x0000_i1107" type="#_x0000_t75" style="width:108.7pt;height:33.25pt" o:ole="">
            <v:imagedata r:id="rId169" o:title=""/>
          </v:shape>
          <o:OLEObject Type="Embed" ProgID="Equation.DSMT4" ShapeID="_x0000_i1107" DrawAspect="Content" ObjectID="_1584887523" r:id="rId170"/>
        </w:object>
      </w:r>
      <w:r>
        <w:rPr>
          <w:lang w:val="en-US"/>
        </w:rPr>
        <w:t>.</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73677F">
        <w:rPr>
          <w:lang w:val="en-US"/>
        </w:rPr>
        <w:t>(</w:t>
      </w:r>
      <w:r w:rsidR="00D37A35">
        <w:rPr>
          <w:lang w:val="en-US"/>
        </w:rPr>
        <w:t>43</w:t>
      </w:r>
      <w:r w:rsidR="0073677F">
        <w:rPr>
          <w:lang w:val="en-US"/>
        </w:rPr>
        <w:t>)</w:t>
      </w:r>
    </w:p>
    <w:p w:rsidR="006C53FD" w:rsidRPr="008A345C" w:rsidRDefault="00057440" w:rsidP="006C53FD">
      <w:pPr>
        <w:ind w:firstLine="0"/>
        <w:jc w:val="center"/>
      </w:pPr>
      <w:r w:rsidRPr="00781195">
        <w:rPr>
          <w:noProof/>
          <w:lang w:val="en-US"/>
        </w:rPr>
        <w:pict>
          <v:shape id="Picture 14" o:spid="_x0000_i1108" type="#_x0000_t75" style="width:292.15pt;height:198.7pt;visibility:visible">
            <v:imagedata r:id="rId171" o:title=""/>
          </v:shape>
        </w:pict>
      </w:r>
    </w:p>
    <w:p w:rsidR="006C53FD" w:rsidRPr="00FA10EC" w:rsidRDefault="006C53FD" w:rsidP="00057440">
      <w:pPr>
        <w:pStyle w:val="af1"/>
        <w:spacing w:line="360" w:lineRule="auto"/>
        <w:rPr>
          <w:color w:val="auto"/>
          <w:lang w:val="en-US"/>
        </w:rPr>
      </w:pPr>
      <w:bookmarkStart w:id="273" w:name="_Ref294553367"/>
      <w:r w:rsidRPr="000826B5">
        <w:rPr>
          <w:b/>
          <w:color w:val="auto"/>
        </w:rPr>
        <w:t xml:space="preserve">Figure </w:t>
      </w:r>
      <w:r w:rsidR="00781195" w:rsidRPr="000826B5">
        <w:rPr>
          <w:b/>
          <w:color w:val="auto"/>
        </w:rPr>
        <w:fldChar w:fldCharType="begin"/>
      </w:r>
      <w:r w:rsidRPr="000826B5">
        <w:rPr>
          <w:b/>
          <w:color w:val="auto"/>
        </w:rPr>
        <w:instrText xml:space="preserve"> SEQ Figure \* ARABIC </w:instrText>
      </w:r>
      <w:r w:rsidR="00781195" w:rsidRPr="000826B5">
        <w:rPr>
          <w:b/>
          <w:color w:val="auto"/>
        </w:rPr>
        <w:fldChar w:fldCharType="separate"/>
      </w:r>
      <w:r w:rsidR="00D15754" w:rsidRPr="000826B5">
        <w:rPr>
          <w:b/>
          <w:noProof/>
          <w:color w:val="auto"/>
        </w:rPr>
        <w:t>4</w:t>
      </w:r>
      <w:r w:rsidR="00781195" w:rsidRPr="000826B5">
        <w:rPr>
          <w:b/>
          <w:color w:val="auto"/>
        </w:rPr>
        <w:fldChar w:fldCharType="end"/>
      </w:r>
      <w:bookmarkEnd w:id="273"/>
      <w:r w:rsidRPr="000826B5">
        <w:rPr>
          <w:b/>
          <w:color w:val="auto"/>
          <w:lang w:val="en-US"/>
        </w:rPr>
        <w:t>.</w:t>
      </w:r>
      <w:r w:rsidRPr="00FA10EC">
        <w:rPr>
          <w:color w:val="auto"/>
        </w:rPr>
        <w:t xml:space="preserve"> Schem</w:t>
      </w:r>
      <w:r w:rsidRPr="00FA10EC">
        <w:rPr>
          <w:color w:val="auto"/>
          <w:lang w:val="en-US"/>
        </w:rPr>
        <w:t>e</w:t>
      </w:r>
      <w:r w:rsidRPr="00FA10EC">
        <w:rPr>
          <w:color w:val="auto"/>
        </w:rPr>
        <w:t xml:space="preserve"> of the process of adsorption of a</w:t>
      </w:r>
      <w:r w:rsidRPr="00FA10EC">
        <w:rPr>
          <w:color w:val="auto"/>
          <w:lang w:val="en-US"/>
        </w:rPr>
        <w:t xml:space="preserve"> type I</w:t>
      </w:r>
      <w:r w:rsidRPr="00FA10EC">
        <w:rPr>
          <w:color w:val="auto"/>
        </w:rPr>
        <w:t xml:space="preserve"> ion</w:t>
      </w:r>
      <w:r w:rsidRPr="00FA10EC">
        <w:rPr>
          <w:color w:val="auto"/>
          <w:lang w:val="en-US"/>
        </w:rPr>
        <w:t>.</w:t>
      </w:r>
      <w:r w:rsidRPr="00FA10EC">
        <w:rPr>
          <w:color w:val="auto"/>
        </w:rPr>
        <w:t xml:space="preserve"> </w:t>
      </w:r>
      <w:r w:rsidRPr="00FA10EC">
        <w:rPr>
          <w:i/>
          <w:color w:val="auto"/>
          <w:lang w:val="en-US"/>
        </w:rPr>
        <w:t>Left</w:t>
      </w:r>
      <w:r w:rsidRPr="00FA10EC">
        <w:rPr>
          <w:color w:val="auto"/>
          <w:lang w:val="en-US"/>
        </w:rPr>
        <w:t>:</w:t>
      </w:r>
      <w:r w:rsidRPr="00FA10EC">
        <w:rPr>
          <w:color w:val="auto"/>
        </w:rPr>
        <w:t xml:space="preserve"> ion in the bulk</w:t>
      </w:r>
      <w:r w:rsidRPr="00FA10EC">
        <w:rPr>
          <w:color w:val="auto"/>
          <w:lang w:val="en-US"/>
        </w:rPr>
        <w:t xml:space="preserve">. </w:t>
      </w:r>
      <w:r w:rsidRPr="00FA10EC">
        <w:rPr>
          <w:i/>
          <w:color w:val="auto"/>
          <w:lang w:val="en-US"/>
        </w:rPr>
        <w:t>Right</w:t>
      </w:r>
      <w:r w:rsidRPr="00FA10EC">
        <w:rPr>
          <w:color w:val="auto"/>
          <w:lang w:val="en-US"/>
        </w:rPr>
        <w:t>:</w:t>
      </w:r>
      <w:r w:rsidRPr="00FA10EC">
        <w:rPr>
          <w:color w:val="auto"/>
        </w:rPr>
        <w:t xml:space="preserve"> ion at the surface. </w:t>
      </w:r>
      <w:r w:rsidRPr="00FA10EC">
        <w:rPr>
          <w:color w:val="auto"/>
          <w:lang w:val="en-US"/>
        </w:rPr>
        <w:t>T</w:t>
      </w:r>
      <w:r w:rsidRPr="00FA10EC">
        <w:rPr>
          <w:color w:val="auto"/>
        </w:rPr>
        <w:t xml:space="preserve">he </w:t>
      </w:r>
      <w:r w:rsidRPr="00FA10EC">
        <w:rPr>
          <w:i/>
          <w:color w:val="auto"/>
          <w:lang w:val="en-US"/>
        </w:rPr>
        <w:t>n</w:t>
      </w:r>
      <w:r w:rsidRPr="00FA10EC">
        <w:rPr>
          <w:color w:val="auto"/>
          <w:vertAlign w:val="subscript"/>
          <w:lang w:val="en-US"/>
        </w:rPr>
        <w:t>w</w:t>
      </w:r>
      <w:r w:rsidRPr="00FA10EC">
        <w:rPr>
          <w:color w:val="auto"/>
          <w:lang w:val="en-US"/>
        </w:rPr>
        <w:t xml:space="preserve"> </w:t>
      </w:r>
      <w:r w:rsidRPr="00FA10EC">
        <w:rPr>
          <w:color w:val="auto"/>
        </w:rPr>
        <w:t xml:space="preserve">hydrating </w:t>
      </w:r>
      <w:r w:rsidRPr="00FA10EC">
        <w:rPr>
          <w:color w:val="auto"/>
          <w:lang w:val="en-US"/>
        </w:rPr>
        <w:t xml:space="preserve">water </w:t>
      </w:r>
      <w:r w:rsidRPr="00FA10EC">
        <w:rPr>
          <w:color w:val="auto"/>
        </w:rPr>
        <w:t xml:space="preserve">molecules might be pushed away by the interface, so that the </w:t>
      </w:r>
      <w:r w:rsidRPr="00FA10EC">
        <w:rPr>
          <w:color w:val="auto"/>
          <w:lang w:val="en-US"/>
        </w:rPr>
        <w:t xml:space="preserve">shortest distance of approach of the ion to the interface is the </w:t>
      </w:r>
      <w:r w:rsidRPr="00FA10EC">
        <w:rPr>
          <w:color w:val="auto"/>
        </w:rPr>
        <w:t xml:space="preserve">bare ion radius </w:t>
      </w:r>
      <w:r w:rsidRPr="00FA10EC">
        <w:rPr>
          <w:i/>
          <w:color w:val="auto"/>
        </w:rPr>
        <w:t>R</w:t>
      </w:r>
      <w:r w:rsidRPr="00FA10EC">
        <w:rPr>
          <w:color w:val="auto"/>
          <w:vertAlign w:val="subscript"/>
          <w:lang w:val="en-US"/>
        </w:rPr>
        <w:t>b</w:t>
      </w:r>
      <w:r w:rsidRPr="00FA10EC">
        <w:rPr>
          <w:color w:val="auto"/>
        </w:rPr>
        <w:t>.</w:t>
      </w:r>
      <w:r w:rsidRPr="00FA10EC">
        <w:rPr>
          <w:color w:val="auto"/>
          <w:lang w:val="en-US"/>
        </w:rPr>
        <w:t xml:space="preserve"> Upon adsorption, the ion replaces an ensemble of </w:t>
      </w:r>
      <w:r w:rsidRPr="00FA10EC">
        <w:rPr>
          <w:i/>
          <w:color w:val="auto"/>
          <w:lang w:val="en-US"/>
        </w:rPr>
        <w:t>N</w:t>
      </w:r>
      <w:r w:rsidRPr="00FA10EC">
        <w:rPr>
          <w:color w:val="auto"/>
          <w:vertAlign w:val="subscript"/>
          <w:lang w:val="en-US"/>
        </w:rPr>
        <w:t>w</w:t>
      </w:r>
      <w:r w:rsidRPr="00FA10EC">
        <w:rPr>
          <w:color w:val="auto"/>
          <w:lang w:val="en-US"/>
        </w:rPr>
        <w:t xml:space="preserve"> water molecules. For type II ions, </w:t>
      </w:r>
      <w:r w:rsidRPr="00FA10EC">
        <w:rPr>
          <w:color w:val="auto"/>
        </w:rPr>
        <w:t xml:space="preserve">the </w:t>
      </w:r>
      <w:r w:rsidRPr="00FA10EC">
        <w:rPr>
          <w:color w:val="auto"/>
          <w:lang w:val="en-US"/>
        </w:rPr>
        <w:t>shortest distance of approach of the ion to the interface is the hydrated</w:t>
      </w:r>
      <w:r w:rsidRPr="00FA10EC">
        <w:rPr>
          <w:color w:val="auto"/>
        </w:rPr>
        <w:t xml:space="preserve"> ion radius </w:t>
      </w:r>
      <w:r w:rsidRPr="00FA10EC">
        <w:rPr>
          <w:i/>
          <w:color w:val="auto"/>
        </w:rPr>
        <w:t>R</w:t>
      </w:r>
      <w:r w:rsidRPr="00FA10EC">
        <w:rPr>
          <w:color w:val="auto"/>
          <w:vertAlign w:val="subscript"/>
          <w:lang w:val="en-US"/>
        </w:rPr>
        <w:t>h</w:t>
      </w:r>
      <w:r w:rsidRPr="00FA10EC">
        <w:rPr>
          <w:color w:val="auto"/>
        </w:rPr>
        <w:t>.</w:t>
      </w:r>
    </w:p>
    <w:p w:rsidR="00781195" w:rsidRDefault="006C53FD" w:rsidP="00781195">
      <w:pPr>
        <w:shd w:val="clear" w:color="auto" w:fill="FFFFFF"/>
        <w:spacing w:line="360" w:lineRule="auto"/>
        <w:ind w:firstLineChars="100" w:firstLine="240"/>
        <w:rPr>
          <w:lang w:val="en-US"/>
        </w:rPr>
        <w:pPrChange w:id="274" w:author="User" w:date="2018-04-03T11:53:00Z">
          <w:pPr>
            <w:shd w:val="clear" w:color="auto" w:fill="FFFFFF"/>
            <w:spacing w:line="360" w:lineRule="auto"/>
            <w:ind w:firstLine="425"/>
          </w:pPr>
        </w:pPrChange>
      </w:pPr>
      <w:r>
        <w:rPr>
          <w:lang w:val="en-US"/>
        </w:rPr>
        <w:t>F</w:t>
      </w:r>
      <w:r>
        <w:t xml:space="preserve">or </w:t>
      </w:r>
      <w:r>
        <w:rPr>
          <w:lang w:val="en-US"/>
        </w:rPr>
        <w:t xml:space="preserve">monovalent </w:t>
      </w:r>
      <w:r>
        <w:t>ions</w:t>
      </w:r>
      <w:r>
        <w:rPr>
          <w:lang w:val="en-US"/>
        </w:rPr>
        <w:t>,</w:t>
      </w:r>
      <w:r>
        <w:t xml:space="preserve"> </w:t>
      </w:r>
      <w:r w:rsidRPr="009A33AF">
        <w:rPr>
          <w:color w:val="000000"/>
        </w:rPr>
        <w:t>Marcus</w:t>
      </w:r>
      <w:del w:id="275" w:author="User" w:date="2018-04-03T13:38:00Z">
        <w:r w:rsidRPr="009A33AF" w:rsidDel="001E5D93">
          <w:rPr>
            <w:color w:val="000000"/>
          </w:rPr>
          <w:delText xml:space="preserve"> </w:delText>
        </w:r>
      </w:del>
      <w:r w:rsidR="00781195" w:rsidRPr="00781195">
        <w:rPr>
          <w:color w:val="000000"/>
          <w:vertAlign w:val="superscript"/>
          <w:rPrChange w:id="276" w:author="User" w:date="2018-04-03T13:41:00Z">
            <w:rPr>
              <w:color w:val="000000"/>
            </w:rPr>
          </w:rPrChange>
        </w:rPr>
        <w:fldChar w:fldCharType="begin"/>
      </w:r>
      <w:r w:rsidR="00781195" w:rsidRPr="00781195">
        <w:rPr>
          <w:color w:val="000000"/>
          <w:vertAlign w:val="superscript"/>
          <w:rPrChange w:id="277" w:author="User" w:date="2018-04-03T13:41:00Z">
            <w:rPr>
              <w:color w:val="000000"/>
            </w:rPr>
          </w:rPrChange>
        </w:rPr>
        <w:instrText xml:space="preserve"> ADDIN EN.CITE &lt;EndNote&gt;&lt;Cite&gt;&lt;Author&gt;Marcus&lt;/Author&gt;&lt;Year&gt;1997&lt;/Year&gt;&lt;RecNum&gt;7215&lt;/RecNum&gt;&lt;record&gt;&lt;rec-number&gt;7215&lt;/rec-number&gt;&lt;ref-type name="Book"&gt;6&lt;/ref-type&gt;&lt;contributors&gt;&lt;authors&gt;&lt;author&gt;Marcus, Y.&lt;/author&gt;&lt;/authors&gt;&lt;/contributors&gt;&lt;titles&gt;&lt;title&gt;Ion properties&lt;/title&gt;&lt;/titles&gt;&lt;dates&gt;&lt;year&gt;1997&lt;/year&gt;&lt;/dates&gt;&lt;pub-location&gt;New York&lt;/pub-location&gt;&lt;publisher&gt;Marcel Dekker&lt;/publisher&gt;&lt;urls&gt;&lt;/urls&gt;&lt;/record&gt;&lt;/Cite&gt;&lt;/EndNote&gt;</w:instrText>
      </w:r>
      <w:r w:rsidR="00781195" w:rsidRPr="00781195">
        <w:rPr>
          <w:color w:val="000000"/>
          <w:vertAlign w:val="superscript"/>
          <w:rPrChange w:id="278" w:author="User" w:date="2018-04-03T13:41:00Z">
            <w:rPr>
              <w:color w:val="000000"/>
            </w:rPr>
          </w:rPrChange>
        </w:rPr>
        <w:fldChar w:fldCharType="separate"/>
      </w:r>
      <w:r w:rsidR="00781195" w:rsidRPr="00781195">
        <w:rPr>
          <w:color w:val="000000"/>
          <w:vertAlign w:val="superscript"/>
          <w:rPrChange w:id="279" w:author="User" w:date="2018-04-03T13:41:00Z">
            <w:rPr>
              <w:color w:val="000000"/>
            </w:rPr>
          </w:rPrChange>
        </w:rPr>
        <w:t>[38]</w:t>
      </w:r>
      <w:r w:rsidR="00781195" w:rsidRPr="00781195">
        <w:rPr>
          <w:color w:val="000000"/>
          <w:vertAlign w:val="superscript"/>
          <w:rPrChange w:id="280" w:author="User" w:date="2018-04-03T13:41:00Z">
            <w:rPr>
              <w:color w:val="000000"/>
            </w:rPr>
          </w:rPrChange>
        </w:rPr>
        <w:fldChar w:fldCharType="end"/>
      </w:r>
      <w:r>
        <w:t xml:space="preserve"> found that the hydration number </w:t>
      </w:r>
      <w:r>
        <w:rPr>
          <w:i/>
          <w:iCs/>
        </w:rPr>
        <w:t>n</w:t>
      </w:r>
      <w:r w:rsidRPr="00CE7456">
        <w:rPr>
          <w:iCs/>
          <w:vertAlign w:val="subscript"/>
        </w:rPr>
        <w:t>w</w:t>
      </w:r>
      <w:r>
        <w:t xml:space="preserve"> </w:t>
      </w:r>
      <w:r w:rsidR="00C45B2A">
        <w:rPr>
          <w:lang w:val="en-US"/>
        </w:rPr>
        <w:t xml:space="preserve">of the ions </w:t>
      </w:r>
      <w:r>
        <w:rPr>
          <w:lang w:val="en-US"/>
        </w:rPr>
        <w:t>can be</w:t>
      </w:r>
      <w:r>
        <w:t xml:space="preserve"> represented by the empirical relation</w:t>
      </w:r>
    </w:p>
    <w:p w:rsidR="006C53FD" w:rsidRPr="003912EF" w:rsidRDefault="006C53FD" w:rsidP="006C53FD">
      <w:pPr>
        <w:shd w:val="clear" w:color="auto" w:fill="FFFFFF"/>
        <w:rPr>
          <w:lang w:val="en-US"/>
        </w:rPr>
      </w:pPr>
      <w:r>
        <w:rPr>
          <w:i/>
          <w:iCs/>
        </w:rPr>
        <w:t>n</w:t>
      </w:r>
      <w:r w:rsidRPr="00CE7456">
        <w:rPr>
          <w:iCs/>
          <w:vertAlign w:val="subscript"/>
        </w:rPr>
        <w:t>w</w:t>
      </w:r>
      <w:r>
        <w:t> = </w:t>
      </w:r>
      <w:r>
        <w:rPr>
          <w:i/>
          <w:iCs/>
        </w:rPr>
        <w:t>A</w:t>
      </w:r>
      <w:r>
        <w:rPr>
          <w:i/>
          <w:iCs/>
          <w:vertAlign w:val="subscript"/>
        </w:rPr>
        <w:t>v</w:t>
      </w:r>
      <w:r>
        <w:t>/</w:t>
      </w:r>
      <w:r>
        <w:rPr>
          <w:i/>
          <w:iCs/>
        </w:rPr>
        <w:t>R</w:t>
      </w:r>
      <w:r>
        <w:rPr>
          <w:i/>
          <w:iCs/>
          <w:vertAlign w:val="subscript"/>
        </w:rPr>
        <w:t>i</w:t>
      </w:r>
      <w: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E64096">
        <w:rPr>
          <w:lang w:val="en-US"/>
        </w:rPr>
        <w:t xml:space="preserve">  </w:t>
      </w:r>
      <w:r w:rsidR="00C45B2A">
        <w:rPr>
          <w:lang w:val="en-US"/>
        </w:rPr>
        <w:t>(</w:t>
      </w:r>
      <w:r w:rsidR="00D37A35">
        <w:rPr>
          <w:lang w:val="en-US"/>
        </w:rPr>
        <w:t>44</w:t>
      </w:r>
      <w:r w:rsidR="00C45B2A">
        <w:rPr>
          <w:lang w:val="en-US"/>
        </w:rPr>
        <w:t>)</w:t>
      </w:r>
    </w:p>
    <w:p w:rsidR="006C53FD" w:rsidRPr="000C01E7" w:rsidRDefault="006C53FD" w:rsidP="0090494D">
      <w:pPr>
        <w:shd w:val="clear" w:color="auto" w:fill="FFFFFF"/>
        <w:spacing w:line="360" w:lineRule="auto"/>
        <w:ind w:firstLineChars="100" w:firstLine="240"/>
        <w:rPr>
          <w:lang w:val="en-US"/>
        </w:rPr>
      </w:pPr>
      <w:r>
        <w:t xml:space="preserve">where </w:t>
      </w:r>
      <w:r>
        <w:rPr>
          <w:i/>
          <w:iCs/>
        </w:rPr>
        <w:t>A</w:t>
      </w:r>
      <w:r>
        <w:rPr>
          <w:i/>
          <w:iCs/>
          <w:vertAlign w:val="subscript"/>
        </w:rPr>
        <w:t>v</w:t>
      </w:r>
      <w:r>
        <w:t xml:space="preserve"> = 3.6 Å for all ions. He further assumed that the </w:t>
      </w:r>
      <w:r>
        <w:rPr>
          <w:lang w:val="en-US"/>
        </w:rPr>
        <w:t xml:space="preserve">hydrating </w:t>
      </w:r>
      <w:r w:rsidRPr="000A2167">
        <w:rPr>
          <w:i/>
          <w:lang w:val="en-US"/>
        </w:rPr>
        <w:t>n</w:t>
      </w:r>
      <w:r w:rsidRPr="000A2167">
        <w:rPr>
          <w:vertAlign w:val="subscript"/>
          <w:lang w:val="en-US"/>
        </w:rPr>
        <w:t>w</w:t>
      </w:r>
      <w:r>
        <w:rPr>
          <w:lang w:val="en-US"/>
        </w:rPr>
        <w:t xml:space="preserve"> </w:t>
      </w:r>
      <w:r>
        <w:t xml:space="preserve">water molecules, considered as spheres with radius </w:t>
      </w:r>
      <w:r>
        <w:rPr>
          <w:i/>
          <w:iCs/>
        </w:rPr>
        <w:t>R</w:t>
      </w:r>
      <w:r w:rsidRPr="00CE7456">
        <w:rPr>
          <w:iCs/>
          <w:vertAlign w:val="subscript"/>
        </w:rPr>
        <w:t>w</w:t>
      </w:r>
      <w:r>
        <w:t xml:space="preserve"> = 1.38 Å and volume </w:t>
      </w:r>
      <w:r>
        <w:rPr>
          <w:i/>
          <w:iCs/>
          <w:lang w:val="en-US"/>
        </w:rPr>
        <w:t>v</w:t>
      </w:r>
      <w:r w:rsidRPr="00CE7456">
        <w:rPr>
          <w:iCs/>
          <w:vertAlign w:val="subscript"/>
        </w:rPr>
        <w:t>w</w:t>
      </w:r>
      <w:r>
        <w:t> = 11 Å</w:t>
      </w:r>
      <w:r>
        <w:rPr>
          <w:vertAlign w:val="superscript"/>
        </w:rPr>
        <w:t>3</w:t>
      </w:r>
      <w:r>
        <w:t xml:space="preserve">, </w:t>
      </w:r>
      <w:r>
        <w:rPr>
          <w:lang w:val="en-US"/>
        </w:rPr>
        <w:t>are squeezed</w:t>
      </w:r>
      <w:r>
        <w:t xml:space="preserve"> around the ion, </w:t>
      </w:r>
      <w:r>
        <w:rPr>
          <w:lang w:val="en-US"/>
        </w:rPr>
        <w:t xml:space="preserve">forming a layer of thickness </w:t>
      </w:r>
      <w:r w:rsidRPr="000A2167">
        <w:rPr>
          <w:i/>
          <w:lang w:val="en-US"/>
        </w:rPr>
        <w:t>R</w:t>
      </w:r>
      <w:r w:rsidRPr="000A2167">
        <w:rPr>
          <w:vertAlign w:val="subscript"/>
          <w:lang w:val="en-US"/>
        </w:rPr>
        <w:t>h</w:t>
      </w:r>
      <w:r>
        <w:rPr>
          <w:lang w:val="en-US"/>
        </w:rPr>
        <w:t xml:space="preserve"> – </w:t>
      </w:r>
      <w:r w:rsidRPr="000A2167">
        <w:rPr>
          <w:i/>
          <w:lang w:val="en-US"/>
        </w:rPr>
        <w:t>R</w:t>
      </w:r>
      <w:r>
        <w:rPr>
          <w:vertAlign w:val="subscript"/>
          <w:lang w:val="en-US"/>
        </w:rPr>
        <w:t>b</w:t>
      </w:r>
      <w:r>
        <w:rPr>
          <w:lang w:val="en-US"/>
        </w:rPr>
        <w:t xml:space="preserve"> and volume:</w:t>
      </w:r>
    </w:p>
    <w:p w:rsidR="006C53FD" w:rsidRPr="00D21982" w:rsidRDefault="006C53FD" w:rsidP="006C53FD">
      <w:pPr>
        <w:shd w:val="clear" w:color="auto" w:fill="FFFFFF"/>
        <w:tabs>
          <w:tab w:val="right" w:pos="9072"/>
        </w:tabs>
        <w:rPr>
          <w:position w:val="-12"/>
          <w:lang w:val="en-US"/>
        </w:rPr>
      </w:pPr>
      <w:r w:rsidRPr="00CE7456">
        <w:rPr>
          <w:position w:val="-24"/>
          <w:lang w:val="en-US"/>
        </w:rPr>
        <w:object w:dxaOrig="2020" w:dyaOrig="620">
          <v:shape id="_x0000_i1109" type="#_x0000_t75" style="width:101.1pt;height:32.55pt" o:ole="">
            <v:imagedata r:id="rId172" o:title=""/>
          </v:shape>
          <o:OLEObject Type="Embed" ProgID="Equation.DSMT4" ShapeID="_x0000_i1109" DrawAspect="Content" ObjectID="_1584887524" r:id="rId173"/>
        </w:object>
      </w:r>
      <w:r w:rsidR="00E64096">
        <w:rPr>
          <w:lang w:val="en-US"/>
        </w:rPr>
        <w:tab/>
        <w:t>(4</w:t>
      </w:r>
      <w:r w:rsidR="00D37A35">
        <w:rPr>
          <w:lang w:val="en-US"/>
        </w:rPr>
        <w:t>5</w:t>
      </w:r>
      <w:r w:rsidR="00E64096">
        <w:rPr>
          <w:lang w:val="en-US"/>
        </w:rPr>
        <w:t>)</w:t>
      </w:r>
    </w:p>
    <w:p w:rsidR="006C53FD" w:rsidRDefault="00673751" w:rsidP="0090494D">
      <w:pPr>
        <w:shd w:val="clear" w:color="auto" w:fill="FFFFFF"/>
        <w:spacing w:line="360" w:lineRule="auto"/>
        <w:ind w:firstLineChars="100" w:firstLine="240"/>
        <w:rPr>
          <w:lang w:val="en-US"/>
        </w:rPr>
      </w:pPr>
      <w:r>
        <w:rPr>
          <w:lang w:val="en-US"/>
        </w:rPr>
        <w:t>The last relation can</w:t>
      </w:r>
      <w:r w:rsidR="006C53FD">
        <w:rPr>
          <w:lang w:val="en-US"/>
        </w:rPr>
        <w:t xml:space="preserve"> used to calculate </w:t>
      </w:r>
      <w:r w:rsidR="006C53FD" w:rsidRPr="00B71420">
        <w:rPr>
          <w:i/>
          <w:lang w:val="en-US"/>
        </w:rPr>
        <w:t>R</w:t>
      </w:r>
      <w:r w:rsidR="006C53FD" w:rsidRPr="00B71420">
        <w:rPr>
          <w:vertAlign w:val="subscript"/>
          <w:lang w:val="en-US"/>
        </w:rPr>
        <w:t>h</w:t>
      </w:r>
      <w:r w:rsidR="006C53FD">
        <w:rPr>
          <w:lang w:val="en-US"/>
        </w:rPr>
        <w:t xml:space="preserve">. </w:t>
      </w:r>
      <w:r w:rsidR="006C53FD">
        <w:t xml:space="preserve">The values of </w:t>
      </w:r>
      <w:r w:rsidR="006C53FD">
        <w:rPr>
          <w:i/>
          <w:iCs/>
        </w:rPr>
        <w:t>n</w:t>
      </w:r>
      <w:r w:rsidR="006C53FD" w:rsidRPr="00CE7456">
        <w:rPr>
          <w:iCs/>
          <w:vertAlign w:val="subscript"/>
        </w:rPr>
        <w:t>w</w:t>
      </w:r>
      <w:r w:rsidR="006C53FD">
        <w:t xml:space="preserve"> and </w:t>
      </w:r>
      <w:r w:rsidR="006C53FD">
        <w:rPr>
          <w:i/>
          <w:iCs/>
        </w:rPr>
        <w:t>R</w:t>
      </w:r>
      <w:r w:rsidR="006C53FD" w:rsidRPr="00CE7456">
        <w:rPr>
          <w:iCs/>
          <w:vertAlign w:val="subscript"/>
        </w:rPr>
        <w:t>h</w:t>
      </w:r>
      <w:r w:rsidR="006C53FD">
        <w:t xml:space="preserve"> calculated in this way</w:t>
      </w:r>
      <w:r w:rsidR="00781195" w:rsidRPr="00781195">
        <w:rPr>
          <w:vertAlign w:val="superscript"/>
          <w:rPrChange w:id="281" w:author="User" w:date="2018-04-03T13:41:00Z">
            <w:rPr/>
          </w:rPrChange>
        </w:rPr>
        <w:fldChar w:fldCharType="begin"/>
      </w:r>
      <w:r w:rsidR="00781195" w:rsidRPr="00781195">
        <w:rPr>
          <w:vertAlign w:val="superscript"/>
          <w:rPrChange w:id="282" w:author="User" w:date="2018-04-03T13:41:00Z">
            <w:rPr/>
          </w:rPrChange>
        </w:rPr>
        <w:instrText xml:space="preserve"> ADDIN EN.CITE &lt;EndNote&gt;&lt;Cite&gt;&lt;Author&gt;Marcus&lt;/Author&gt;&lt;Year&gt;1997&lt;/Year&gt;&lt;RecNum&gt;7215&lt;/RecNum&gt;&lt;record&gt;&lt;rec-number&gt;7215&lt;/rec-number&gt;&lt;ref-type name="Book"&gt;6&lt;/ref-type&gt;&lt;contributors&gt;&lt;authors&gt;&lt;author&gt;Marcus, Y.&lt;/author&gt;&lt;/authors&gt;&lt;/contributors&gt;&lt;titles&gt;&lt;title&gt;Ion properties&lt;/title&gt;&lt;/titles&gt;&lt;dates&gt;&lt;year&gt;1997&lt;/year&gt;&lt;/dates&gt;&lt;pub-location&gt;New York&lt;/pub-location&gt;&lt;publisher&gt;Marcel Dekker&lt;/publisher&gt;&lt;urls&gt;&lt;/urls&gt;&lt;/record&gt;&lt;/Cite&gt;&lt;Cite&gt;&lt;Author&gt;Marcus&lt;/Author&gt;&lt;Year&gt;1987&lt;/Year&gt;&lt;RecNum&gt;7728&lt;/RecNum&gt;&lt;record&gt;&lt;rec-number&gt;7728&lt;/rec-number&gt;&lt;ref-type name="Journal Article"&gt;17&lt;/ref-type&gt;&lt;contributors&gt;&lt;authors&gt;&lt;author&gt;Marcus, Y.&lt;/author&gt;&lt;/authors&gt;&lt;/contributors&gt;&lt;titles&gt;&lt;title&gt;Thermodynamics of Ion Hydration and Its Interpretation in Terms of a Common Model&lt;/title&gt;&lt;secondary-title&gt;Pure Appl. Chem.&lt;/secondary-title&gt;&lt;/titles&gt;&lt;periodical&gt;&lt;full-title&gt;Pure Appl. Chem.&lt;/full-title&gt;&lt;/periodical&gt;&lt;pages&gt;1093-1101&lt;/pages&gt;&lt;volume&gt;59&lt;/volume&gt;&lt;number&gt;9&lt;/number&gt;&lt;dates&gt;&lt;year&gt;1987&lt;/year&gt;&lt;pub-dates&gt;&lt;date&gt;Sep&lt;/date&gt;&lt;/pub-dates&gt;&lt;/dates&gt;&lt;isbn&gt;0033-4545&lt;/isbn&gt;&lt;accession-num&gt;WOS:A1987J695500004&lt;/accession-num&gt;&lt;urls&gt;&lt;related-urls&gt;&lt;url&gt;&amp;lt;Go to ISI&amp;gt;://WOS:A1987J695500004 &lt;/url&gt;&lt;/related-urls&gt;&lt;/urls&gt;&lt;/record&gt;&lt;/Cite&gt;&lt;Cite&gt;&lt;Author&gt;Ivanov&lt;/Author&gt;&lt;Year&gt;2007&lt;/Year&gt;&lt;RecNum&gt;6930&lt;/RecNum&gt;&lt;record&gt;&lt;rec-number&gt;6930&lt;/rec-number&gt;&lt;ref-type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instrText>
      </w:r>
      <w:r w:rsidR="00781195" w:rsidRPr="00781195">
        <w:rPr>
          <w:vertAlign w:val="superscript"/>
          <w:rPrChange w:id="283" w:author="User" w:date="2018-04-03T13:41:00Z">
            <w:rPr/>
          </w:rPrChange>
        </w:rPr>
        <w:fldChar w:fldCharType="separate"/>
      </w:r>
      <w:r w:rsidR="00781195" w:rsidRPr="00781195">
        <w:rPr>
          <w:vertAlign w:val="superscript"/>
          <w:rPrChange w:id="284" w:author="User" w:date="2018-04-03T13:41:00Z">
            <w:rPr/>
          </w:rPrChange>
        </w:rPr>
        <w:t>[26,</w:t>
      </w:r>
      <w:del w:id="285" w:author="User" w:date="2018-04-03T13:39:00Z">
        <w:r w:rsidR="00781195" w:rsidRPr="00781195">
          <w:rPr>
            <w:vertAlign w:val="superscript"/>
            <w:rPrChange w:id="286" w:author="User" w:date="2018-04-03T13:41:00Z">
              <w:rPr/>
            </w:rPrChange>
          </w:rPr>
          <w:delText xml:space="preserve"> </w:delText>
        </w:r>
      </w:del>
      <w:r w:rsidR="00781195" w:rsidRPr="00781195">
        <w:rPr>
          <w:vertAlign w:val="superscript"/>
          <w:rPrChange w:id="287" w:author="User" w:date="2018-04-03T13:41:00Z">
            <w:rPr/>
          </w:rPrChange>
        </w:rPr>
        <w:t>38,</w:t>
      </w:r>
      <w:del w:id="288" w:author="User" w:date="2018-04-03T13:39:00Z">
        <w:r w:rsidR="00781195" w:rsidRPr="00781195">
          <w:rPr>
            <w:vertAlign w:val="superscript"/>
            <w:rPrChange w:id="289" w:author="User" w:date="2018-04-03T13:41:00Z">
              <w:rPr/>
            </w:rPrChange>
          </w:rPr>
          <w:delText xml:space="preserve"> </w:delText>
        </w:r>
      </w:del>
      <w:r w:rsidR="00781195" w:rsidRPr="00781195">
        <w:rPr>
          <w:vertAlign w:val="superscript"/>
          <w:rPrChange w:id="290" w:author="User" w:date="2018-04-03T13:41:00Z">
            <w:rPr/>
          </w:rPrChange>
        </w:rPr>
        <w:t>39]</w:t>
      </w:r>
      <w:r w:rsidR="00781195" w:rsidRPr="00781195">
        <w:rPr>
          <w:vertAlign w:val="superscript"/>
          <w:rPrChange w:id="291" w:author="User" w:date="2018-04-03T13:41:00Z">
            <w:rPr/>
          </w:rPrChange>
        </w:rPr>
        <w:fldChar w:fldCharType="end"/>
      </w:r>
      <w:r w:rsidR="006C53FD" w:rsidRPr="009A33AF">
        <w:rPr>
          <w:color w:val="000000"/>
          <w:lang w:val="en-US"/>
        </w:rPr>
        <w:t xml:space="preserve"> </w:t>
      </w:r>
      <w:r w:rsidR="006C53FD">
        <w:t xml:space="preserve">are shown in </w:t>
      </w:r>
      <w:r>
        <w:rPr>
          <w:lang w:val="en-US"/>
        </w:rPr>
        <w:t>Table 1</w:t>
      </w:r>
      <w:r w:rsidR="006C53FD">
        <w:rPr>
          <w:lang w:val="en-US"/>
        </w:rPr>
        <w:t>.</w:t>
      </w:r>
      <w:r w:rsidR="006C53FD">
        <w:t xml:space="preserve"> </w:t>
      </w:r>
      <w:r w:rsidR="006C53FD">
        <w:rPr>
          <w:lang w:val="en-US"/>
        </w:rPr>
        <w:t>R</w:t>
      </w:r>
      <w:r w:rsidR="006C53FD">
        <w:t>obinson and Stokes</w:t>
      </w:r>
      <w:del w:id="292" w:author="User" w:date="2018-04-03T13:40:00Z">
        <w:r w:rsidDel="001E5D93">
          <w:rPr>
            <w:lang w:val="en-US"/>
          </w:rPr>
          <w:delText xml:space="preserve"> </w:delText>
        </w:r>
        <w:r w:rsidR="004704CD" w:rsidDel="001E5D93">
          <w:rPr>
            <w:lang w:val="en-US"/>
          </w:rPr>
          <w:delText xml:space="preserve"> </w:delText>
        </w:r>
      </w:del>
      <w:r w:rsidR="00781195" w:rsidRPr="00781195">
        <w:rPr>
          <w:vertAlign w:val="superscript"/>
          <w:lang w:val="en-US"/>
          <w:rPrChange w:id="293" w:author="User" w:date="2018-04-03T13:41:00Z">
            <w:rPr>
              <w:lang w:val="en-US"/>
            </w:rPr>
          </w:rPrChange>
        </w:rPr>
        <w:fldChar w:fldCharType="begin"/>
      </w:r>
      <w:r w:rsidR="00781195" w:rsidRPr="00781195">
        <w:rPr>
          <w:vertAlign w:val="superscript"/>
          <w:lang w:val="en-US"/>
          <w:rPrChange w:id="294" w:author="User" w:date="2018-04-03T13:41:00Z">
            <w:rPr>
              <w:lang w:val="en-US"/>
            </w:rPr>
          </w:rPrChange>
        </w:rPr>
        <w:instrText xml:space="preserve"> ADDIN EN.CITE &lt;EndNote&gt;&lt;Cite&gt;&lt;Author&gt;Robinson&lt;/Author&gt;&lt;Year&gt;1959&lt;/Year&gt;&lt;RecNum&gt;6449&lt;/RecNum&gt;&lt;record&gt;&lt;rec-number&gt;6449&lt;/rec-number&gt;&lt;ref-type name="Book"&gt;6&lt;/ref-type&gt;&lt;contributors&gt;&lt;authors&gt;&lt;author&gt;Robinson, R. A.&lt;/author&gt;&lt;author&gt;Stokes, R. H.&lt;/author&gt;&lt;/authors&gt;&lt;/contributors&gt;&lt;titles&gt;&lt;title&gt;Electrolyte Solutions. 2nd ed&lt;/title&gt;&lt;/titles&gt;&lt;pages&gt;572 pp&lt;/pages&gt;&lt;keywords&gt;&lt;keyword&gt;Electrolytes (books, Solns)&lt;/keyword&gt;&lt;/keywords&gt;&lt;dates&gt;&lt;year&gt;1959&lt;/year&gt;&lt;/dates&gt;&lt;accession-num&gt;AN 1959:109392&lt;/accession-num&gt;&lt;urls&gt;&lt;/urls&gt;&lt;/record&gt;&lt;/Cite&gt;&lt;/EndNote&gt;</w:instrText>
      </w:r>
      <w:r w:rsidR="00781195" w:rsidRPr="00781195">
        <w:rPr>
          <w:vertAlign w:val="superscript"/>
          <w:lang w:val="en-US"/>
          <w:rPrChange w:id="295" w:author="User" w:date="2018-04-03T13:41:00Z">
            <w:rPr>
              <w:lang w:val="en-US"/>
            </w:rPr>
          </w:rPrChange>
        </w:rPr>
        <w:fldChar w:fldCharType="separate"/>
      </w:r>
      <w:r w:rsidR="00781195" w:rsidRPr="00781195">
        <w:rPr>
          <w:vertAlign w:val="superscript"/>
          <w:lang w:val="en-US"/>
          <w:rPrChange w:id="296" w:author="User" w:date="2018-04-03T13:41:00Z">
            <w:rPr>
              <w:lang w:val="en-US"/>
            </w:rPr>
          </w:rPrChange>
        </w:rPr>
        <w:t>[30]</w:t>
      </w:r>
      <w:r w:rsidR="00781195" w:rsidRPr="00781195">
        <w:rPr>
          <w:vertAlign w:val="superscript"/>
          <w:lang w:val="en-US"/>
          <w:rPrChange w:id="297" w:author="User" w:date="2018-04-03T13:41:00Z">
            <w:rPr>
              <w:lang w:val="en-US"/>
            </w:rPr>
          </w:rPrChange>
        </w:rPr>
        <w:fldChar w:fldCharType="end"/>
      </w:r>
      <w:r w:rsidR="006C53FD">
        <w:t xml:space="preserve"> used </w:t>
      </w:r>
      <w:r w:rsidR="006C53FD">
        <w:rPr>
          <w:lang w:val="en-US"/>
        </w:rPr>
        <w:t>similar</w:t>
      </w:r>
      <w:r w:rsidR="006C53FD">
        <w:t xml:space="preserve"> approach</w:t>
      </w:r>
      <w:r w:rsidR="006C53FD">
        <w:rPr>
          <w:lang w:val="en-US"/>
        </w:rPr>
        <w:t>,</w:t>
      </w:r>
      <w:r w:rsidR="006C53FD">
        <w:t xml:space="preserve"> but </w:t>
      </w:r>
      <w:r w:rsidR="006C53FD">
        <w:rPr>
          <w:lang w:val="en-US"/>
        </w:rPr>
        <w:t xml:space="preserve">with water </w:t>
      </w:r>
      <w:r w:rsidR="006C53FD">
        <w:rPr>
          <w:lang w:val="en-US"/>
        </w:rPr>
        <w:lastRenderedPageBreak/>
        <w:t>molecular volume</w:t>
      </w:r>
      <w:r w:rsidR="006C53FD">
        <w:t xml:space="preserve"> </w:t>
      </w:r>
      <w:r w:rsidR="006C53FD">
        <w:rPr>
          <w:i/>
          <w:iCs/>
          <w:lang w:val="en-US"/>
        </w:rPr>
        <w:t>v</w:t>
      </w:r>
      <w:r w:rsidR="006C53FD" w:rsidRPr="00CE7456">
        <w:rPr>
          <w:iCs/>
          <w:vertAlign w:val="subscript"/>
        </w:rPr>
        <w:t>w</w:t>
      </w:r>
      <w:r w:rsidR="006C53FD">
        <w:t xml:space="preserve"> </w:t>
      </w:r>
      <w:r w:rsidR="006C53FD">
        <w:rPr>
          <w:lang w:val="en-US"/>
        </w:rPr>
        <w:t>=</w:t>
      </w:r>
      <w:r w:rsidR="006C53FD">
        <w:t xml:space="preserve"> 30 Å</w:t>
      </w:r>
      <w:r w:rsidR="006C53FD">
        <w:rPr>
          <w:vertAlign w:val="superscript"/>
        </w:rPr>
        <w:t>3</w:t>
      </w:r>
      <w:r w:rsidR="006C53FD">
        <w:t xml:space="preserve">, which follows from the density of water. </w:t>
      </w:r>
      <w:r w:rsidR="006C53FD">
        <w:rPr>
          <w:lang w:val="en-US"/>
        </w:rPr>
        <w:t>T</w:t>
      </w:r>
      <w:r w:rsidR="006C53FD">
        <w:t xml:space="preserve">hey </w:t>
      </w:r>
      <w:r w:rsidR="006C53FD">
        <w:rPr>
          <w:lang w:val="en-US"/>
        </w:rPr>
        <w:t xml:space="preserve">also </w:t>
      </w:r>
      <w:r w:rsidR="006C53FD">
        <w:t>used different values of</w:t>
      </w:r>
      <w:r w:rsidR="006C53FD">
        <w:rPr>
          <w:lang w:val="en-US"/>
        </w:rPr>
        <w:t xml:space="preserve"> the hydration number</w:t>
      </w:r>
      <w:r w:rsidR="006C53FD">
        <w:t xml:space="preserve"> </w:t>
      </w:r>
      <w:r w:rsidR="006C53FD">
        <w:rPr>
          <w:i/>
          <w:iCs/>
        </w:rPr>
        <w:t>n</w:t>
      </w:r>
      <w:r w:rsidR="006C53FD" w:rsidRPr="00CE7456">
        <w:rPr>
          <w:iCs/>
          <w:vertAlign w:val="subscript"/>
        </w:rPr>
        <w:t>w</w:t>
      </w:r>
      <w:r w:rsidR="006C53FD">
        <w:t xml:space="preserve">, which were calculated from the ion diffusivity </w:t>
      </w:r>
    </w:p>
    <w:p w:rsidR="00781195" w:rsidRDefault="006C53FD" w:rsidP="00781195">
      <w:pPr>
        <w:spacing w:line="360" w:lineRule="auto"/>
        <w:ind w:firstLineChars="100" w:firstLine="240"/>
        <w:rPr>
          <w:lang w:val="en-US"/>
        </w:rPr>
        <w:pPrChange w:id="298" w:author="User" w:date="2018-04-03T11:53:00Z">
          <w:pPr>
            <w:spacing w:line="360" w:lineRule="auto"/>
            <w:ind w:firstLine="425"/>
          </w:pPr>
        </w:pPrChange>
      </w:pPr>
      <w:r>
        <w:rPr>
          <w:lang w:val="en-US"/>
        </w:rPr>
        <w:t xml:space="preserve">The London constants </w:t>
      </w:r>
      <w:r w:rsidRPr="000C01E7">
        <w:rPr>
          <w:i/>
          <w:lang w:val="en-US"/>
        </w:rPr>
        <w:t>L</w:t>
      </w:r>
      <w:r w:rsidRPr="000C01E7">
        <w:rPr>
          <w:vertAlign w:val="subscript"/>
          <w:lang w:val="en-US"/>
        </w:rPr>
        <w:t>iw</w:t>
      </w:r>
      <w:r>
        <w:rPr>
          <w:lang w:val="en-US"/>
        </w:rPr>
        <w:t xml:space="preserve"> for the interaction ion-water molecule, and </w:t>
      </w:r>
      <w:r w:rsidRPr="000C01E7">
        <w:rPr>
          <w:i/>
          <w:lang w:val="en-US"/>
        </w:rPr>
        <w:t>L</w:t>
      </w:r>
      <w:r w:rsidRPr="000C01E7">
        <w:rPr>
          <w:vertAlign w:val="subscript"/>
          <w:lang w:val="en-US"/>
        </w:rPr>
        <w:t>ww</w:t>
      </w:r>
      <w:r>
        <w:rPr>
          <w:lang w:val="en-US"/>
        </w:rPr>
        <w:t xml:space="preserve"> for the interaction of </w:t>
      </w:r>
      <w:r w:rsidRPr="000C01E7">
        <w:rPr>
          <w:i/>
          <w:lang w:val="en-US"/>
        </w:rPr>
        <w:t>N</w:t>
      </w:r>
      <w:r w:rsidRPr="000C01E7">
        <w:rPr>
          <w:vertAlign w:val="subscript"/>
          <w:lang w:val="en-US"/>
        </w:rPr>
        <w:t>w</w:t>
      </w:r>
      <w:r>
        <w:rPr>
          <w:lang w:val="en-US"/>
        </w:rPr>
        <w:t xml:space="preserve"> water molecules with a single water molecule are calculated directly from</w:t>
      </w:r>
      <w:r>
        <w:t xml:space="preserve"> </w:t>
      </w:r>
      <w:r>
        <w:rPr>
          <w:lang w:val="en-US"/>
        </w:rPr>
        <w:t xml:space="preserve">Eq </w:t>
      </w:r>
      <w:r w:rsidR="00781195">
        <w:rPr>
          <w:lang w:val="en-US"/>
        </w:rPr>
        <w:fldChar w:fldCharType="begin"/>
      </w:r>
      <w:r>
        <w:rPr>
          <w:lang w:val="en-US"/>
        </w:rPr>
        <w:instrText xml:space="preserve"> GOTOBUTTON ZEqnNum286201  \* MERGEFORMAT </w:instrText>
      </w:r>
      <w:r w:rsidR="00781195">
        <w:rPr>
          <w:lang w:val="en-US"/>
        </w:rPr>
        <w:fldChar w:fldCharType="begin"/>
      </w:r>
      <w:r>
        <w:rPr>
          <w:lang w:val="en-US"/>
        </w:rPr>
        <w:instrText xml:space="preserve"> REF ZEqnNum286201 \* Charformat \! \* MERGEFORMAT </w:instrText>
      </w:r>
      <w:r w:rsidR="00781195">
        <w:rPr>
          <w:lang w:val="en-US"/>
        </w:rPr>
        <w:fldChar w:fldCharType="separate"/>
      </w:r>
      <w:r w:rsidR="00D15754">
        <w:rPr>
          <w:lang w:val="en-US"/>
        </w:rPr>
        <w:instrText>(59)</w:instrText>
      </w:r>
      <w:r w:rsidR="00781195">
        <w:rPr>
          <w:lang w:val="en-US"/>
        </w:rPr>
        <w:fldChar w:fldCharType="end"/>
      </w:r>
      <w:r w:rsidR="00781195">
        <w:rPr>
          <w:lang w:val="en-US"/>
        </w:rPr>
        <w:fldChar w:fldCharType="end"/>
      </w:r>
      <w:r>
        <w:rPr>
          <w:lang w:val="en-US"/>
        </w:rPr>
        <w:t>:</w:t>
      </w:r>
    </w:p>
    <w:p w:rsidR="006C53FD" w:rsidRPr="001039A5" w:rsidRDefault="006C53FD" w:rsidP="006C53FD">
      <w:pPr>
        <w:rPr>
          <w:lang w:val="en-US"/>
        </w:rPr>
      </w:pPr>
      <w:r w:rsidRPr="00CE7456">
        <w:rPr>
          <w:position w:val="-30"/>
          <w:lang w:val="en-US"/>
        </w:rPr>
        <w:object w:dxaOrig="2140" w:dyaOrig="720">
          <v:shape id="_x0000_i1110" type="#_x0000_t75" style="width:107.3pt;height:35.3pt" o:ole="">
            <v:imagedata r:id="rId174" o:title=""/>
          </v:shape>
          <o:OLEObject Type="Embed" ProgID="Equation.DSMT4" ShapeID="_x0000_i1110" DrawAspect="Content" ObjectID="_1584887525" r:id="rId175"/>
        </w:object>
      </w:r>
      <w:r>
        <w:rPr>
          <w:lang w:val="en-US"/>
        </w:rPr>
        <w:t xml:space="preserve">,            </w:t>
      </w:r>
      <w:r w:rsidRPr="00CE7456">
        <w:rPr>
          <w:position w:val="-24"/>
          <w:lang w:val="en-US"/>
        </w:rPr>
        <w:object w:dxaOrig="1760" w:dyaOrig="620">
          <v:shape id="_x0000_i1111" type="#_x0000_t75" style="width:90pt;height:32.55pt" o:ole="">
            <v:imagedata r:id="rId176" o:title=""/>
          </v:shape>
          <o:OLEObject Type="Embed" ProgID="Equation.DSMT4" ShapeID="_x0000_i1111" DrawAspect="Content" ObjectID="_1584887526" r:id="rId177"/>
        </w:object>
      </w:r>
      <w:r>
        <w:rPr>
          <w:lang w:val="en-US"/>
        </w:rPr>
        <w:t>.</w:t>
      </w:r>
      <w:r>
        <w:rPr>
          <w:lang w:val="en-US"/>
        </w:rPr>
        <w:tab/>
      </w:r>
      <w:r>
        <w:rPr>
          <w:lang w:val="en-US"/>
        </w:rPr>
        <w:tab/>
      </w:r>
      <w:r>
        <w:rPr>
          <w:lang w:val="en-US"/>
        </w:rPr>
        <w:tab/>
      </w:r>
      <w:r>
        <w:rPr>
          <w:lang w:val="en-US"/>
        </w:rPr>
        <w:tab/>
      </w:r>
      <w:r>
        <w:rPr>
          <w:lang w:val="en-US"/>
        </w:rPr>
        <w:tab/>
      </w:r>
      <w:r w:rsidR="008834F0">
        <w:rPr>
          <w:lang w:val="en-US"/>
        </w:rPr>
        <w:t>(</w:t>
      </w:r>
      <w:r w:rsidR="00D37A35">
        <w:rPr>
          <w:lang w:val="en-US"/>
        </w:rPr>
        <w:t>46</w:t>
      </w:r>
      <w:r w:rsidR="008834F0">
        <w:rPr>
          <w:lang w:val="en-US"/>
        </w:rPr>
        <w:t>)</w:t>
      </w:r>
    </w:p>
    <w:p w:rsidR="006C53FD" w:rsidRPr="006A7D2C" w:rsidRDefault="006C53FD" w:rsidP="008834F0">
      <w:pPr>
        <w:spacing w:line="360" w:lineRule="auto"/>
        <w:ind w:firstLine="0"/>
        <w:rPr>
          <w:color w:val="000000"/>
          <w:lang w:val="en-US"/>
        </w:rPr>
      </w:pPr>
      <w:r w:rsidRPr="006A7D2C">
        <w:rPr>
          <w:color w:val="000000"/>
          <w:lang w:val="en-US"/>
        </w:rPr>
        <w:t xml:space="preserve">For the calculation of </w:t>
      </w:r>
      <w:r w:rsidRPr="006A7D2C">
        <w:rPr>
          <w:i/>
          <w:color w:val="000000"/>
          <w:lang w:val="en-US"/>
        </w:rPr>
        <w:t>L</w:t>
      </w:r>
      <w:r w:rsidRPr="00CE7456">
        <w:rPr>
          <w:color w:val="000000"/>
          <w:vertAlign w:val="subscript"/>
          <w:lang w:val="en-US"/>
        </w:rPr>
        <w:t>ww</w:t>
      </w:r>
      <w:r w:rsidRPr="006A7D2C">
        <w:rPr>
          <w:color w:val="000000"/>
          <w:lang w:val="en-US"/>
        </w:rPr>
        <w:t xml:space="preserve">, the </w:t>
      </w:r>
      <w:r>
        <w:rPr>
          <w:color w:val="000000"/>
          <w:lang w:val="en-US"/>
        </w:rPr>
        <w:t xml:space="preserve">ensemble of </w:t>
      </w:r>
      <w:r w:rsidRPr="00523789">
        <w:rPr>
          <w:i/>
          <w:color w:val="000000"/>
          <w:lang w:val="en-US"/>
        </w:rPr>
        <w:t>N</w:t>
      </w:r>
      <w:r w:rsidRPr="00523789">
        <w:rPr>
          <w:color w:val="000000"/>
          <w:vertAlign w:val="subscript"/>
          <w:lang w:val="en-US"/>
        </w:rPr>
        <w:t>w</w:t>
      </w:r>
      <w:r>
        <w:rPr>
          <w:color w:val="000000"/>
          <w:lang w:val="en-US"/>
        </w:rPr>
        <w:t xml:space="preserve"> water molecules is regarded as a sphere with </w:t>
      </w:r>
      <w:r w:rsidRPr="006A7D2C">
        <w:rPr>
          <w:color w:val="000000"/>
          <w:lang w:val="en-US"/>
        </w:rPr>
        <w:t>polarizabili</w:t>
      </w:r>
      <w:r>
        <w:rPr>
          <w:color w:val="000000"/>
          <w:lang w:val="en-US"/>
        </w:rPr>
        <w:t>ty</w:t>
      </w:r>
      <w:r w:rsidRPr="006A7D2C">
        <w:rPr>
          <w:color w:val="000000"/>
          <w:lang w:val="en-US"/>
        </w:rPr>
        <w:t xml:space="preserve"> </w:t>
      </w:r>
      <w:r w:rsidRPr="006A7D2C">
        <w:rPr>
          <w:i/>
          <w:color w:val="000000"/>
          <w:lang w:val="en-US"/>
        </w:rPr>
        <w:t>N</w:t>
      </w:r>
      <w:r w:rsidRPr="00CE7456">
        <w:rPr>
          <w:color w:val="000000"/>
          <w:vertAlign w:val="subscript"/>
          <w:lang w:val="en-US"/>
        </w:rPr>
        <w:t>w</w:t>
      </w:r>
      <w:r w:rsidRPr="00CE7456">
        <w:rPr>
          <w:rFonts w:ascii="Symbol" w:hAnsi="Symbol"/>
          <w:i/>
          <w:color w:val="000000"/>
          <w:lang w:val="en-US"/>
        </w:rPr>
        <w:t></w:t>
      </w:r>
      <w:r>
        <w:rPr>
          <w:color w:val="000000"/>
          <w:vertAlign w:val="subscript"/>
          <w:lang w:val="en-US"/>
        </w:rPr>
        <w:t>p,w</w:t>
      </w:r>
      <w:del w:id="299" w:author="User" w:date="2018-04-03T13:41:00Z">
        <w:r w:rsidDel="001E5D93">
          <w:rPr>
            <w:lang w:val="en-US"/>
          </w:rPr>
          <w:delText xml:space="preserve"> </w:delText>
        </w:r>
      </w:del>
      <w:r w:rsidR="00781195" w:rsidRPr="00781195">
        <w:rPr>
          <w:vertAlign w:val="superscript"/>
          <w:lang w:val="en-US"/>
          <w:rPrChange w:id="300" w:author="User" w:date="2018-04-03T13:45:00Z">
            <w:rPr>
              <w:lang w:val="en-US"/>
            </w:rPr>
          </w:rPrChange>
        </w:rPr>
        <w:fldChar w:fldCharType="begin"/>
      </w:r>
      <w:r w:rsidR="00781195" w:rsidRPr="00781195">
        <w:rPr>
          <w:vertAlign w:val="superscript"/>
          <w:lang w:val="en-US"/>
          <w:rPrChange w:id="301" w:author="User" w:date="2018-04-03T13:45:00Z">
            <w:rPr>
              <w:lang w:val="en-US"/>
            </w:rPr>
          </w:rPrChange>
        </w:rPr>
        <w: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instrText>
      </w:r>
      <w:r w:rsidR="00781195" w:rsidRPr="00781195">
        <w:rPr>
          <w:vertAlign w:val="superscript"/>
          <w:lang w:val="en-US"/>
          <w:rPrChange w:id="302" w:author="User" w:date="2018-04-03T13:45:00Z">
            <w:rPr>
              <w:lang w:val="en-US"/>
            </w:rPr>
          </w:rPrChange>
        </w:rPr>
        <w:fldChar w:fldCharType="separate"/>
      </w:r>
      <w:r w:rsidR="00781195" w:rsidRPr="00781195">
        <w:rPr>
          <w:vertAlign w:val="superscript"/>
          <w:lang w:val="en-US"/>
          <w:rPrChange w:id="303" w:author="User" w:date="2018-04-03T13:45:00Z">
            <w:rPr>
              <w:lang w:val="en-US"/>
            </w:rPr>
          </w:rPrChange>
        </w:rPr>
        <w:t>[26]</w:t>
      </w:r>
      <w:r w:rsidR="00781195" w:rsidRPr="00781195">
        <w:rPr>
          <w:vertAlign w:val="superscript"/>
          <w:lang w:val="en-US"/>
          <w:rPrChange w:id="304" w:author="User" w:date="2018-04-03T13:45:00Z">
            <w:rPr>
              <w:lang w:val="en-US"/>
            </w:rPr>
          </w:rPrChange>
        </w:rPr>
        <w:fldChar w:fldCharType="end"/>
      </w:r>
      <w:r w:rsidRPr="006A7D2C">
        <w:rPr>
          <w:color w:val="000000"/>
          <w:lang w:val="en-US"/>
        </w:rPr>
        <w:t xml:space="preserve">. The number </w:t>
      </w:r>
      <w:r w:rsidRPr="006A7D2C">
        <w:rPr>
          <w:i/>
          <w:color w:val="000000"/>
          <w:lang w:val="en-US"/>
        </w:rPr>
        <w:t>N</w:t>
      </w:r>
      <w:r w:rsidRPr="00CE7456">
        <w:rPr>
          <w:color w:val="000000"/>
          <w:vertAlign w:val="subscript"/>
          <w:lang w:val="en-US"/>
        </w:rPr>
        <w:t>w</w:t>
      </w:r>
      <w:r w:rsidRPr="006A7D2C">
        <w:rPr>
          <w:color w:val="000000"/>
          <w:lang w:val="en-US"/>
        </w:rPr>
        <w:t xml:space="preserve"> </w:t>
      </w:r>
      <w:r>
        <w:rPr>
          <w:color w:val="000000"/>
          <w:lang w:val="en-US"/>
        </w:rPr>
        <w:t xml:space="preserve">was assumed equal to the ratio between </w:t>
      </w:r>
      <w:r w:rsidRPr="006A7D2C">
        <w:rPr>
          <w:color w:val="000000"/>
          <w:lang w:val="en-US"/>
        </w:rPr>
        <w:t xml:space="preserve">the volume of the </w:t>
      </w:r>
      <w:r>
        <w:rPr>
          <w:color w:val="000000"/>
          <w:lang w:val="en-US"/>
        </w:rPr>
        <w:t xml:space="preserve">bare </w:t>
      </w:r>
      <w:r w:rsidRPr="006A7D2C">
        <w:rPr>
          <w:color w:val="000000"/>
          <w:lang w:val="en-US"/>
        </w:rPr>
        <w:t>ion</w:t>
      </w:r>
      <w:r>
        <w:rPr>
          <w:color w:val="000000"/>
          <w:lang w:val="en-US"/>
        </w:rPr>
        <w:t xml:space="preserve"> and</w:t>
      </w:r>
      <w:r w:rsidRPr="006A7D2C">
        <w:rPr>
          <w:color w:val="000000"/>
          <w:lang w:val="en-US"/>
        </w:rPr>
        <w:t xml:space="preserve"> the volume of</w:t>
      </w:r>
      <w:r>
        <w:rPr>
          <w:color w:val="000000"/>
          <w:lang w:val="en-US"/>
        </w:rPr>
        <w:t xml:space="preserve"> one</w:t>
      </w:r>
      <w:r w:rsidRPr="006A7D2C">
        <w:rPr>
          <w:color w:val="000000"/>
          <w:lang w:val="en-US"/>
        </w:rPr>
        <w:t xml:space="preserve"> water molecule</w:t>
      </w:r>
      <w:del w:id="305" w:author="User" w:date="2018-04-03T13:41:00Z">
        <w:r w:rsidDel="001E5D93">
          <w:rPr>
            <w:color w:val="000000"/>
            <w:lang w:val="en-US"/>
          </w:rPr>
          <w:delText xml:space="preserve"> </w:delText>
        </w:r>
      </w:del>
      <w:r w:rsidR="00781195" w:rsidRPr="00781195">
        <w:rPr>
          <w:color w:val="000000"/>
          <w:vertAlign w:val="superscript"/>
          <w:lang w:val="en-US"/>
          <w:rPrChange w:id="306" w:author="User" w:date="2018-04-03T13:45:00Z">
            <w:rPr>
              <w:color w:val="000000"/>
              <w:lang w:val="en-US"/>
            </w:rPr>
          </w:rPrChange>
        </w:rPr>
        <w:fldChar w:fldCharType="begin"/>
      </w:r>
      <w:r w:rsidR="00781195" w:rsidRPr="00781195">
        <w:rPr>
          <w:color w:val="000000"/>
          <w:vertAlign w:val="superscript"/>
          <w:lang w:val="en-US"/>
          <w:rPrChange w:id="307" w:author="User" w:date="2018-04-03T13:45:00Z">
            <w:rPr>
              <w:color w:val="000000"/>
              <w:lang w:val="en-US"/>
            </w:rPr>
          </w:rPrChange>
        </w:rPr>
        <w:instrText xml:space="preserve"> ADDIN EN.CITE &lt;EndNote&gt;&lt;Cite&gt;&lt;Author&gt;Kunz&lt;/Author&gt;&lt;Year&gt;2004&lt;/Year&gt;&lt;RecNum&gt;6336&lt;/RecNum&gt;&lt;record&gt;&lt;rec-number&gt;6336&lt;/rec-number&gt;&lt;ref-type name="Journal Article"&gt;17&lt;/ref-type&gt;&lt;contributors&gt;&lt;authors&gt;&lt;author&gt;Kunz, Werner&lt;/author&gt;&lt;author&gt;Belloni, Luc&lt;/author&gt;&lt;author&gt;Bernard, Olivier&lt;/author&gt;&lt;author&gt;Ninham, Barry W.&lt;/author&gt;&lt;/authors&gt;&lt;/contributors&gt;&lt;titles&gt;&lt;title&gt;Osmotic coefficients and surface tensions of aqueous electrolyte solutions: Role of dispersion forces&lt;/title&gt;&lt;secondary-title&gt;J. Phys. Chem. B&lt;/secondary-title&gt;&lt;/titles&gt;&lt;periodical&gt;&lt;full-title&gt;J. Phys. Chem. B&lt;/full-title&gt;&lt;/periodical&gt;&lt;pages&gt;2398-2404&lt;/pages&gt;&lt;volume&gt;108&lt;/volume&gt;&lt;number&gt;7&lt;/number&gt;&lt;keywords&gt;&lt;keyword&gt;Intermolecular force (dispersion&lt;/keyword&gt;&lt;keyword&gt;role of dispersion forces in calcn. of osmotic coeffs. and surface tensions of aq. electrolyte solns.)&lt;/keyword&gt;&lt;keyword&gt;Dispersion potential&lt;/keyword&gt;&lt;keyword&gt;Electrolytic solutions&lt;/keyword&gt;&lt;keyword&gt;Osmotic coefficient&lt;/keyword&gt;&lt;keyword&gt;Surface tension (role of dispersion forces in calcn. of osmotic coeffs. and surface tensions of aq. electrolyte solns.)&lt;/keyword&gt;&lt;keyword&gt;electrolytic soln osmotic coeff surface tension calcn dispersion force&lt;/keyword&gt;&lt;/keywords&gt;&lt;dates&gt;&lt;year&gt;2004&lt;/year&gt;&lt;/dates&gt;&lt;accession-num&gt;AN 2004:56144&lt;/accession-num&gt;&lt;urls&gt;&lt;/urls&gt;&lt;/record&gt;&lt;/Cite&gt;&lt;/EndNote&gt;</w:instrText>
      </w:r>
      <w:r w:rsidR="00781195" w:rsidRPr="00781195">
        <w:rPr>
          <w:color w:val="000000"/>
          <w:vertAlign w:val="superscript"/>
          <w:lang w:val="en-US"/>
          <w:rPrChange w:id="308" w:author="User" w:date="2018-04-03T13:45:00Z">
            <w:rPr>
              <w:color w:val="000000"/>
              <w:lang w:val="en-US"/>
            </w:rPr>
          </w:rPrChange>
        </w:rPr>
        <w:fldChar w:fldCharType="separate"/>
      </w:r>
      <w:r w:rsidR="00781195" w:rsidRPr="00781195">
        <w:rPr>
          <w:color w:val="000000"/>
          <w:vertAlign w:val="superscript"/>
          <w:lang w:val="en-US"/>
          <w:rPrChange w:id="309" w:author="User" w:date="2018-04-03T13:45:00Z">
            <w:rPr>
              <w:color w:val="000000"/>
              <w:lang w:val="en-US"/>
            </w:rPr>
          </w:rPrChange>
        </w:rPr>
        <w:t>[40]</w:t>
      </w:r>
      <w:r w:rsidR="00781195" w:rsidRPr="00781195">
        <w:rPr>
          <w:color w:val="000000"/>
          <w:vertAlign w:val="superscript"/>
          <w:lang w:val="en-US"/>
          <w:rPrChange w:id="310" w:author="User" w:date="2018-04-03T13:45:00Z">
            <w:rPr>
              <w:color w:val="000000"/>
              <w:lang w:val="en-US"/>
            </w:rPr>
          </w:rPrChange>
        </w:rPr>
        <w:fldChar w:fldCharType="end"/>
      </w:r>
      <w:r>
        <w:rPr>
          <w:color w:val="000000"/>
          <w:lang w:val="en-US"/>
        </w:rPr>
        <w:t>:</w:t>
      </w:r>
      <w:r w:rsidRPr="006A7D2C">
        <w:rPr>
          <w:color w:val="000000"/>
          <w:lang w:val="en-US"/>
        </w:rPr>
        <w:t xml:space="preserve"> </w:t>
      </w:r>
    </w:p>
    <w:p w:rsidR="006C53FD" w:rsidRDefault="006C53FD" w:rsidP="006C53FD">
      <w:pPr>
        <w:rPr>
          <w:color w:val="000000"/>
          <w:lang w:val="en-US"/>
        </w:rPr>
      </w:pPr>
      <w:r w:rsidRPr="00554366">
        <w:rPr>
          <w:color w:val="000000"/>
          <w:position w:val="-12"/>
          <w:lang w:val="en-US"/>
        </w:rPr>
        <w:object w:dxaOrig="1300" w:dyaOrig="380">
          <v:shape id="_x0000_i1112" type="#_x0000_t75" style="width:65.75pt;height:18.7pt" o:ole="">
            <v:imagedata r:id="rId178" o:title=""/>
          </v:shape>
          <o:OLEObject Type="Embed" ProgID="Equation.DSMT4" ShapeID="_x0000_i1112" DrawAspect="Content" ObjectID="_1584887527" r:id="rId179"/>
        </w:object>
      </w:r>
      <w:r w:rsidRPr="006A7D2C">
        <w:rPr>
          <w:color w:val="000000"/>
          <w:lang w:val="en-US"/>
        </w:rPr>
        <w:t>,</w:t>
      </w:r>
      <w:r>
        <w:rPr>
          <w:color w:val="000000"/>
          <w:lang w:val="en-US"/>
        </w:rPr>
        <w:tab/>
      </w:r>
      <w:r>
        <w:rPr>
          <w:color w:val="000000"/>
          <w:lang w:val="en-US"/>
        </w:rPr>
        <w:tab/>
      </w:r>
      <w:r>
        <w:rPr>
          <w:color w:val="000000"/>
          <w:lang w:val="en-US"/>
        </w:rPr>
        <w:tab/>
      </w:r>
      <w:r>
        <w:rPr>
          <w:color w:val="000000"/>
          <w:lang w:val="en-US"/>
        </w:rPr>
        <w:tab/>
      </w:r>
      <w:r>
        <w:rPr>
          <w:color w:val="000000"/>
          <w:lang w:val="en-US"/>
        </w:rPr>
        <w:tab/>
      </w:r>
      <w:r>
        <w:rPr>
          <w:color w:val="000000"/>
          <w:lang w:val="en-US"/>
        </w:rPr>
        <w:tab/>
      </w:r>
      <w:r>
        <w:rPr>
          <w:color w:val="000000"/>
          <w:lang w:val="en-US"/>
        </w:rPr>
        <w:tab/>
      </w:r>
      <w:r>
        <w:rPr>
          <w:color w:val="000000"/>
          <w:lang w:val="en-US"/>
        </w:rPr>
        <w:tab/>
      </w:r>
      <w:r>
        <w:rPr>
          <w:color w:val="000000"/>
          <w:lang w:val="en-US"/>
        </w:rPr>
        <w:tab/>
      </w:r>
      <w:r>
        <w:rPr>
          <w:color w:val="000000"/>
          <w:lang w:val="en-US"/>
        </w:rPr>
        <w:tab/>
      </w:r>
      <w:r w:rsidR="008834F0">
        <w:rPr>
          <w:color w:val="000000"/>
          <w:lang w:val="en-US"/>
        </w:rPr>
        <w:t>(</w:t>
      </w:r>
      <w:r w:rsidR="00D37A35">
        <w:rPr>
          <w:color w:val="000000"/>
          <w:lang w:val="en-US"/>
        </w:rPr>
        <w:t>47</w:t>
      </w:r>
      <w:r w:rsidR="008834F0">
        <w:rPr>
          <w:color w:val="000000"/>
          <w:lang w:val="en-US"/>
        </w:rPr>
        <w:t>)</w:t>
      </w:r>
    </w:p>
    <w:p w:rsidR="006C53FD" w:rsidRPr="007D07D7" w:rsidRDefault="006C53FD" w:rsidP="0090494D">
      <w:pPr>
        <w:spacing w:line="360" w:lineRule="auto"/>
        <w:ind w:firstLineChars="100" w:firstLine="240"/>
        <w:rPr>
          <w:lang w:val="en-US"/>
        </w:rPr>
      </w:pPr>
      <w:r>
        <w:rPr>
          <w:color w:val="000000"/>
          <w:lang w:val="en-US"/>
        </w:rPr>
        <w:t xml:space="preserve">where </w:t>
      </w:r>
      <w:r w:rsidRPr="006A7D2C">
        <w:rPr>
          <w:i/>
          <w:color w:val="000000"/>
          <w:lang w:val="en-US"/>
        </w:rPr>
        <w:t>R</w:t>
      </w:r>
      <w:r w:rsidRPr="00CE7456">
        <w:rPr>
          <w:color w:val="000000"/>
          <w:vertAlign w:val="subscript"/>
          <w:lang w:val="en-US"/>
        </w:rPr>
        <w:t>w</w:t>
      </w:r>
      <w:r>
        <w:rPr>
          <w:color w:val="000000"/>
          <w:lang w:val="en-US"/>
        </w:rPr>
        <w:t xml:space="preserve"> is the radius of the water molecule.</w:t>
      </w:r>
      <w:r>
        <w:t xml:space="preserve"> </w:t>
      </w:r>
      <w:r>
        <w:rPr>
          <w:lang w:val="en-US"/>
        </w:rPr>
        <w:t xml:space="preserve">For the value of </w:t>
      </w:r>
      <w:r w:rsidRPr="00921C5E">
        <w:rPr>
          <w:i/>
          <w:lang w:val="en-US"/>
        </w:rPr>
        <w:t>R</w:t>
      </w:r>
      <w:r w:rsidRPr="00921C5E">
        <w:rPr>
          <w:vertAlign w:val="subscript"/>
          <w:lang w:val="en-US"/>
        </w:rPr>
        <w:t>w</w:t>
      </w:r>
      <w:r>
        <w:rPr>
          <w:lang w:val="en-US"/>
        </w:rPr>
        <w:t xml:space="preserve">, </w:t>
      </w:r>
      <w:r>
        <w:t xml:space="preserve">two </w:t>
      </w:r>
      <w:r>
        <w:rPr>
          <w:lang w:val="en-US"/>
        </w:rPr>
        <w:t>possibilities were tested in Ref</w:t>
      </w:r>
      <w:del w:id="311" w:author="User" w:date="2018-04-03T13:41:00Z">
        <w:r w:rsidR="007A187E" w:rsidDel="001E5D93">
          <w:rPr>
            <w:lang w:val="en-US"/>
          </w:rPr>
          <w:delText>.</w:delText>
        </w:r>
      </w:del>
      <w:r w:rsidR="00781195" w:rsidRPr="00781195">
        <w:rPr>
          <w:vertAlign w:val="superscript"/>
          <w:lang w:val="en-US"/>
          <w:rPrChange w:id="312" w:author="User" w:date="2018-04-03T13:45:00Z">
            <w:rPr>
              <w:lang w:val="en-US"/>
            </w:rPr>
          </w:rPrChange>
        </w:rPr>
        <w:fldChar w:fldCharType="begin"/>
      </w:r>
      <w:r w:rsidR="00781195" w:rsidRPr="00781195">
        <w:rPr>
          <w:vertAlign w:val="superscript"/>
          <w:lang w:val="en-US"/>
          <w:rPrChange w:id="313" w:author="User" w:date="2018-04-03T13:45:00Z">
            <w:rPr>
              <w:lang w:val="en-US"/>
            </w:rPr>
          </w:rPrChange>
        </w:rPr>
        <w: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instrText>
      </w:r>
      <w:r w:rsidR="00781195" w:rsidRPr="00781195">
        <w:rPr>
          <w:vertAlign w:val="superscript"/>
          <w:lang w:val="en-US"/>
          <w:rPrChange w:id="314" w:author="User" w:date="2018-04-03T13:45:00Z">
            <w:rPr>
              <w:lang w:val="en-US"/>
            </w:rPr>
          </w:rPrChange>
        </w:rPr>
        <w:fldChar w:fldCharType="separate"/>
      </w:r>
      <w:r w:rsidR="00781195" w:rsidRPr="00781195">
        <w:rPr>
          <w:vertAlign w:val="superscript"/>
          <w:lang w:val="en-US"/>
          <w:rPrChange w:id="315" w:author="User" w:date="2018-04-03T13:45:00Z">
            <w:rPr>
              <w:lang w:val="en-US"/>
            </w:rPr>
          </w:rPrChange>
        </w:rPr>
        <w:t>[26]</w:t>
      </w:r>
      <w:r w:rsidR="00781195" w:rsidRPr="00781195">
        <w:rPr>
          <w:vertAlign w:val="superscript"/>
          <w:lang w:val="en-US"/>
          <w:rPrChange w:id="316" w:author="User" w:date="2018-04-03T13:45:00Z">
            <w:rPr>
              <w:lang w:val="en-US"/>
            </w:rPr>
          </w:rPrChange>
        </w:rPr>
        <w:fldChar w:fldCharType="end"/>
      </w:r>
      <w:r>
        <w:t>: (</w:t>
      </w:r>
      <w:r w:rsidRPr="00921C5E">
        <w:rPr>
          <w:b/>
        </w:rPr>
        <w:t>i</w:t>
      </w:r>
      <w:r>
        <w:t>) the average volume per molecule</w:t>
      </w:r>
      <w:r>
        <w:rPr>
          <w:lang w:val="en-US"/>
        </w:rPr>
        <w:t xml:space="preserve"> (30</w:t>
      </w:r>
      <w:r w:rsidRPr="00EE315A">
        <w:t xml:space="preserve"> </w:t>
      </w:r>
      <w:r>
        <w:t>Å</w:t>
      </w:r>
      <w:r>
        <w:rPr>
          <w:vertAlign w:val="superscript"/>
        </w:rPr>
        <w:t>3</w:t>
      </w:r>
      <w:r>
        <w:rPr>
          <w:lang w:val="en-US"/>
        </w:rPr>
        <w:t>)</w:t>
      </w:r>
      <w:r>
        <w:t xml:space="preserve">, based on the water density, </w:t>
      </w:r>
      <w:r>
        <w:rPr>
          <w:lang w:val="en-US"/>
        </w:rPr>
        <w:t xml:space="preserve">yields </w:t>
      </w:r>
      <w:r w:rsidRPr="00921C5E">
        <w:rPr>
          <w:i/>
          <w:lang w:val="en-US"/>
        </w:rPr>
        <w:t>R</w:t>
      </w:r>
      <w:r w:rsidRPr="00921C5E">
        <w:rPr>
          <w:vertAlign w:val="subscript"/>
          <w:lang w:val="en-US"/>
        </w:rPr>
        <w:t>w</w:t>
      </w:r>
      <w:r>
        <w:rPr>
          <w:lang w:val="en-US"/>
        </w:rPr>
        <w:t xml:space="preserve"> = 1.93 </w:t>
      </w:r>
      <w:r>
        <w:t>Å</w:t>
      </w:r>
      <w:r>
        <w:rPr>
          <w:lang w:val="en-US"/>
        </w:rPr>
        <w:t>; and</w:t>
      </w:r>
      <w:r>
        <w:t xml:space="preserve"> (</w:t>
      </w:r>
      <w:r w:rsidRPr="00921C5E">
        <w:rPr>
          <w:b/>
        </w:rPr>
        <w:t>ii</w:t>
      </w:r>
      <w:r>
        <w:t>)</w:t>
      </w:r>
      <w:r>
        <w:rPr>
          <w:lang w:val="en-US"/>
        </w:rPr>
        <w:t xml:space="preserve"> </w:t>
      </w:r>
      <w:r>
        <w:t>the proper volume of a water molecule, 11 Å</w:t>
      </w:r>
      <w:r>
        <w:rPr>
          <w:vertAlign w:val="superscript"/>
        </w:rPr>
        <w:t>3</w:t>
      </w:r>
      <w:r>
        <w:t xml:space="preserve">, </w:t>
      </w:r>
      <w:r>
        <w:rPr>
          <w:lang w:val="en-US"/>
        </w:rPr>
        <w:t>corresponds to</w:t>
      </w:r>
      <w:r>
        <w:t xml:space="preserve"> </w:t>
      </w:r>
      <w:r>
        <w:rPr>
          <w:i/>
          <w:iCs/>
        </w:rPr>
        <w:t>R</w:t>
      </w:r>
      <w:r w:rsidRPr="00921C5E">
        <w:rPr>
          <w:iCs/>
          <w:vertAlign w:val="subscript"/>
        </w:rPr>
        <w:t>w</w:t>
      </w:r>
      <w:r>
        <w:t xml:space="preserve"> = 1.38 Å. </w:t>
      </w:r>
      <w:r>
        <w:rPr>
          <w:lang w:val="en-US"/>
        </w:rPr>
        <w:t>B</w:t>
      </w:r>
      <w:r>
        <w:t xml:space="preserve">etter agreement </w:t>
      </w:r>
      <w:r>
        <w:rPr>
          <w:lang w:val="en-US"/>
        </w:rPr>
        <w:t>with the experimental data was obtained</w:t>
      </w:r>
      <w:r>
        <w:t xml:space="preserve"> with</w:t>
      </w:r>
      <w:r>
        <w:rPr>
          <w:lang w:val="en-US"/>
        </w:rPr>
        <w:t xml:space="preserve"> the second option,</w:t>
      </w:r>
      <w:r>
        <w:t xml:space="preserve"> </w:t>
      </w:r>
      <w:r>
        <w:rPr>
          <w:i/>
          <w:iCs/>
        </w:rPr>
        <w:t>R</w:t>
      </w:r>
      <w:r w:rsidRPr="0001550A">
        <w:rPr>
          <w:iCs/>
          <w:vertAlign w:val="subscript"/>
        </w:rPr>
        <w:t>w</w:t>
      </w:r>
      <w:r>
        <w:t> = 1.38 Å</w:t>
      </w:r>
      <w:r>
        <w:rPr>
          <w:lang w:val="en-US"/>
        </w:rPr>
        <w:t xml:space="preserve">. The used value of the static polarizability of water was </w:t>
      </w:r>
      <w:r w:rsidRPr="00E86B0C">
        <w:rPr>
          <w:i/>
        </w:rPr>
        <w:sym w:font="Symbol" w:char="F061"/>
      </w:r>
      <w:r>
        <w:rPr>
          <w:iCs/>
          <w:vertAlign w:val="subscript"/>
          <w:lang w:val="en-US"/>
        </w:rPr>
        <w:t>p,w</w:t>
      </w:r>
      <w:r w:rsidRPr="00E86B0C">
        <w:t> = 1.</w:t>
      </w:r>
      <w:r>
        <w:rPr>
          <w:lang w:val="en-US"/>
        </w:rPr>
        <w:t>48</w:t>
      </w:r>
      <w:r w:rsidRPr="00E86B0C">
        <w:t xml:space="preserve"> Å</w:t>
      </w:r>
      <w:r w:rsidRPr="00E86B0C">
        <w:rPr>
          <w:vertAlign w:val="superscript"/>
        </w:rPr>
        <w:t>3</w:t>
      </w:r>
      <w:r>
        <w:rPr>
          <w:lang w:val="en-US"/>
        </w:rPr>
        <w:t xml:space="preserve"> and</w:t>
      </w:r>
      <w:r>
        <w:t xml:space="preserve"> </w:t>
      </w:r>
      <w:r>
        <w:rPr>
          <w:lang w:val="en-US"/>
        </w:rPr>
        <w:t>of t</w:t>
      </w:r>
      <w:r w:rsidRPr="00E86B0C">
        <w:t xml:space="preserve">he ionization potential </w:t>
      </w:r>
      <w:r>
        <w:rPr>
          <w:lang w:val="en-US"/>
        </w:rPr>
        <w:t>was</w:t>
      </w:r>
      <w:r w:rsidRPr="00E86B0C">
        <w:t xml:space="preserve"> </w:t>
      </w:r>
      <w:r w:rsidRPr="00E86B0C">
        <w:rPr>
          <w:i/>
          <w:iCs/>
        </w:rPr>
        <w:t>I</w:t>
      </w:r>
      <w:r w:rsidRPr="00E86B0C">
        <w:rPr>
          <w:iCs/>
          <w:vertAlign w:val="subscript"/>
        </w:rPr>
        <w:t>w</w:t>
      </w:r>
      <w:r>
        <w:rPr>
          <w:lang w:val="en-US"/>
        </w:rPr>
        <w:t xml:space="preserve"> </w:t>
      </w:r>
      <w:r w:rsidRPr="00E86B0C">
        <w:t>=</w:t>
      </w:r>
      <w:r>
        <w:rPr>
          <w:lang w:val="en-US"/>
        </w:rPr>
        <w:t xml:space="preserve"> </w:t>
      </w:r>
      <w:r w:rsidRPr="00E86B0C">
        <w:t>2</w:t>
      </w:r>
      <w:r>
        <w:rPr>
          <w:lang w:val="en-US"/>
        </w:rPr>
        <w:t>.02</w:t>
      </w:r>
      <w:r w:rsidRPr="00E86B0C">
        <w:sym w:font="Mathematica1" w:char="F0B4"/>
      </w:r>
      <w:r w:rsidRPr="00E86B0C">
        <w:t>10</w:t>
      </w:r>
      <w:r w:rsidRPr="00E86B0C">
        <w:rPr>
          <w:vertAlign w:val="superscript"/>
        </w:rPr>
        <w:t>-1</w:t>
      </w:r>
      <w:r>
        <w:rPr>
          <w:vertAlign w:val="superscript"/>
          <w:lang w:val="en-US"/>
        </w:rPr>
        <w:t>8</w:t>
      </w:r>
      <w:r w:rsidRPr="00E86B0C">
        <w:t xml:space="preserve"> </w:t>
      </w:r>
      <w:r>
        <w:rPr>
          <w:lang w:val="en-US"/>
        </w:rPr>
        <w:t>J</w:t>
      </w:r>
      <w:del w:id="317" w:author="User" w:date="2018-04-03T13:42:00Z">
        <w:r w:rsidRPr="0001550A" w:rsidDel="001E5D93">
          <w:rPr>
            <w:color w:val="000000"/>
            <w:lang w:val="en-US"/>
          </w:rPr>
          <w:delText xml:space="preserve"> </w:delText>
        </w:r>
      </w:del>
      <w:r w:rsidR="00781195" w:rsidRPr="00781195">
        <w:rPr>
          <w:color w:val="000000"/>
          <w:vertAlign w:val="superscript"/>
          <w:lang w:val="en-US"/>
          <w:rPrChange w:id="318" w:author="User" w:date="2018-04-03T13:45:00Z">
            <w:rPr>
              <w:color w:val="000000"/>
              <w:lang w:val="en-US"/>
            </w:rPr>
          </w:rPrChange>
        </w:rPr>
        <w:fldChar w:fldCharType="begin"/>
      </w:r>
      <w:r w:rsidR="00781195" w:rsidRPr="00781195">
        <w:rPr>
          <w:color w:val="000000"/>
          <w:vertAlign w:val="superscript"/>
          <w:lang w:val="en-US"/>
          <w:rPrChange w:id="319" w:author="User" w:date="2018-04-03T13:45:00Z">
            <w:rPr>
              <w:color w:val="000000"/>
              <w:lang w:val="en-US"/>
            </w:rPr>
          </w:rPrChange>
        </w:rPr>
        <w:instrText xml:space="preserve"> ADDIN EN.CITE &lt;EndNote&gt;&lt;Cite&gt;&lt;Author&gt;Nikolskij&lt;/Author&gt;&lt;Year&gt;1966&lt;/Year&gt;&lt;RecNum&gt;7206&lt;/RecNum&gt;&lt;record&gt;&lt;rec-number&gt;7206&lt;/rec-number&gt;&lt;ref-type name="Book"&gt;6&lt;/ref-type&gt;&lt;contributors&gt;&lt;authors&gt;&lt;author&gt;Nikolskij, B.P. &lt;/author&gt;&lt;/authors&gt;&lt;/contributors&gt;&lt;titles&gt;&lt;title&gt;Handbook of the Chemist (In Russian)&lt;/title&gt;&lt;/titles&gt;&lt;volume&gt;1&lt;/volume&gt;&lt;dates&gt;&lt;year&gt;1966&lt;/year&gt;&lt;/dates&gt;&lt;pub-location&gt;Moscow&lt;/pub-location&gt;&lt;publisher&gt;Khimia&lt;/publisher&gt;&lt;urls&gt;&lt;/urls&gt;&lt;/record&gt;&lt;/Cite&gt;&lt;/EndNote&gt;</w:instrText>
      </w:r>
      <w:r w:rsidR="00781195" w:rsidRPr="00781195">
        <w:rPr>
          <w:color w:val="000000"/>
          <w:vertAlign w:val="superscript"/>
          <w:lang w:val="en-US"/>
          <w:rPrChange w:id="320" w:author="User" w:date="2018-04-03T13:45:00Z">
            <w:rPr>
              <w:color w:val="000000"/>
              <w:lang w:val="en-US"/>
            </w:rPr>
          </w:rPrChange>
        </w:rPr>
        <w:fldChar w:fldCharType="separate"/>
      </w:r>
      <w:r w:rsidR="00781195" w:rsidRPr="00781195">
        <w:rPr>
          <w:color w:val="000000"/>
          <w:vertAlign w:val="superscript"/>
          <w:lang w:val="en-US"/>
          <w:rPrChange w:id="321" w:author="User" w:date="2018-04-03T13:45:00Z">
            <w:rPr>
              <w:color w:val="000000"/>
              <w:lang w:val="en-US"/>
            </w:rPr>
          </w:rPrChange>
        </w:rPr>
        <w:t>[41]</w:t>
      </w:r>
      <w:r w:rsidR="00781195" w:rsidRPr="00781195">
        <w:rPr>
          <w:color w:val="000000"/>
          <w:vertAlign w:val="superscript"/>
          <w:lang w:val="en-US"/>
          <w:rPrChange w:id="322" w:author="User" w:date="2018-04-03T13:45:00Z">
            <w:rPr>
              <w:color w:val="000000"/>
              <w:lang w:val="en-US"/>
            </w:rPr>
          </w:rPrChange>
        </w:rPr>
        <w:fldChar w:fldCharType="end"/>
      </w:r>
      <w:r w:rsidRPr="00E86B0C">
        <w:t>.</w:t>
      </w:r>
    </w:p>
    <w:p w:rsidR="00781195" w:rsidRDefault="006C53FD" w:rsidP="00781195">
      <w:pPr>
        <w:spacing w:line="360" w:lineRule="auto"/>
        <w:ind w:firstLineChars="100" w:firstLine="240"/>
        <w:pPrChange w:id="323" w:author="User" w:date="2018-04-03T11:53:00Z">
          <w:pPr>
            <w:spacing w:line="360" w:lineRule="auto"/>
            <w:ind w:firstLine="425"/>
          </w:pPr>
        </w:pPrChange>
      </w:pPr>
      <w:r>
        <w:t>For the cations</w:t>
      </w:r>
      <w:r>
        <w:rPr>
          <w:lang w:val="en-US"/>
        </w:rPr>
        <w:t>,</w:t>
      </w:r>
      <w:r>
        <w:t xml:space="preserve"> </w:t>
      </w:r>
      <w:r>
        <w:rPr>
          <w:lang w:val="en-US"/>
        </w:rPr>
        <w:t xml:space="preserve">we used </w:t>
      </w:r>
      <w:r>
        <w:t xml:space="preserve">the </w:t>
      </w:r>
      <w:r w:rsidRPr="003F38A0">
        <w:t>second ionization potential</w:t>
      </w:r>
      <w:r w:rsidRPr="003F38A0">
        <w:rPr>
          <w:lang w:val="en-US"/>
        </w:rPr>
        <w:t>,</w:t>
      </w:r>
      <w:r>
        <w:t xml:space="preserve"> since the first </w:t>
      </w:r>
      <w:r>
        <w:rPr>
          <w:lang w:val="en-US"/>
        </w:rPr>
        <w:t>one</w:t>
      </w:r>
      <w:r>
        <w:t xml:space="preserve"> corresponds to ionization of the respective atom, not ion. Since the anions have </w:t>
      </w:r>
      <w:r>
        <w:rPr>
          <w:lang w:val="en-US"/>
        </w:rPr>
        <w:t xml:space="preserve">already </w:t>
      </w:r>
      <w:r>
        <w:t xml:space="preserve">accepted one extra electron, their ionization potential must be equal to the negative value of the </w:t>
      </w:r>
      <w:r w:rsidRPr="003F38A0">
        <w:t>electron affinity</w:t>
      </w:r>
      <w:r>
        <w:t>.</w:t>
      </w:r>
    </w:p>
    <w:p w:rsidR="006C53FD" w:rsidRDefault="006C53FD" w:rsidP="006C53FD"/>
    <w:p w:rsidR="006C53FD" w:rsidRPr="00467E94" w:rsidDel="001E5D93" w:rsidRDefault="00781195" w:rsidP="006C53FD">
      <w:pPr>
        <w:pStyle w:val="af1"/>
        <w:rPr>
          <w:del w:id="324" w:author="User" w:date="2018-04-03T13:49:00Z"/>
          <w:color w:val="auto"/>
          <w:lang w:val="en-US"/>
        </w:rPr>
      </w:pPr>
      <w:bookmarkStart w:id="325" w:name="_Ref297768448"/>
      <w:bookmarkStart w:id="326" w:name="_Ref298946840"/>
      <w:del w:id="327" w:author="User" w:date="2018-04-03T13:49:00Z">
        <w:r w:rsidRPr="00781195">
          <w:rPr>
            <w:b/>
            <w:rPrChange w:id="328" w:author="User" w:date="2018-04-03T13:47:00Z">
              <w:rPr/>
            </w:rPrChange>
          </w:rPr>
          <w:delText xml:space="preserve">Table </w:delText>
        </w:r>
      </w:del>
      <w:del w:id="329" w:author="User" w:date="2018-04-03T13:47:00Z">
        <w:r w:rsidRPr="00781195" w:rsidDel="001E5D93">
          <w:rPr>
            <w:b/>
            <w:rPrChange w:id="330" w:author="User" w:date="2018-04-03T13:47:00Z">
              <w:rPr/>
            </w:rPrChange>
          </w:rPr>
          <w:fldChar w:fldCharType="begin"/>
        </w:r>
        <w:r w:rsidRPr="00781195">
          <w:rPr>
            <w:b/>
            <w:rPrChange w:id="331" w:author="User" w:date="2018-04-03T13:47:00Z">
              <w:rPr/>
            </w:rPrChange>
          </w:rPr>
          <w:delInstrText xml:space="preserve"> SEQ Table \* ARABIC </w:delInstrText>
        </w:r>
        <w:r w:rsidRPr="00781195" w:rsidDel="001E5D93">
          <w:rPr>
            <w:b/>
            <w:rPrChange w:id="332" w:author="User" w:date="2018-04-03T13:47:00Z">
              <w:rPr/>
            </w:rPrChange>
          </w:rPr>
          <w:fldChar w:fldCharType="separate"/>
        </w:r>
        <w:r w:rsidRPr="00781195">
          <w:rPr>
            <w:b/>
            <w:noProof/>
            <w:rPrChange w:id="333" w:author="User" w:date="2018-04-03T13:47:00Z">
              <w:rPr>
                <w:noProof/>
              </w:rPr>
            </w:rPrChange>
          </w:rPr>
          <w:delText>2</w:delText>
        </w:r>
        <w:r w:rsidRPr="00781195" w:rsidDel="001E5D93">
          <w:rPr>
            <w:b/>
            <w:rPrChange w:id="334" w:author="User" w:date="2018-04-03T13:47:00Z">
              <w:rPr/>
            </w:rPrChange>
          </w:rPr>
          <w:fldChar w:fldCharType="end"/>
        </w:r>
      </w:del>
      <w:bookmarkEnd w:id="325"/>
      <w:del w:id="335" w:author="User" w:date="2018-04-03T13:49:00Z">
        <w:r w:rsidRPr="00781195">
          <w:rPr>
            <w:b/>
            <w:lang w:val="en-US"/>
            <w:rPrChange w:id="336" w:author="User" w:date="2018-04-03T13:47:00Z">
              <w:rPr>
                <w:lang w:val="en-US"/>
              </w:rPr>
            </w:rPrChange>
          </w:rPr>
          <w:delText>.</w:delText>
        </w:r>
        <w:r w:rsidR="006C53FD" w:rsidRPr="00467E94" w:rsidDel="001E5D93">
          <w:rPr>
            <w:color w:val="auto"/>
          </w:rPr>
          <w:delText xml:space="preserve"> Specific adsorption energies of </w:delText>
        </w:r>
        <w:r w:rsidR="006C53FD" w:rsidRPr="00467E94" w:rsidDel="001E5D93">
          <w:rPr>
            <w:color w:val="auto"/>
            <w:lang w:val="en-US"/>
          </w:rPr>
          <w:delText>the considered</w:delText>
        </w:r>
        <w:r w:rsidR="006C53FD" w:rsidRPr="00467E94" w:rsidDel="001E5D93">
          <w:rPr>
            <w:color w:val="auto"/>
          </w:rPr>
          <w:delText xml:space="preserve"> ions (</w:delText>
        </w:r>
        <w:r w:rsidR="006C53FD" w:rsidRPr="00467E94" w:rsidDel="001E5D93">
          <w:rPr>
            <w:i/>
            <w:color w:val="auto"/>
          </w:rPr>
          <w:delText>T</w:delText>
        </w:r>
        <w:r w:rsidR="006C53FD" w:rsidRPr="00467E94" w:rsidDel="001E5D93">
          <w:rPr>
            <w:color w:val="auto"/>
          </w:rPr>
          <w:delText xml:space="preserve"> = 25</w:delText>
        </w:r>
        <w:r w:rsidR="006C53FD" w:rsidRPr="00467E94" w:rsidDel="001E5D93">
          <w:rPr>
            <w:color w:val="auto"/>
          </w:rPr>
          <w:sym w:font="Symbol" w:char="F0B0"/>
        </w:r>
        <w:r w:rsidR="006C53FD" w:rsidRPr="00467E94" w:rsidDel="001E5D93">
          <w:rPr>
            <w:color w:val="auto"/>
          </w:rPr>
          <w:delText xml:space="preserve">C). </w:delText>
        </w:r>
        <w:r w:rsidR="006C53FD" w:rsidRPr="00467E94" w:rsidDel="001E5D93">
          <w:rPr>
            <w:i/>
            <w:color w:val="auto"/>
            <w:lang w:val="en-US"/>
          </w:rPr>
          <w:delText>R</w:delText>
        </w:r>
        <w:r w:rsidR="006C53FD" w:rsidRPr="00467E94" w:rsidDel="001E5D93">
          <w:rPr>
            <w:color w:val="auto"/>
            <w:vertAlign w:val="subscript"/>
            <w:lang w:val="en-US"/>
          </w:rPr>
          <w:delText>b</w:delText>
        </w:r>
        <w:r w:rsidR="006C53FD" w:rsidRPr="00467E94" w:rsidDel="001E5D93">
          <w:rPr>
            <w:color w:val="auto"/>
            <w:lang w:val="en-US"/>
          </w:rPr>
          <w:delText xml:space="preserve"> – bare ion radius; </w:delText>
        </w:r>
        <w:r w:rsidR="006C53FD" w:rsidRPr="00467E94" w:rsidDel="001E5D93">
          <w:rPr>
            <w:i/>
            <w:color w:val="auto"/>
            <w:lang w:val="en-US"/>
          </w:rPr>
          <w:delText>n</w:delText>
        </w:r>
        <w:r w:rsidR="006C53FD" w:rsidRPr="00467E94" w:rsidDel="001E5D93">
          <w:rPr>
            <w:color w:val="auto"/>
            <w:vertAlign w:val="subscript"/>
            <w:lang w:val="en-US"/>
          </w:rPr>
          <w:delText>w</w:delText>
        </w:r>
        <w:r w:rsidR="006C53FD" w:rsidRPr="00467E94" w:rsidDel="001E5D93">
          <w:rPr>
            <w:color w:val="auto"/>
            <w:lang w:val="en-US"/>
          </w:rPr>
          <w:delText xml:space="preserve"> – hydration number, Eq</w:delText>
        </w:r>
        <w:r w:rsidR="00D37A35" w:rsidDel="001E5D93">
          <w:rPr>
            <w:color w:val="auto"/>
            <w:lang w:val="en-US"/>
          </w:rPr>
          <w:delText>. (44</w:delText>
        </w:r>
        <w:r w:rsidR="004340AE" w:rsidDel="001E5D93">
          <w:rPr>
            <w:color w:val="auto"/>
            <w:lang w:val="en-US"/>
          </w:rPr>
          <w:delText>)</w:delText>
        </w:r>
        <w:r w:rsidR="006C53FD" w:rsidRPr="00467E94" w:rsidDel="001E5D93">
          <w:rPr>
            <w:color w:val="auto"/>
            <w:lang w:val="en-US"/>
          </w:rPr>
          <w:delText xml:space="preserve">; </w:delText>
        </w:r>
        <w:r w:rsidR="006C53FD" w:rsidRPr="00467E94" w:rsidDel="001E5D93">
          <w:rPr>
            <w:i/>
            <w:color w:val="auto"/>
            <w:lang w:val="en-US"/>
          </w:rPr>
          <w:delText>R</w:delText>
        </w:r>
        <w:r w:rsidR="006C53FD" w:rsidRPr="00467E94" w:rsidDel="001E5D93">
          <w:rPr>
            <w:color w:val="auto"/>
            <w:vertAlign w:val="subscript"/>
            <w:lang w:val="en-US"/>
          </w:rPr>
          <w:delText>h</w:delText>
        </w:r>
        <w:r w:rsidR="006C53FD" w:rsidRPr="00467E94" w:rsidDel="001E5D93">
          <w:rPr>
            <w:color w:val="auto"/>
            <w:lang w:val="en-US"/>
          </w:rPr>
          <w:delText xml:space="preserve"> – hydrated ion radius, Eq</w:delText>
        </w:r>
        <w:r w:rsidR="004340AE" w:rsidDel="001E5D93">
          <w:rPr>
            <w:color w:val="auto"/>
            <w:lang w:val="en-US"/>
          </w:rPr>
          <w:delText>.</w:delText>
        </w:r>
        <w:r w:rsidR="006C53FD" w:rsidRPr="00467E94" w:rsidDel="001E5D93">
          <w:rPr>
            <w:color w:val="auto"/>
            <w:lang w:val="en-US"/>
          </w:rPr>
          <w:delText xml:space="preserve"> </w:delText>
        </w:r>
        <w:r w:rsidR="004340AE" w:rsidDel="001E5D93">
          <w:rPr>
            <w:color w:val="auto"/>
            <w:lang w:val="en-US"/>
          </w:rPr>
          <w:delText>(</w:delText>
        </w:r>
        <w:r w:rsidR="00D37A35" w:rsidDel="001E5D93">
          <w:rPr>
            <w:color w:val="auto"/>
            <w:lang w:val="en-US"/>
          </w:rPr>
          <w:delText>45</w:delText>
        </w:r>
        <w:r w:rsidR="004340AE" w:rsidDel="001E5D93">
          <w:rPr>
            <w:color w:val="auto"/>
            <w:lang w:val="en-US"/>
          </w:rPr>
          <w:delText>)</w:delText>
        </w:r>
        <w:r w:rsidR="006C53FD" w:rsidRPr="00467E94" w:rsidDel="001E5D93">
          <w:rPr>
            <w:color w:val="auto"/>
            <w:lang w:val="en-US"/>
          </w:rPr>
          <w:delText xml:space="preserve">; </w:delText>
        </w:r>
        <w:r w:rsidR="006C53FD" w:rsidRPr="00467E94" w:rsidDel="001E5D93">
          <w:rPr>
            <w:i/>
            <w:color w:val="auto"/>
            <w:lang w:val="en-US"/>
          </w:rPr>
          <w:delText>N</w:delText>
        </w:r>
        <w:r w:rsidR="006C53FD" w:rsidRPr="00467E94" w:rsidDel="001E5D93">
          <w:rPr>
            <w:color w:val="auto"/>
            <w:vertAlign w:val="subscript"/>
            <w:lang w:val="en-US"/>
          </w:rPr>
          <w:delText>w</w:delText>
        </w:r>
        <w:r w:rsidR="006C53FD" w:rsidRPr="00467E94" w:rsidDel="001E5D93">
          <w:rPr>
            <w:color w:val="auto"/>
            <w:lang w:val="en-US"/>
          </w:rPr>
          <w:delText xml:space="preserve"> – number of water molecules in the ensemble, replaced by the ion upon adsorption, Eq</w:delText>
        </w:r>
        <w:r w:rsidR="004340AE" w:rsidDel="001E5D93">
          <w:rPr>
            <w:color w:val="auto"/>
            <w:lang w:val="en-US"/>
          </w:rPr>
          <w:delText>.</w:delText>
        </w:r>
        <w:r w:rsidR="006C53FD" w:rsidRPr="00467E94" w:rsidDel="001E5D93">
          <w:rPr>
            <w:color w:val="auto"/>
            <w:lang w:val="en-US"/>
          </w:rPr>
          <w:delText xml:space="preserve"> </w:delText>
        </w:r>
        <w:r w:rsidR="004340AE" w:rsidDel="001E5D93">
          <w:rPr>
            <w:color w:val="auto"/>
            <w:lang w:val="en-US"/>
          </w:rPr>
          <w:delText>(</w:delText>
        </w:r>
        <w:r w:rsidR="00D37A35" w:rsidDel="001E5D93">
          <w:rPr>
            <w:color w:val="auto"/>
            <w:lang w:val="en-US"/>
          </w:rPr>
          <w:delText>47</w:delText>
        </w:r>
        <w:r w:rsidR="004340AE" w:rsidDel="001E5D93">
          <w:rPr>
            <w:color w:val="auto"/>
            <w:lang w:val="en-US"/>
          </w:rPr>
          <w:delText>)</w:delText>
        </w:r>
        <w:r w:rsidR="006C53FD" w:rsidRPr="00467E94" w:rsidDel="001E5D93">
          <w:rPr>
            <w:color w:val="auto"/>
            <w:lang w:val="en-US"/>
          </w:rPr>
          <w:delText xml:space="preserve">; </w:delText>
        </w:r>
        <w:r w:rsidR="006C53FD" w:rsidRPr="00467E94" w:rsidDel="001E5D93">
          <w:rPr>
            <w:i/>
            <w:color w:val="auto"/>
            <w:lang w:val="en-US"/>
          </w:rPr>
          <w:delText>L</w:delText>
        </w:r>
        <w:r w:rsidR="006C53FD" w:rsidRPr="00467E94" w:rsidDel="001E5D93">
          <w:rPr>
            <w:color w:val="auto"/>
            <w:vertAlign w:val="subscript"/>
            <w:lang w:val="en-US"/>
          </w:rPr>
          <w:delText>ww</w:delText>
        </w:r>
        <w:r w:rsidR="006C53FD" w:rsidRPr="00467E94" w:rsidDel="001E5D93">
          <w:rPr>
            <w:color w:val="auto"/>
            <w:lang w:val="en-US"/>
          </w:rPr>
          <w:delText xml:space="preserve"> – London constant of this ensemble, Eq</w:delText>
        </w:r>
        <w:r w:rsidR="004340AE" w:rsidDel="001E5D93">
          <w:rPr>
            <w:color w:val="auto"/>
            <w:lang w:val="en-US"/>
          </w:rPr>
          <w:delText>.</w:delText>
        </w:r>
        <w:r w:rsidR="006C53FD" w:rsidRPr="00467E94" w:rsidDel="001E5D93">
          <w:rPr>
            <w:color w:val="auto"/>
            <w:lang w:val="en-US"/>
          </w:rPr>
          <w:delText xml:space="preserve"> </w:delText>
        </w:r>
        <w:r w:rsidR="004340AE" w:rsidDel="001E5D93">
          <w:rPr>
            <w:color w:val="auto"/>
            <w:lang w:val="en-US"/>
          </w:rPr>
          <w:delText>(</w:delText>
        </w:r>
        <w:r w:rsidR="00D37A35" w:rsidDel="001E5D93">
          <w:rPr>
            <w:color w:val="auto"/>
            <w:lang w:val="en-US"/>
          </w:rPr>
          <w:delText>46</w:delText>
        </w:r>
        <w:r w:rsidR="004340AE" w:rsidDel="001E5D93">
          <w:rPr>
            <w:color w:val="auto"/>
            <w:lang w:val="en-US"/>
          </w:rPr>
          <w:delText>)</w:delText>
        </w:r>
        <w:r w:rsidR="006C53FD" w:rsidRPr="00467E94" w:rsidDel="001E5D93">
          <w:rPr>
            <w:color w:val="auto"/>
            <w:lang w:val="en-US"/>
          </w:rPr>
          <w:delText xml:space="preserve">; </w:delText>
        </w:r>
        <w:r w:rsidR="006C53FD" w:rsidRPr="00467E94" w:rsidDel="001E5D93">
          <w:rPr>
            <w:rFonts w:ascii="Symbol" w:hAnsi="Symbol"/>
            <w:i/>
            <w:color w:val="auto"/>
            <w:lang w:val="en-US"/>
          </w:rPr>
          <w:delText></w:delText>
        </w:r>
        <w:r w:rsidR="006C53FD" w:rsidRPr="00467E94" w:rsidDel="001E5D93">
          <w:rPr>
            <w:color w:val="auto"/>
            <w:vertAlign w:val="subscript"/>
            <w:lang w:val="en-US"/>
          </w:rPr>
          <w:delText>p,</w:delText>
        </w:r>
        <w:r w:rsidR="006C53FD" w:rsidRPr="00467E94" w:rsidDel="001E5D93">
          <w:rPr>
            <w:i/>
            <w:color w:val="auto"/>
            <w:vertAlign w:val="subscript"/>
            <w:lang w:val="en-US"/>
          </w:rPr>
          <w:delText>i</w:delText>
        </w:r>
        <w:r w:rsidR="006C53FD" w:rsidRPr="00467E94" w:rsidDel="001E5D93">
          <w:rPr>
            <w:color w:val="auto"/>
            <w:lang w:val="en-US"/>
          </w:rPr>
          <w:delText xml:space="preserve"> – polarizability of the ion; </w:delText>
        </w:r>
        <w:r w:rsidR="006C53FD" w:rsidRPr="00467E94" w:rsidDel="001E5D93">
          <w:rPr>
            <w:i/>
            <w:color w:val="auto"/>
            <w:lang w:val="en-US"/>
          </w:rPr>
          <w:delText>I</w:delText>
        </w:r>
        <w:r w:rsidR="006C53FD" w:rsidRPr="00467E94" w:rsidDel="001E5D93">
          <w:rPr>
            <w:i/>
            <w:color w:val="auto"/>
            <w:vertAlign w:val="subscript"/>
            <w:lang w:val="en-US"/>
          </w:rPr>
          <w:delText>i</w:delText>
        </w:r>
        <w:r w:rsidR="006C53FD" w:rsidRPr="00467E94" w:rsidDel="001E5D93">
          <w:rPr>
            <w:color w:val="auto"/>
            <w:lang w:val="en-US"/>
          </w:rPr>
          <w:delText xml:space="preserve"> – second ionization potential of the cations and negative electron affinity of the anions; </w:delText>
        </w:r>
        <w:r w:rsidR="006C53FD" w:rsidRPr="00467E94" w:rsidDel="001E5D93">
          <w:rPr>
            <w:i/>
            <w:color w:val="auto"/>
            <w:lang w:val="en-US"/>
          </w:rPr>
          <w:delText>u</w:delText>
        </w:r>
        <w:r w:rsidR="006C53FD" w:rsidRPr="00467E94" w:rsidDel="001E5D93">
          <w:rPr>
            <w:i/>
            <w:color w:val="auto"/>
            <w:vertAlign w:val="subscript"/>
            <w:lang w:val="en-US"/>
          </w:rPr>
          <w:delText>i</w:delText>
        </w:r>
        <w:r w:rsidR="006C53FD" w:rsidRPr="00467E94" w:rsidDel="001E5D93">
          <w:rPr>
            <w:color w:val="auto"/>
            <w:vertAlign w:val="subscript"/>
            <w:lang w:val="en-US"/>
          </w:rPr>
          <w:delText>0</w:delText>
        </w:r>
        <w:r w:rsidR="006C53FD" w:rsidRPr="00467E94" w:rsidDel="001E5D93">
          <w:rPr>
            <w:color w:val="auto"/>
            <w:lang w:val="en-US"/>
          </w:rPr>
          <w:delText xml:space="preserve"> – ion specific adsorption energy, Eq</w:delText>
        </w:r>
        <w:r w:rsidR="004340AE" w:rsidDel="001E5D93">
          <w:rPr>
            <w:color w:val="auto"/>
            <w:lang w:val="en-US"/>
          </w:rPr>
          <w:delText>.</w:delText>
        </w:r>
        <w:r w:rsidR="006C53FD" w:rsidRPr="00467E94" w:rsidDel="001E5D93">
          <w:rPr>
            <w:color w:val="auto"/>
            <w:lang w:val="en-US"/>
          </w:rPr>
          <w:delText xml:space="preserve"> </w:delText>
        </w:r>
        <w:r w:rsidR="004340AE" w:rsidDel="001E5D93">
          <w:rPr>
            <w:color w:val="auto"/>
            <w:lang w:val="en-US"/>
          </w:rPr>
          <w:delText>(4</w:delText>
        </w:r>
        <w:r w:rsidR="00D37A35" w:rsidDel="001E5D93">
          <w:rPr>
            <w:color w:val="auto"/>
            <w:lang w:val="en-US"/>
          </w:rPr>
          <w:delText>2</w:delText>
        </w:r>
        <w:r w:rsidR="004340AE" w:rsidDel="001E5D93">
          <w:rPr>
            <w:color w:val="auto"/>
            <w:lang w:val="en-US"/>
          </w:rPr>
          <w:delText>)</w:delText>
        </w:r>
        <w:r w:rsidR="006C53FD" w:rsidRPr="00467E94" w:rsidDel="001E5D93">
          <w:rPr>
            <w:color w:val="auto"/>
            <w:lang w:val="en-US"/>
          </w:rPr>
          <w:delText xml:space="preserve"> for type I ions (no deformation of the hydration shell) and Eq</w:delText>
        </w:r>
        <w:r w:rsidR="004340AE" w:rsidDel="001E5D93">
          <w:rPr>
            <w:color w:val="auto"/>
            <w:lang w:val="en-US"/>
          </w:rPr>
          <w:delText>.</w:delText>
        </w:r>
        <w:r w:rsidR="006C53FD" w:rsidRPr="00467E94" w:rsidDel="001E5D93">
          <w:rPr>
            <w:color w:val="auto"/>
            <w:lang w:val="en-US"/>
          </w:rPr>
          <w:delText xml:space="preserve"> </w:delText>
        </w:r>
        <w:r w:rsidR="004340AE" w:rsidDel="001E5D93">
          <w:rPr>
            <w:color w:val="auto"/>
            <w:lang w:val="en-US"/>
          </w:rPr>
          <w:delText>(</w:delText>
        </w:r>
        <w:r w:rsidR="00D37A35" w:rsidDel="001E5D93">
          <w:rPr>
            <w:color w:val="auto"/>
            <w:lang w:val="en-US"/>
          </w:rPr>
          <w:delText>43</w:delText>
        </w:r>
        <w:r w:rsidR="004340AE" w:rsidDel="001E5D93">
          <w:rPr>
            <w:color w:val="auto"/>
            <w:lang w:val="en-US"/>
          </w:rPr>
          <w:delText>)</w:delText>
        </w:r>
        <w:r w:rsidR="006C53FD" w:rsidRPr="00467E94" w:rsidDel="001E5D93">
          <w:rPr>
            <w:color w:val="auto"/>
            <w:lang w:val="en-US"/>
          </w:rPr>
          <w:delText xml:space="preserve"> for type II ions (with deformation of the hydration shell). The ions in the Table are ordered by increasing absolute values of </w:delText>
        </w:r>
        <w:r w:rsidR="006C53FD" w:rsidRPr="00467E94" w:rsidDel="001E5D93">
          <w:rPr>
            <w:i/>
            <w:color w:val="auto"/>
            <w:lang w:val="en-US"/>
          </w:rPr>
          <w:delText>u</w:delText>
        </w:r>
        <w:r w:rsidR="006C53FD" w:rsidRPr="00467E94" w:rsidDel="001E5D93">
          <w:rPr>
            <w:i/>
            <w:color w:val="auto"/>
            <w:vertAlign w:val="subscript"/>
            <w:lang w:val="en-US"/>
          </w:rPr>
          <w:delText>i</w:delText>
        </w:r>
        <w:r w:rsidR="006C53FD" w:rsidRPr="00467E94" w:rsidDel="001E5D93">
          <w:rPr>
            <w:color w:val="auto"/>
            <w:vertAlign w:val="subscript"/>
            <w:lang w:val="en-US"/>
          </w:rPr>
          <w:delText>0</w:delText>
        </w:r>
        <w:r w:rsidR="006C53FD" w:rsidRPr="00467E94" w:rsidDel="001E5D93">
          <w:rPr>
            <w:color w:val="auto"/>
            <w:lang w:val="en-US"/>
          </w:rPr>
          <w:delText>. The sequence of  both cations and anions is the same as in Hofmeister series, but for the cations this order corresponds to increasing efficiency as opposite to the series.</w:delText>
        </w:r>
        <w:bookmarkEnd w:id="326"/>
        <w:r w:rsidR="006C53FD" w:rsidRPr="00467E94" w:rsidDel="001E5D93">
          <w:rPr>
            <w:color w:val="auto"/>
            <w:lang w:val="en-US"/>
          </w:rPr>
          <w:delText xml:space="preserve"> Source data: </w:delText>
        </w:r>
        <w:r w:rsidR="006C53FD" w:rsidRPr="00467E94" w:rsidDel="001E5D93">
          <w:rPr>
            <w:color w:val="auto"/>
            <w:vertAlign w:val="superscript"/>
          </w:rPr>
          <w:delText>1</w:delText>
        </w:r>
        <w:r w:rsidR="006C53FD" w:rsidRPr="00467E94" w:rsidDel="001E5D93">
          <w:rPr>
            <w:color w:val="auto"/>
          </w:rPr>
          <w:delText xml:space="preserve"> Marcus</w:delText>
        </w:r>
      </w:del>
      <w:del w:id="337" w:author="User" w:date="2018-04-03T13:43:00Z">
        <w:r w:rsidR="006C53FD" w:rsidRPr="00467E94" w:rsidDel="001E5D93">
          <w:rPr>
            <w:color w:val="auto"/>
          </w:rPr>
          <w:delText xml:space="preserve"> </w:delText>
        </w:r>
      </w:del>
      <w:del w:id="338" w:author="User" w:date="2018-04-03T13:49:00Z">
        <w:r w:rsidRPr="00781195" w:rsidDel="001E5D93">
          <w:rPr>
            <w:vertAlign w:val="superscript"/>
            <w:rPrChange w:id="339" w:author="User" w:date="2018-04-03T13:45:00Z">
              <w:rPr/>
            </w:rPrChange>
          </w:rPr>
          <w:fldChar w:fldCharType="begin"/>
        </w:r>
        <w:r w:rsidRPr="00781195">
          <w:rPr>
            <w:vertAlign w:val="superscript"/>
            <w:rPrChange w:id="340" w:author="User" w:date="2018-04-03T13:45:00Z">
              <w:rPr/>
            </w:rPrChange>
          </w:rPr>
          <w:delInstrText xml:space="preserve"> ADDIN EN.CITE &lt;EndNote&gt;&lt;Cite&gt;&lt;Author&gt;Marcus&lt;/Author&gt;&lt;Year&gt;1997&lt;/Year&gt;&lt;RecNum&gt;7215&lt;/RecNum&gt;&lt;record&gt;&lt;rec-number&gt;7215&lt;/rec-number&gt;&lt;ref-type name="Book"&gt;6&lt;/ref-type&gt;&lt;contributors&gt;&lt;authors&gt;&lt;author&gt;Marcus, Y.&lt;/author&gt;&lt;/authors&gt;&lt;/contributors&gt;&lt;titles&gt;&lt;title&gt;Ion properties&lt;/title&gt;&lt;/titles&gt;&lt;dates&gt;&lt;year&gt;1997&lt;/year&gt;&lt;/dates&gt;&lt;pub-location&gt;New York&lt;/pub-location&gt;&lt;publisher&gt;Marcel Dekker&lt;/publisher&gt;&lt;urls&gt;&lt;/urls&gt;&lt;/record&gt;&lt;/Cite&gt;&lt;/EndNote&gt;</w:delInstrText>
        </w:r>
        <w:r w:rsidRPr="00781195" w:rsidDel="001E5D93">
          <w:rPr>
            <w:vertAlign w:val="superscript"/>
            <w:rPrChange w:id="341" w:author="User" w:date="2018-04-03T13:45:00Z">
              <w:rPr/>
            </w:rPrChange>
          </w:rPr>
          <w:fldChar w:fldCharType="separate"/>
        </w:r>
        <w:r w:rsidRPr="00781195">
          <w:rPr>
            <w:vertAlign w:val="superscript"/>
            <w:rPrChange w:id="342" w:author="User" w:date="2018-04-03T13:45:00Z">
              <w:rPr/>
            </w:rPrChange>
          </w:rPr>
          <w:delText>[38]</w:delText>
        </w:r>
        <w:r w:rsidRPr="00781195" w:rsidDel="001E5D93">
          <w:rPr>
            <w:vertAlign w:val="superscript"/>
            <w:rPrChange w:id="343" w:author="User" w:date="2018-04-03T13:45:00Z">
              <w:rPr/>
            </w:rPrChange>
          </w:rPr>
          <w:fldChar w:fldCharType="end"/>
        </w:r>
        <w:r w:rsidR="006C53FD" w:rsidRPr="00467E94" w:rsidDel="001E5D93">
          <w:rPr>
            <w:color w:val="auto"/>
          </w:rPr>
          <w:delText xml:space="preserve">; </w:delText>
        </w:r>
        <w:r w:rsidR="006C53FD" w:rsidRPr="00467E94" w:rsidDel="001E5D93">
          <w:rPr>
            <w:color w:val="auto"/>
            <w:vertAlign w:val="superscript"/>
          </w:rPr>
          <w:delText>2</w:delText>
        </w:r>
        <w:r w:rsidR="006C53FD" w:rsidRPr="00467E94" w:rsidDel="001E5D93">
          <w:rPr>
            <w:color w:val="auto"/>
          </w:rPr>
          <w:delText xml:space="preserve"> Nikolskij</w:delText>
        </w:r>
      </w:del>
      <w:del w:id="344" w:author="User" w:date="2018-04-03T13:43:00Z">
        <w:r w:rsidR="006C53FD" w:rsidRPr="00467E94" w:rsidDel="001E5D93">
          <w:rPr>
            <w:color w:val="auto"/>
          </w:rPr>
          <w:delText xml:space="preserve"> </w:delText>
        </w:r>
      </w:del>
      <w:del w:id="345" w:author="User" w:date="2018-04-03T13:49:00Z">
        <w:r w:rsidRPr="00781195" w:rsidDel="001E5D93">
          <w:rPr>
            <w:vertAlign w:val="superscript"/>
            <w:rPrChange w:id="346" w:author="User" w:date="2018-04-03T13:45:00Z">
              <w:rPr/>
            </w:rPrChange>
          </w:rPr>
          <w:fldChar w:fldCharType="begin"/>
        </w:r>
        <w:r w:rsidRPr="00781195">
          <w:rPr>
            <w:vertAlign w:val="superscript"/>
            <w:rPrChange w:id="347" w:author="User" w:date="2018-04-03T13:45:00Z">
              <w:rPr/>
            </w:rPrChange>
          </w:rPr>
          <w:delInstrText xml:space="preserve"> ADDIN EN.CITE &lt;EndNote&gt;&lt;Cite&gt;&lt;Author&gt;Nikolskij&lt;/Author&gt;&lt;Year&gt;1966&lt;/Year&gt;&lt;RecNum&gt;7206&lt;/RecNum&gt;&lt;record&gt;&lt;rec-number&gt;7206&lt;/rec-number&gt;&lt;ref-type name="Book"&gt;6&lt;/ref-type&gt;&lt;contributors&gt;&lt;authors&gt;&lt;author&gt;Nikolskij, B.P. &lt;/author&gt;&lt;/authors&gt;&lt;/contributors&gt;&lt;titles&gt;&lt;title&gt;Handbook of the Chemist (In Russian)&lt;/title&gt;&lt;/titles&gt;&lt;volume&gt;1&lt;/volume&gt;&lt;dates&gt;&lt;year&gt;1966&lt;/year&gt;&lt;/dates&gt;&lt;pub-location&gt;Moscow&lt;/pub-location&gt;&lt;publisher&gt;Khimia&lt;/publisher&gt;&lt;urls&gt;&lt;/urls&gt;&lt;/record&gt;&lt;/Cite&gt;&lt;/EndNote&gt;</w:delInstrText>
        </w:r>
        <w:r w:rsidRPr="00781195" w:rsidDel="001E5D93">
          <w:rPr>
            <w:vertAlign w:val="superscript"/>
            <w:rPrChange w:id="348" w:author="User" w:date="2018-04-03T13:45:00Z">
              <w:rPr/>
            </w:rPrChange>
          </w:rPr>
          <w:fldChar w:fldCharType="separate"/>
        </w:r>
        <w:r w:rsidRPr="00781195">
          <w:rPr>
            <w:vertAlign w:val="superscript"/>
            <w:rPrChange w:id="349" w:author="User" w:date="2018-04-03T13:45:00Z">
              <w:rPr/>
            </w:rPrChange>
          </w:rPr>
          <w:delText>[41]</w:delText>
        </w:r>
        <w:r w:rsidRPr="00781195" w:rsidDel="001E5D93">
          <w:rPr>
            <w:vertAlign w:val="superscript"/>
            <w:rPrChange w:id="350" w:author="User" w:date="2018-04-03T13:45:00Z">
              <w:rPr/>
            </w:rPrChange>
          </w:rPr>
          <w:fldChar w:fldCharType="end"/>
        </w:r>
        <w:r w:rsidR="006C53FD" w:rsidRPr="00467E94" w:rsidDel="001E5D93">
          <w:rPr>
            <w:color w:val="auto"/>
          </w:rPr>
          <w:delText xml:space="preserve">; </w:delText>
        </w:r>
        <w:r w:rsidR="006C53FD" w:rsidRPr="00467E94" w:rsidDel="001E5D93">
          <w:rPr>
            <w:color w:val="auto"/>
            <w:vertAlign w:val="superscript"/>
          </w:rPr>
          <w:delText>3</w:delText>
        </w:r>
        <w:r w:rsidR="006C53FD" w:rsidRPr="00467E94" w:rsidDel="001E5D93">
          <w:rPr>
            <w:color w:val="auto"/>
          </w:rPr>
          <w:delText xml:space="preserve"> Tavares</w:delText>
        </w:r>
      </w:del>
      <w:del w:id="351" w:author="User" w:date="2018-04-03T13:43:00Z">
        <w:r w:rsidR="006C53FD" w:rsidRPr="00467E94" w:rsidDel="001E5D93">
          <w:rPr>
            <w:color w:val="auto"/>
          </w:rPr>
          <w:delText xml:space="preserve"> </w:delText>
        </w:r>
      </w:del>
      <w:del w:id="352" w:author="User" w:date="2018-04-03T13:49:00Z">
        <w:r w:rsidRPr="00781195" w:rsidDel="001E5D93">
          <w:rPr>
            <w:vertAlign w:val="superscript"/>
            <w:rPrChange w:id="353" w:author="User" w:date="2018-04-03T13:45:00Z">
              <w:rPr/>
            </w:rPrChange>
          </w:rPr>
          <w:fldChar w:fldCharType="begin"/>
        </w:r>
        <w:r w:rsidRPr="00781195">
          <w:rPr>
            <w:vertAlign w:val="superscript"/>
            <w:rPrChange w:id="354" w:author="User" w:date="2018-04-03T13:45:00Z">
              <w:rPr/>
            </w:rPrChange>
          </w:rPr>
          <w:delInstrText xml:space="preserve"> ADDIN EN.CITE &lt;EndNote&gt;&lt;Cite&gt;&lt;Author&gt;Tavares&lt;/Author&gt;&lt;Year&gt;2004&lt;/Year&gt;&lt;RecNum&gt;7718&lt;/RecNum&gt;&lt;record&gt;&lt;rec-number&gt;7718&lt;/rec-number&gt;&lt;ref-type name="Journal Article"&gt;17&lt;/ref-type&gt;&lt;contributors&gt;&lt;authors&gt;&lt;author&gt;Tavares, F. W.&lt;/author&gt;&lt;author&gt;Bratko, D.&lt;/author&gt;&lt;author&gt;Blanch, H. W.&lt;/author&gt;&lt;author&gt;Prausnitz, J. M.&lt;/author&gt;&lt;/authors&gt;&lt;/contributors&gt;&lt;titles&gt;&lt;title&gt;Ion-specific effects in the colloid-colloid or protein-protein potential of mean force: Role of salt-macroion van der Waals interactions&lt;/title&gt;&lt;secondary-title&gt;J. Phys. Chem. B&lt;/secondary-title&gt;&lt;/titles&gt;&lt;periodical&gt;&lt;full-title&gt;J. Phys. Chem. B&lt;/full-title&gt;&lt;/periodical&gt;&lt;pages&gt;9228-9235&lt;/pages&gt;&lt;volume&gt;108&lt;/volume&gt;&lt;number&gt;26&lt;/number&gt;&lt;dates&gt;&lt;year&gt;2004&lt;/year&gt;&lt;pub-dates&gt;&lt;date&gt;Jul 1&lt;/date&gt;&lt;/pub-dates&gt;&lt;/dates&gt;&lt;isbn&gt;1520-6106&lt;/isbn&gt;&lt;accession-num&gt;WOS:000222279100068&lt;/accession-num&gt;&lt;urls&gt;&lt;related-urls&gt;&lt;url&gt;&amp;lt;Go to ISI&amp;gt;://WOS:000222279100068 &lt;/url&gt;&lt;/related-urls&gt;&lt;/urls&gt;&lt;/record&gt;&lt;/Cite&gt;&lt;/EndNote&gt;</w:delInstrText>
        </w:r>
        <w:r w:rsidRPr="00781195" w:rsidDel="001E5D93">
          <w:rPr>
            <w:vertAlign w:val="superscript"/>
            <w:rPrChange w:id="355" w:author="User" w:date="2018-04-03T13:45:00Z">
              <w:rPr/>
            </w:rPrChange>
          </w:rPr>
          <w:fldChar w:fldCharType="separate"/>
        </w:r>
        <w:r w:rsidRPr="00781195">
          <w:rPr>
            <w:vertAlign w:val="superscript"/>
            <w:rPrChange w:id="356" w:author="User" w:date="2018-04-03T13:45:00Z">
              <w:rPr/>
            </w:rPrChange>
          </w:rPr>
          <w:delText>[16]</w:delText>
        </w:r>
        <w:r w:rsidRPr="00781195" w:rsidDel="001E5D93">
          <w:rPr>
            <w:vertAlign w:val="superscript"/>
            <w:rPrChange w:id="357" w:author="User" w:date="2018-04-03T13:45:00Z">
              <w:rPr/>
            </w:rPrChange>
          </w:rPr>
          <w:fldChar w:fldCharType="end"/>
        </w:r>
        <w:r w:rsidR="006C53FD" w:rsidRPr="00467E94" w:rsidDel="001E5D93">
          <w:rPr>
            <w:color w:val="auto"/>
          </w:rPr>
          <w:delText xml:space="preserve">; </w:delText>
        </w:r>
        <w:r w:rsidR="006C53FD" w:rsidRPr="00467E94" w:rsidDel="001E5D93">
          <w:rPr>
            <w:color w:val="auto"/>
            <w:vertAlign w:val="superscript"/>
          </w:rPr>
          <w:delText>4</w:delText>
        </w:r>
        <w:r w:rsidR="006C53FD" w:rsidRPr="00467E94" w:rsidDel="001E5D93">
          <w:rPr>
            <w:color w:val="auto"/>
          </w:rPr>
          <w:delText xml:space="preserve"> </w:delText>
        </w:r>
        <w:r w:rsidR="00F127EC" w:rsidRPr="00467E94" w:rsidDel="001E5D93">
          <w:rPr>
            <w:color w:val="auto"/>
          </w:rPr>
          <w:delText>Dietrich</w:delText>
        </w:r>
      </w:del>
      <w:del w:id="358" w:author="User" w:date="2018-04-03T13:43:00Z">
        <w:r w:rsidR="00F127EC" w:rsidDel="001E5D93">
          <w:rPr>
            <w:color w:val="auto"/>
          </w:rPr>
          <w:delText xml:space="preserve"> </w:delText>
        </w:r>
      </w:del>
      <w:del w:id="359" w:author="User" w:date="2018-04-03T13:49:00Z">
        <w:r w:rsidRPr="00781195" w:rsidDel="001E5D93">
          <w:rPr>
            <w:vertAlign w:val="superscript"/>
            <w:rPrChange w:id="360" w:author="User" w:date="2018-04-03T13:45:00Z">
              <w:rPr/>
            </w:rPrChange>
          </w:rPr>
          <w:fldChar w:fldCharType="begin"/>
        </w:r>
        <w:r w:rsidRPr="00781195">
          <w:rPr>
            <w:vertAlign w:val="superscript"/>
            <w:rPrChange w:id="361" w:author="User" w:date="2018-04-03T13:45:00Z">
              <w:rPr/>
            </w:rPrChange>
          </w:rPr>
          <w:delInstrText xml:space="preserve"> ADDIN EN.CITE &lt;EndNote&gt;&lt;Cite&gt;&lt;Author&gt;Dietrich&lt;/Author&gt;&lt;Year&gt;1987&lt;/Year&gt;&lt;RecNum&gt;7729&lt;/RecNum&gt;&lt;record&gt;&lt;rec-number&gt;7729&lt;/rec-number&gt;&lt;ref-type name="Journal Article"&gt;17&lt;/ref-type&gt;&lt;contributors&gt;&lt;authors&gt;&lt;author&gt;Dietrich, B.&lt;/author&gt;&lt;author&gt;Kintzinger, J. P.&lt;/author&gt;&lt;author&gt;Lehn, J. M.&lt;/author&gt;&lt;author&gt;Metz, B.&lt;/author&gt;&lt;author&gt;Zahidi, A.&lt;/author&gt;&lt;/authors&gt;&lt;/contributors&gt;&lt;titles&gt;&lt;title&gt;Stability, Molecular-Dynamics in Solution, and X-Ray Structure of the Ammonium Cryptate [Nh4+-Subset-of-2.2.2]Pf6&lt;/title&gt;&lt;secondary-title&gt;J. Phys. Chem.&lt;/secondary-title&gt;&lt;/titles&gt;&lt;periodical&gt;&lt;full-title&gt;J. Phys. Chem.&lt;/full-title&gt;&lt;/periodical&gt;&lt;pages&gt;6600-6606&lt;/pages&gt;&lt;volume&gt;91&lt;/volume&gt;&lt;number&gt;27&lt;/number&gt;&lt;dates&gt;&lt;year&gt;1987&lt;/year&gt;&lt;pub-dates&gt;&lt;date&gt;Dec 31&lt;/date&gt;&lt;/pub-dates&gt;&lt;/dates&gt;&lt;isbn&gt;0022-3654&lt;/isbn&gt;&lt;accession-num&gt;WOS:A1987L663200009&lt;/accession-num&gt;&lt;urls&gt;&lt;related-urls&gt;&lt;url&gt;&amp;lt;Go to ISI&amp;gt;://WOS:A1987L663200009 &lt;/url&gt;&lt;/related-urls&gt;&lt;/urls&gt;&lt;/record&gt;&lt;/Cite&gt;&lt;/EndNote&gt;</w:delInstrText>
        </w:r>
        <w:r w:rsidRPr="00781195" w:rsidDel="001E5D93">
          <w:rPr>
            <w:vertAlign w:val="superscript"/>
            <w:rPrChange w:id="362" w:author="User" w:date="2018-04-03T13:45:00Z">
              <w:rPr/>
            </w:rPrChange>
          </w:rPr>
          <w:fldChar w:fldCharType="separate"/>
        </w:r>
        <w:r w:rsidRPr="00781195">
          <w:rPr>
            <w:vertAlign w:val="superscript"/>
            <w:rPrChange w:id="363" w:author="User" w:date="2018-04-03T13:45:00Z">
              <w:rPr/>
            </w:rPrChange>
          </w:rPr>
          <w:delText>[42]</w:delText>
        </w:r>
        <w:r w:rsidRPr="00781195" w:rsidDel="001E5D93">
          <w:rPr>
            <w:vertAlign w:val="superscript"/>
            <w:rPrChange w:id="364" w:author="User" w:date="2018-04-03T13:45:00Z">
              <w:rPr/>
            </w:rPrChange>
          </w:rPr>
          <w:fldChar w:fldCharType="end"/>
        </w:r>
        <w:r w:rsidR="006C53FD" w:rsidRPr="00467E94" w:rsidDel="001E5D93">
          <w:rPr>
            <w:color w:val="auto"/>
          </w:rPr>
          <w:delText xml:space="preserve">; </w:delText>
        </w:r>
        <w:r w:rsidR="006C53FD" w:rsidRPr="00467E94" w:rsidDel="001E5D93">
          <w:rPr>
            <w:color w:val="auto"/>
            <w:vertAlign w:val="superscript"/>
          </w:rPr>
          <w:delText>5</w:delText>
        </w:r>
        <w:r w:rsidR="006C53FD" w:rsidRPr="00467E94" w:rsidDel="001E5D93">
          <w:rPr>
            <w:color w:val="auto"/>
          </w:rPr>
          <w:delText xml:space="preserve"> Lide</w:delText>
        </w:r>
        <w:r w:rsidRPr="00781195" w:rsidDel="001E5D93">
          <w:rPr>
            <w:vertAlign w:val="superscript"/>
            <w:rPrChange w:id="365" w:author="User" w:date="2018-04-03T13:45:00Z">
              <w:rPr/>
            </w:rPrChange>
          </w:rPr>
          <w:fldChar w:fldCharType="begin"/>
        </w:r>
        <w:r w:rsidRPr="00781195">
          <w:rPr>
            <w:vertAlign w:val="superscript"/>
            <w:rPrChange w:id="366" w:author="User" w:date="2018-04-03T13:45:00Z">
              <w:rPr/>
            </w:rPrChange>
          </w:rPr>
          <w:delInstrText xml:space="preserve"> ADDIN EN.CITE &lt;EndNote&gt;&lt;Cite&gt;&lt;Author&gt;Lide&lt;/Author&gt;&lt;Year&gt;2002&lt;/Year&gt;&lt;RecNum&gt;6915&lt;/RecNum&gt;&lt;record&gt;&lt;rec-number&gt;6915&lt;/rec-number&gt;&lt;ref-type name="Book"&gt;6&lt;/ref-type&gt;&lt;contributors&gt;&lt;authors&gt;&lt;author&gt;Lide, David R.&lt;/author&gt;&lt;/authors&gt;&lt;/contributors&gt;&lt;titles&gt;&lt;title&gt;CRC Handbook of Chemistry and Physics, 83rd Edition&lt;/title&gt;&lt;secondary-title&gt;FIELD Full Journal Title:&lt;/secondary-title&gt;&lt;/titles&gt;&lt;pages&gt;2664 pp&lt;/pages&gt;&lt;keywords&gt;&lt;keyword&gt;Chemistry&lt;/keyword&gt;&lt;keyword&gt;Physics (CRC Handbook of Chem. and Physics)&lt;/keyword&gt;&lt;keyword&gt;Literature (handbooks&lt;/keyword&gt;&lt;keyword&gt;CRC Handbook of Chem. and Physics)&lt;/keyword&gt;&lt;keyword&gt;CRC handbook chem physics book&lt;/keyword&gt;&lt;/keywords&gt;&lt;dates&gt;&lt;year&gt;2002&lt;/year&gt;&lt;/dates&gt;&lt;accession-num&gt;AN 2005:213751&lt;/accession-num&gt;&lt;urls&gt;&lt;/urls&gt;&lt;/record&gt;&lt;/Cite&gt;&lt;/EndNote&gt;</w:delInstrText>
        </w:r>
        <w:r w:rsidRPr="00781195" w:rsidDel="001E5D93">
          <w:rPr>
            <w:vertAlign w:val="superscript"/>
            <w:rPrChange w:id="367" w:author="User" w:date="2018-04-03T13:45:00Z">
              <w:rPr/>
            </w:rPrChange>
          </w:rPr>
          <w:fldChar w:fldCharType="separate"/>
        </w:r>
        <w:r w:rsidRPr="00781195">
          <w:rPr>
            <w:vertAlign w:val="superscript"/>
            <w:rPrChange w:id="368" w:author="User" w:date="2018-04-03T13:45:00Z">
              <w:rPr/>
            </w:rPrChange>
          </w:rPr>
          <w:delText>[43]</w:delText>
        </w:r>
        <w:r w:rsidRPr="00781195" w:rsidDel="001E5D93">
          <w:rPr>
            <w:vertAlign w:val="superscript"/>
            <w:rPrChange w:id="369" w:author="User" w:date="2018-04-03T13:45:00Z">
              <w:rPr/>
            </w:rPrChange>
          </w:rPr>
          <w:fldChar w:fldCharType="end"/>
        </w:r>
        <w:r w:rsidR="006C53FD" w:rsidRPr="00467E94" w:rsidDel="001E5D93">
          <w:rPr>
            <w:color w:val="auto"/>
          </w:rPr>
          <w:delText>.</w:delText>
        </w:r>
      </w:del>
    </w:p>
    <w:tbl>
      <w:tblPr>
        <w:tblW w:w="9309"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4"/>
        <w:gridCol w:w="825"/>
        <w:gridCol w:w="825"/>
        <w:gridCol w:w="825"/>
        <w:gridCol w:w="825"/>
        <w:gridCol w:w="825"/>
        <w:gridCol w:w="825"/>
        <w:gridCol w:w="824"/>
        <w:gridCol w:w="1061"/>
        <w:gridCol w:w="825"/>
        <w:gridCol w:w="825"/>
      </w:tblGrid>
      <w:tr w:rsidR="006C53FD" w:rsidRPr="00DD7A53" w:rsidTr="00057440">
        <w:trPr>
          <w:jc w:val="center"/>
        </w:trPr>
        <w:tc>
          <w:tcPr>
            <w:tcW w:w="824" w:type="dxa"/>
            <w:shd w:val="clear" w:color="auto" w:fill="DAEEF3"/>
            <w:vAlign w:val="center"/>
          </w:tcPr>
          <w:p w:rsidR="006C53FD" w:rsidRPr="00DD7A53" w:rsidRDefault="006C53FD" w:rsidP="00DD30A8">
            <w:pPr>
              <w:spacing w:line="240" w:lineRule="auto"/>
              <w:ind w:firstLine="0"/>
              <w:jc w:val="center"/>
              <w:rPr>
                <w:b/>
                <w:color w:val="000000"/>
                <w:sz w:val="20"/>
                <w:szCs w:val="20"/>
                <w:lang w:val="en-US" w:eastAsia="bg-BG"/>
              </w:rPr>
            </w:pPr>
            <w:r w:rsidRPr="00DD7A53">
              <w:rPr>
                <w:b/>
                <w:color w:val="000000"/>
                <w:sz w:val="20"/>
                <w:szCs w:val="20"/>
                <w:lang w:val="en-US" w:eastAsia="bg-BG"/>
              </w:rPr>
              <w:t>cation</w:t>
            </w:r>
          </w:p>
        </w:tc>
        <w:tc>
          <w:tcPr>
            <w:tcW w:w="825" w:type="dxa"/>
            <w:shd w:val="clear" w:color="auto" w:fill="DAEEF3"/>
            <w:vAlign w:val="center"/>
          </w:tcPr>
          <w:p w:rsidR="006C53FD" w:rsidRPr="00DD7A53" w:rsidRDefault="006C53FD" w:rsidP="00DD30A8">
            <w:pPr>
              <w:spacing w:line="240" w:lineRule="auto"/>
              <w:ind w:firstLine="0"/>
              <w:jc w:val="center"/>
              <w:rPr>
                <w:b/>
                <w:i/>
                <w:color w:val="000000"/>
                <w:sz w:val="20"/>
                <w:szCs w:val="20"/>
                <w:lang w:val="en-US" w:eastAsia="bg-BG"/>
              </w:rPr>
            </w:pPr>
            <w:r w:rsidRPr="00DD7A53">
              <w:rPr>
                <w:b/>
                <w:i/>
                <w:color w:val="000000"/>
                <w:sz w:val="20"/>
                <w:szCs w:val="20"/>
                <w:lang w:val="en-US" w:eastAsia="bg-BG"/>
              </w:rPr>
              <w:t>R</w:t>
            </w:r>
            <w:r w:rsidRPr="00DD7A53">
              <w:rPr>
                <w:b/>
                <w:color w:val="000000"/>
                <w:sz w:val="20"/>
                <w:szCs w:val="20"/>
                <w:vertAlign w:val="subscript"/>
                <w:lang w:val="en-US" w:eastAsia="bg-BG"/>
              </w:rPr>
              <w:t>b</w:t>
            </w:r>
            <w:r w:rsidRPr="00DD7A53">
              <w:rPr>
                <w:b/>
                <w:i/>
                <w:color w:val="000000"/>
                <w:sz w:val="20"/>
                <w:szCs w:val="20"/>
                <w:lang w:val="en-US" w:eastAsia="bg-BG"/>
              </w:rPr>
              <w:t xml:space="preserve"> </w:t>
            </w:r>
            <w:r w:rsidRPr="00DD7A53">
              <w:rPr>
                <w:b/>
                <w:color w:val="000000"/>
                <w:sz w:val="20"/>
                <w:szCs w:val="20"/>
                <w:lang w:val="en-US" w:eastAsia="bg-BG"/>
              </w:rPr>
              <w:t>[Å]</w:t>
            </w:r>
          </w:p>
        </w:tc>
        <w:tc>
          <w:tcPr>
            <w:tcW w:w="825" w:type="dxa"/>
            <w:shd w:val="clear" w:color="auto" w:fill="DAEEF3"/>
            <w:vAlign w:val="center"/>
          </w:tcPr>
          <w:p w:rsidR="006C53FD" w:rsidRPr="00DD7A53" w:rsidRDefault="006C53FD" w:rsidP="00DD30A8">
            <w:pPr>
              <w:spacing w:line="240" w:lineRule="auto"/>
              <w:ind w:firstLine="0"/>
              <w:jc w:val="center"/>
              <w:rPr>
                <w:b/>
                <w:color w:val="000000"/>
                <w:sz w:val="20"/>
                <w:szCs w:val="20"/>
                <w:lang w:val="en-US" w:eastAsia="bg-BG"/>
              </w:rPr>
            </w:pPr>
            <w:r w:rsidRPr="00DD7A53">
              <w:rPr>
                <w:b/>
                <w:i/>
                <w:color w:val="000000"/>
                <w:sz w:val="20"/>
                <w:szCs w:val="20"/>
                <w:lang w:val="en-US" w:eastAsia="bg-BG"/>
              </w:rPr>
              <w:t>n</w:t>
            </w:r>
            <w:r w:rsidRPr="00DD7A53">
              <w:rPr>
                <w:b/>
                <w:color w:val="000000"/>
                <w:sz w:val="20"/>
                <w:szCs w:val="20"/>
                <w:vertAlign w:val="subscript"/>
                <w:lang w:val="en-US" w:eastAsia="bg-BG"/>
              </w:rPr>
              <w:t>w</w:t>
            </w:r>
          </w:p>
          <w:p w:rsidR="006C53FD" w:rsidRPr="00DD7A53" w:rsidRDefault="006C53FD" w:rsidP="00DD30A8">
            <w:pPr>
              <w:spacing w:line="240" w:lineRule="auto"/>
              <w:ind w:firstLine="0"/>
              <w:jc w:val="center"/>
              <w:rPr>
                <w:b/>
                <w:i/>
                <w:color w:val="000000"/>
                <w:sz w:val="20"/>
                <w:szCs w:val="20"/>
                <w:lang w:val="en-US" w:eastAsia="bg-BG"/>
              </w:rPr>
            </w:pPr>
            <w:r w:rsidRPr="00DD7A53">
              <w:rPr>
                <w:b/>
                <w:color w:val="000000"/>
                <w:sz w:val="20"/>
                <w:szCs w:val="20"/>
                <w:lang w:val="en-US" w:eastAsia="bg-BG"/>
              </w:rPr>
              <w:t xml:space="preserve">Eq </w: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GOTOBUTTON ZEqnNum267167  \* MERGEFORMAT </w:instrTex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REF ZEqnNum267167 \* Charformat \! \* MERGEFORMAT </w:instrText>
            </w:r>
            <w:r w:rsidR="00781195" w:rsidRPr="00DD7A53">
              <w:rPr>
                <w:b/>
                <w:color w:val="000000"/>
                <w:sz w:val="20"/>
                <w:szCs w:val="20"/>
                <w:lang w:val="en-US" w:eastAsia="bg-BG"/>
              </w:rPr>
              <w:fldChar w:fldCharType="separate"/>
            </w:r>
            <w:r w:rsidR="00D15754" w:rsidRPr="00D15754">
              <w:rPr>
                <w:b/>
                <w:color w:val="000000"/>
                <w:sz w:val="20"/>
                <w:szCs w:val="20"/>
                <w:lang w:val="en-US" w:eastAsia="bg-BG"/>
              </w:rPr>
              <w:instrText>(66)</w:instrText>
            </w:r>
            <w:r w:rsidR="00781195" w:rsidRPr="00DD7A53">
              <w:rPr>
                <w:b/>
                <w:color w:val="000000"/>
                <w:sz w:val="20"/>
                <w:szCs w:val="20"/>
                <w:lang w:val="en-US" w:eastAsia="bg-BG"/>
              </w:rPr>
              <w:fldChar w:fldCharType="end"/>
            </w:r>
            <w:r w:rsidR="00781195" w:rsidRPr="00DD7A53">
              <w:rPr>
                <w:b/>
                <w:color w:val="000000"/>
                <w:sz w:val="20"/>
                <w:szCs w:val="20"/>
                <w:lang w:val="en-US" w:eastAsia="bg-BG"/>
              </w:rPr>
              <w:fldChar w:fldCharType="end"/>
            </w:r>
          </w:p>
        </w:tc>
        <w:tc>
          <w:tcPr>
            <w:tcW w:w="825" w:type="dxa"/>
            <w:shd w:val="clear" w:color="auto" w:fill="DAEEF3"/>
            <w:vAlign w:val="center"/>
          </w:tcPr>
          <w:p w:rsidR="006C53FD" w:rsidRPr="00DD7A53" w:rsidRDefault="006C53FD" w:rsidP="00DD30A8">
            <w:pPr>
              <w:spacing w:line="240" w:lineRule="auto"/>
              <w:ind w:firstLine="0"/>
              <w:jc w:val="center"/>
              <w:rPr>
                <w:b/>
                <w:color w:val="000000"/>
                <w:sz w:val="20"/>
                <w:szCs w:val="20"/>
                <w:lang w:val="en-US" w:eastAsia="bg-BG"/>
              </w:rPr>
            </w:pPr>
            <w:r w:rsidRPr="00DD7A53">
              <w:rPr>
                <w:b/>
                <w:i/>
                <w:color w:val="000000"/>
                <w:sz w:val="20"/>
                <w:szCs w:val="20"/>
                <w:lang w:val="en-US" w:eastAsia="bg-BG"/>
              </w:rPr>
              <w:t>R</w:t>
            </w:r>
            <w:r w:rsidRPr="00DD7A53">
              <w:rPr>
                <w:b/>
                <w:color w:val="000000"/>
                <w:sz w:val="20"/>
                <w:szCs w:val="20"/>
                <w:vertAlign w:val="subscript"/>
                <w:lang w:val="en-US" w:eastAsia="bg-BG"/>
              </w:rPr>
              <w:t>h</w:t>
            </w:r>
            <w:r w:rsidRPr="00DD7A53">
              <w:rPr>
                <w:b/>
                <w:i/>
                <w:color w:val="000000"/>
                <w:sz w:val="20"/>
                <w:szCs w:val="20"/>
                <w:lang w:val="en-US" w:eastAsia="bg-BG"/>
              </w:rPr>
              <w:t xml:space="preserve"> </w:t>
            </w:r>
            <w:r w:rsidRPr="00DD7A53">
              <w:rPr>
                <w:b/>
                <w:color w:val="000000"/>
                <w:sz w:val="20"/>
                <w:szCs w:val="20"/>
                <w:lang w:val="en-US" w:eastAsia="bg-BG"/>
              </w:rPr>
              <w:t>[Å]</w:t>
            </w:r>
          </w:p>
          <w:p w:rsidR="006C53FD" w:rsidRPr="00DD7A53" w:rsidRDefault="006C53FD" w:rsidP="00DD30A8">
            <w:pPr>
              <w:spacing w:line="240" w:lineRule="auto"/>
              <w:ind w:firstLine="0"/>
              <w:jc w:val="center"/>
              <w:rPr>
                <w:b/>
                <w:i/>
                <w:color w:val="000000"/>
                <w:sz w:val="20"/>
                <w:szCs w:val="20"/>
                <w:lang w:val="en-US" w:eastAsia="bg-BG"/>
              </w:rPr>
            </w:pPr>
            <w:r w:rsidRPr="00DD7A53">
              <w:rPr>
                <w:b/>
                <w:color w:val="000000"/>
                <w:sz w:val="20"/>
                <w:szCs w:val="20"/>
                <w:lang w:val="en-US" w:eastAsia="bg-BG"/>
              </w:rPr>
              <w:t xml:space="preserve">Eq </w: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GOTOBUTTON ZEqnNum781094  \* MERGEFORMAT </w:instrTex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REF ZEqnNum781094 \* Charformat \! \* MERGEFORMAT </w:instrText>
            </w:r>
            <w:r w:rsidR="00781195" w:rsidRPr="00DD7A53">
              <w:rPr>
                <w:b/>
                <w:color w:val="000000"/>
                <w:sz w:val="20"/>
                <w:szCs w:val="20"/>
                <w:lang w:val="en-US" w:eastAsia="bg-BG"/>
              </w:rPr>
              <w:fldChar w:fldCharType="separate"/>
            </w:r>
            <w:r w:rsidR="00D15754" w:rsidRPr="00D15754">
              <w:rPr>
                <w:b/>
                <w:color w:val="000000"/>
                <w:sz w:val="20"/>
                <w:szCs w:val="20"/>
                <w:lang w:val="en-US" w:eastAsia="bg-BG"/>
              </w:rPr>
              <w:instrText>(67)</w:instrText>
            </w:r>
            <w:r w:rsidR="00781195" w:rsidRPr="00DD7A53">
              <w:rPr>
                <w:b/>
                <w:color w:val="000000"/>
                <w:sz w:val="20"/>
                <w:szCs w:val="20"/>
                <w:lang w:val="en-US" w:eastAsia="bg-BG"/>
              </w:rPr>
              <w:fldChar w:fldCharType="end"/>
            </w:r>
            <w:r w:rsidR="00781195" w:rsidRPr="00DD7A53">
              <w:rPr>
                <w:b/>
                <w:color w:val="000000"/>
                <w:sz w:val="20"/>
                <w:szCs w:val="20"/>
                <w:lang w:val="en-US" w:eastAsia="bg-BG"/>
              </w:rPr>
              <w:fldChar w:fldCharType="end"/>
            </w:r>
          </w:p>
        </w:tc>
        <w:tc>
          <w:tcPr>
            <w:tcW w:w="825" w:type="dxa"/>
            <w:shd w:val="clear" w:color="auto" w:fill="DAEEF3"/>
            <w:vAlign w:val="center"/>
          </w:tcPr>
          <w:p w:rsidR="006C53FD" w:rsidRPr="00DD7A53" w:rsidRDefault="006C53FD" w:rsidP="00DD30A8">
            <w:pPr>
              <w:spacing w:line="240" w:lineRule="auto"/>
              <w:ind w:firstLine="0"/>
              <w:jc w:val="center"/>
              <w:rPr>
                <w:b/>
                <w:i/>
                <w:color w:val="000000"/>
                <w:sz w:val="20"/>
                <w:szCs w:val="20"/>
                <w:lang w:val="en-US" w:eastAsia="bg-BG"/>
              </w:rPr>
            </w:pPr>
            <w:r w:rsidRPr="00DD7A53">
              <w:rPr>
                <w:b/>
                <w:i/>
                <w:color w:val="000000"/>
                <w:sz w:val="20"/>
                <w:szCs w:val="20"/>
                <w:lang w:val="en-US" w:eastAsia="bg-BG"/>
              </w:rPr>
              <w:t>N</w:t>
            </w:r>
            <w:r w:rsidRPr="00DD7A53">
              <w:rPr>
                <w:b/>
                <w:color w:val="000000"/>
                <w:sz w:val="20"/>
                <w:szCs w:val="20"/>
                <w:vertAlign w:val="subscript"/>
                <w:lang w:val="en-US" w:eastAsia="bg-BG"/>
              </w:rPr>
              <w:t>w</w:t>
            </w:r>
            <w:r w:rsidRPr="00DD7A53">
              <w:rPr>
                <w:b/>
                <w:i/>
                <w:color w:val="000000"/>
                <w:sz w:val="20"/>
                <w:szCs w:val="20"/>
                <w:lang w:val="en-US" w:eastAsia="bg-BG"/>
              </w:rPr>
              <w:t xml:space="preserve"> </w:t>
            </w:r>
            <w:r w:rsidRPr="00DD7A53">
              <w:rPr>
                <w:b/>
                <w:i/>
                <w:color w:val="000000"/>
                <w:sz w:val="20"/>
                <w:szCs w:val="20"/>
                <w:lang w:val="en-US" w:eastAsia="bg-BG"/>
              </w:rPr>
              <w:br/>
            </w:r>
            <w:r w:rsidRPr="00DD7A53">
              <w:rPr>
                <w:b/>
                <w:color w:val="000000"/>
                <w:sz w:val="20"/>
                <w:szCs w:val="20"/>
                <w:lang w:val="en-US" w:eastAsia="bg-BG"/>
              </w:rPr>
              <w:t xml:space="preserve">Eq </w: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GOTOBUTTON ZEqnNum822220  \* MERGEFORMAT </w:instrTex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REF ZEqnNum822220 \* Charformat \! \* MERGEFORMAT </w:instrText>
            </w:r>
            <w:r w:rsidR="00781195" w:rsidRPr="00DD7A53">
              <w:rPr>
                <w:b/>
                <w:color w:val="000000"/>
                <w:sz w:val="20"/>
                <w:szCs w:val="20"/>
                <w:lang w:val="en-US" w:eastAsia="bg-BG"/>
              </w:rPr>
              <w:fldChar w:fldCharType="separate"/>
            </w:r>
            <w:r w:rsidR="00D15754" w:rsidRPr="00D15754">
              <w:rPr>
                <w:b/>
                <w:color w:val="000000"/>
                <w:sz w:val="20"/>
                <w:szCs w:val="20"/>
                <w:lang w:val="en-US" w:eastAsia="bg-BG"/>
              </w:rPr>
              <w:instrText>(69)</w:instrText>
            </w:r>
            <w:r w:rsidR="00781195" w:rsidRPr="00DD7A53">
              <w:rPr>
                <w:b/>
                <w:color w:val="000000"/>
                <w:sz w:val="20"/>
                <w:szCs w:val="20"/>
                <w:lang w:val="en-US" w:eastAsia="bg-BG"/>
              </w:rPr>
              <w:fldChar w:fldCharType="end"/>
            </w:r>
            <w:r w:rsidR="00781195" w:rsidRPr="00DD7A53">
              <w:rPr>
                <w:b/>
                <w:color w:val="000000"/>
                <w:sz w:val="20"/>
                <w:szCs w:val="20"/>
                <w:lang w:val="en-US" w:eastAsia="bg-BG"/>
              </w:rPr>
              <w:fldChar w:fldCharType="end"/>
            </w:r>
          </w:p>
        </w:tc>
        <w:tc>
          <w:tcPr>
            <w:tcW w:w="825" w:type="dxa"/>
            <w:shd w:val="clear" w:color="auto" w:fill="DAEEF3"/>
            <w:vAlign w:val="center"/>
          </w:tcPr>
          <w:p w:rsidR="006C53FD" w:rsidRPr="00DD7A53" w:rsidRDefault="006C53FD" w:rsidP="00DD30A8">
            <w:pPr>
              <w:spacing w:line="240" w:lineRule="auto"/>
              <w:ind w:firstLine="0"/>
              <w:jc w:val="center"/>
              <w:rPr>
                <w:b/>
                <w:color w:val="000000"/>
                <w:sz w:val="20"/>
                <w:szCs w:val="20"/>
                <w:vertAlign w:val="subscript"/>
                <w:lang w:val="en-US" w:eastAsia="bg-BG"/>
              </w:rPr>
            </w:pPr>
            <w:r w:rsidRPr="00DD7A53">
              <w:rPr>
                <w:b/>
                <w:i/>
                <w:color w:val="000000"/>
                <w:sz w:val="20"/>
                <w:szCs w:val="20"/>
                <w:lang w:val="en-US" w:eastAsia="bg-BG"/>
              </w:rPr>
              <w:t>L</w:t>
            </w:r>
            <w:r w:rsidRPr="00DD7A53">
              <w:rPr>
                <w:b/>
                <w:color w:val="000000"/>
                <w:sz w:val="20"/>
                <w:szCs w:val="20"/>
                <w:vertAlign w:val="subscript"/>
                <w:lang w:val="en-US" w:eastAsia="bg-BG"/>
              </w:rPr>
              <w:t>ww</w:t>
            </w:r>
          </w:p>
          <w:p w:rsidR="006C53FD" w:rsidRPr="00DD7A53" w:rsidRDefault="006C53FD" w:rsidP="00DD30A8">
            <w:pPr>
              <w:spacing w:line="240" w:lineRule="auto"/>
              <w:ind w:firstLine="0"/>
              <w:jc w:val="center"/>
              <w:rPr>
                <w:b/>
                <w:color w:val="000000"/>
                <w:sz w:val="20"/>
                <w:szCs w:val="20"/>
                <w:lang w:val="en-US" w:eastAsia="bg-BG"/>
              </w:rPr>
            </w:pPr>
            <w:r w:rsidRPr="00DD7A53">
              <w:rPr>
                <w:b/>
                <w:color w:val="000000"/>
                <w:sz w:val="20"/>
                <w:szCs w:val="20"/>
                <w:lang w:val="en-US" w:eastAsia="bg-BG"/>
              </w:rPr>
              <w:t xml:space="preserve">Eq </w: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GOTOBUTTON ZEqnNum388574  \* MERGEFORMAT </w:instrTex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REF ZEqnNum388574 \* Charformat \! \* MERGEFORMAT </w:instrText>
            </w:r>
            <w:r w:rsidR="00781195" w:rsidRPr="00DD7A53">
              <w:rPr>
                <w:b/>
                <w:color w:val="000000"/>
                <w:sz w:val="20"/>
                <w:szCs w:val="20"/>
                <w:lang w:val="en-US" w:eastAsia="bg-BG"/>
              </w:rPr>
              <w:fldChar w:fldCharType="separate"/>
            </w:r>
            <w:r w:rsidR="00D15754" w:rsidRPr="00D15754">
              <w:rPr>
                <w:b/>
                <w:color w:val="000000"/>
                <w:sz w:val="20"/>
                <w:szCs w:val="20"/>
                <w:lang w:val="en-US" w:eastAsia="bg-BG"/>
              </w:rPr>
              <w:instrText>(68)</w:instrText>
            </w:r>
            <w:r w:rsidR="00781195" w:rsidRPr="00DD7A53">
              <w:rPr>
                <w:b/>
                <w:color w:val="000000"/>
                <w:sz w:val="20"/>
                <w:szCs w:val="20"/>
                <w:lang w:val="en-US" w:eastAsia="bg-BG"/>
              </w:rPr>
              <w:fldChar w:fldCharType="end"/>
            </w:r>
            <w:r w:rsidR="00781195" w:rsidRPr="00DD7A53">
              <w:rPr>
                <w:b/>
                <w:color w:val="000000"/>
                <w:sz w:val="20"/>
                <w:szCs w:val="20"/>
                <w:lang w:val="en-US" w:eastAsia="bg-BG"/>
              </w:rPr>
              <w:fldChar w:fldCharType="end"/>
            </w:r>
          </w:p>
          <w:p w:rsidR="006C53FD" w:rsidRPr="00DD7A53" w:rsidRDefault="006C53FD" w:rsidP="00DD30A8">
            <w:pPr>
              <w:spacing w:line="240" w:lineRule="auto"/>
              <w:ind w:firstLine="0"/>
              <w:jc w:val="center"/>
              <w:rPr>
                <w:b/>
                <w:i/>
                <w:color w:val="000000"/>
                <w:sz w:val="20"/>
                <w:szCs w:val="20"/>
                <w:lang w:val="en-US" w:eastAsia="bg-BG"/>
              </w:rPr>
            </w:pPr>
            <w:r w:rsidRPr="00DD7A53">
              <w:rPr>
                <w:b/>
                <w:color w:val="000000"/>
                <w:sz w:val="20"/>
                <w:szCs w:val="20"/>
                <w:lang w:val="en-US" w:eastAsia="bg-BG"/>
              </w:rPr>
              <w:t>[m</w:t>
            </w:r>
            <w:r w:rsidRPr="00DD7A53">
              <w:rPr>
                <w:b/>
                <w:color w:val="000000"/>
                <w:sz w:val="20"/>
                <w:szCs w:val="20"/>
                <w:vertAlign w:val="superscript"/>
                <w:lang w:val="en-US" w:eastAsia="bg-BG"/>
              </w:rPr>
              <w:t>6</w:t>
            </w:r>
            <w:r w:rsidRPr="00DD7A53">
              <w:rPr>
                <w:b/>
                <w:color w:val="000000"/>
                <w:sz w:val="20"/>
                <w:szCs w:val="20"/>
                <w:lang w:val="en-US" w:eastAsia="bg-BG"/>
              </w:rPr>
              <w:t>J] ×10</w:t>
            </w:r>
            <w:r w:rsidRPr="00DD7A53">
              <w:rPr>
                <w:b/>
                <w:color w:val="000000"/>
                <w:sz w:val="20"/>
                <w:szCs w:val="20"/>
                <w:vertAlign w:val="superscript"/>
                <w:lang w:eastAsia="bg-BG"/>
              </w:rPr>
              <w:t>8</w:t>
            </w:r>
            <w:r w:rsidRPr="00DD7A53">
              <w:rPr>
                <w:b/>
                <w:color w:val="000000"/>
                <w:sz w:val="20"/>
                <w:szCs w:val="20"/>
                <w:vertAlign w:val="superscript"/>
                <w:lang w:val="en-US" w:eastAsia="bg-BG"/>
              </w:rPr>
              <w:t>0</w:t>
            </w:r>
          </w:p>
        </w:tc>
        <w:tc>
          <w:tcPr>
            <w:tcW w:w="825" w:type="dxa"/>
            <w:shd w:val="clear" w:color="auto" w:fill="DAEEF3"/>
            <w:vAlign w:val="center"/>
          </w:tcPr>
          <w:p w:rsidR="006C53FD" w:rsidRPr="00DD7A53" w:rsidRDefault="006C53FD" w:rsidP="00DD30A8">
            <w:pPr>
              <w:spacing w:line="240" w:lineRule="auto"/>
              <w:ind w:firstLine="0"/>
              <w:jc w:val="center"/>
              <w:rPr>
                <w:b/>
                <w:color w:val="000000"/>
                <w:sz w:val="20"/>
                <w:szCs w:val="20"/>
                <w:lang w:val="en-US" w:eastAsia="bg-BG"/>
              </w:rPr>
            </w:pPr>
            <w:r w:rsidRPr="00DD7A53">
              <w:rPr>
                <w:rFonts w:ascii="Symbol" w:hAnsi="Symbol"/>
                <w:b/>
                <w:i/>
                <w:color w:val="000000"/>
                <w:sz w:val="20"/>
                <w:szCs w:val="20"/>
                <w:lang w:val="en-US" w:eastAsia="bg-BG"/>
              </w:rPr>
              <w:t></w:t>
            </w:r>
            <w:r w:rsidRPr="00DD7A53">
              <w:rPr>
                <w:b/>
                <w:color w:val="000000"/>
                <w:sz w:val="20"/>
                <w:szCs w:val="20"/>
                <w:vertAlign w:val="subscript"/>
                <w:lang w:val="en-US" w:eastAsia="bg-BG"/>
              </w:rPr>
              <w:t>p,</w:t>
            </w:r>
            <w:r w:rsidRPr="00DD7A53">
              <w:rPr>
                <w:b/>
                <w:i/>
                <w:color w:val="000000"/>
                <w:sz w:val="20"/>
                <w:szCs w:val="20"/>
                <w:vertAlign w:val="subscript"/>
                <w:lang w:val="en-US" w:eastAsia="bg-BG"/>
              </w:rPr>
              <w:t>i</w:t>
            </w:r>
          </w:p>
          <w:p w:rsidR="006C53FD" w:rsidRPr="00DD7A53" w:rsidRDefault="006C53FD" w:rsidP="00DD30A8">
            <w:pPr>
              <w:spacing w:line="240" w:lineRule="auto"/>
              <w:ind w:firstLine="0"/>
              <w:jc w:val="center"/>
              <w:rPr>
                <w:b/>
                <w:color w:val="000000"/>
                <w:sz w:val="20"/>
                <w:szCs w:val="20"/>
                <w:lang w:val="en-US" w:eastAsia="bg-BG"/>
              </w:rPr>
            </w:pPr>
            <w:r w:rsidRPr="00DD7A53">
              <w:rPr>
                <w:b/>
                <w:color w:val="000000"/>
                <w:sz w:val="20"/>
                <w:szCs w:val="20"/>
                <w:lang w:val="en-US" w:eastAsia="bg-BG"/>
              </w:rPr>
              <w:t>[Å</w:t>
            </w:r>
            <w:r w:rsidRPr="00DD7A53">
              <w:rPr>
                <w:b/>
                <w:color w:val="000000"/>
                <w:sz w:val="20"/>
                <w:szCs w:val="20"/>
                <w:vertAlign w:val="superscript"/>
                <w:lang w:val="en-US" w:eastAsia="bg-BG"/>
              </w:rPr>
              <w:t>3</w:t>
            </w:r>
            <w:r w:rsidRPr="00DD7A53">
              <w:rPr>
                <w:b/>
                <w:color w:val="000000"/>
                <w:sz w:val="20"/>
                <w:szCs w:val="20"/>
                <w:lang w:val="en-US" w:eastAsia="bg-BG"/>
              </w:rPr>
              <w:t>]</w:t>
            </w:r>
          </w:p>
        </w:tc>
        <w:tc>
          <w:tcPr>
            <w:tcW w:w="824" w:type="dxa"/>
            <w:shd w:val="clear" w:color="auto" w:fill="DAEEF3"/>
            <w:vAlign w:val="center"/>
          </w:tcPr>
          <w:p w:rsidR="006C53FD" w:rsidRPr="00DD7A53" w:rsidRDefault="006C53FD" w:rsidP="00DD30A8">
            <w:pPr>
              <w:spacing w:line="240" w:lineRule="auto"/>
              <w:ind w:firstLine="0"/>
              <w:jc w:val="center"/>
              <w:rPr>
                <w:b/>
                <w:color w:val="000000"/>
                <w:sz w:val="20"/>
                <w:szCs w:val="20"/>
                <w:vertAlign w:val="superscript"/>
                <w:lang w:val="en-US" w:eastAsia="bg-BG"/>
              </w:rPr>
            </w:pPr>
            <w:r w:rsidRPr="00DD7A53">
              <w:rPr>
                <w:b/>
                <w:i/>
                <w:color w:val="000000"/>
                <w:sz w:val="20"/>
                <w:szCs w:val="20"/>
                <w:lang w:val="en-US" w:eastAsia="bg-BG"/>
              </w:rPr>
              <w:t>I</w:t>
            </w:r>
            <w:r w:rsidRPr="00DD7A53">
              <w:rPr>
                <w:b/>
                <w:i/>
                <w:color w:val="000000"/>
                <w:sz w:val="20"/>
                <w:szCs w:val="20"/>
                <w:vertAlign w:val="subscript"/>
                <w:lang w:val="en-US" w:eastAsia="bg-BG"/>
              </w:rPr>
              <w:t xml:space="preserve">i </w:t>
            </w:r>
          </w:p>
          <w:p w:rsidR="006C53FD" w:rsidRPr="00DD7A53" w:rsidRDefault="006C53FD" w:rsidP="00DD30A8">
            <w:pPr>
              <w:spacing w:line="240" w:lineRule="auto"/>
              <w:ind w:firstLine="0"/>
              <w:jc w:val="center"/>
              <w:rPr>
                <w:b/>
                <w:i/>
                <w:color w:val="000000"/>
                <w:sz w:val="20"/>
                <w:szCs w:val="20"/>
                <w:vertAlign w:val="superscript"/>
                <w:lang w:eastAsia="bg-BG"/>
              </w:rPr>
            </w:pPr>
            <w:r w:rsidRPr="00DD7A53">
              <w:rPr>
                <w:b/>
                <w:color w:val="000000"/>
                <w:sz w:val="20"/>
                <w:szCs w:val="20"/>
                <w:lang w:val="en-US" w:eastAsia="bg-BG"/>
              </w:rPr>
              <w:t>[J] ×10</w:t>
            </w:r>
            <w:r w:rsidRPr="00DD7A53">
              <w:rPr>
                <w:b/>
                <w:color w:val="000000"/>
                <w:sz w:val="20"/>
                <w:szCs w:val="20"/>
                <w:vertAlign w:val="superscript"/>
                <w:lang w:eastAsia="bg-BG"/>
              </w:rPr>
              <w:t>18</w:t>
            </w:r>
          </w:p>
        </w:tc>
        <w:tc>
          <w:tcPr>
            <w:tcW w:w="1061" w:type="dxa"/>
            <w:shd w:val="clear" w:color="auto" w:fill="DAEEF3"/>
            <w:vAlign w:val="center"/>
          </w:tcPr>
          <w:p w:rsidR="006C53FD" w:rsidRPr="00DD7A53" w:rsidRDefault="006C53FD" w:rsidP="00DD30A8">
            <w:pPr>
              <w:spacing w:line="240" w:lineRule="auto"/>
              <w:ind w:firstLine="0"/>
              <w:jc w:val="center"/>
              <w:rPr>
                <w:b/>
                <w:color w:val="000000"/>
                <w:sz w:val="20"/>
                <w:szCs w:val="20"/>
                <w:vertAlign w:val="subscript"/>
                <w:lang w:val="en-US" w:eastAsia="bg-BG"/>
              </w:rPr>
            </w:pPr>
            <w:r w:rsidRPr="00DD7A53">
              <w:rPr>
                <w:b/>
                <w:i/>
                <w:color w:val="000000"/>
                <w:sz w:val="20"/>
                <w:szCs w:val="20"/>
                <w:lang w:val="en-US" w:eastAsia="bg-BG"/>
              </w:rPr>
              <w:t>L</w:t>
            </w:r>
            <w:r w:rsidRPr="00DD7A53">
              <w:rPr>
                <w:b/>
                <w:color w:val="000000"/>
                <w:sz w:val="20"/>
                <w:szCs w:val="20"/>
                <w:vertAlign w:val="subscript"/>
                <w:lang w:val="en-US" w:eastAsia="bg-BG"/>
              </w:rPr>
              <w:t>w</w:t>
            </w:r>
            <w:r w:rsidRPr="00DD7A53">
              <w:rPr>
                <w:b/>
                <w:i/>
                <w:color w:val="000000"/>
                <w:sz w:val="20"/>
                <w:szCs w:val="20"/>
                <w:vertAlign w:val="subscript"/>
                <w:lang w:val="en-US" w:eastAsia="bg-BG"/>
              </w:rPr>
              <w:t>i</w:t>
            </w:r>
          </w:p>
          <w:p w:rsidR="006C53FD" w:rsidRPr="00DD7A53" w:rsidRDefault="006C53FD" w:rsidP="00DD30A8">
            <w:pPr>
              <w:spacing w:line="240" w:lineRule="auto"/>
              <w:ind w:firstLine="0"/>
              <w:jc w:val="center"/>
              <w:rPr>
                <w:b/>
                <w:color w:val="000000"/>
                <w:sz w:val="20"/>
                <w:szCs w:val="20"/>
                <w:lang w:val="en-US" w:eastAsia="bg-BG"/>
              </w:rPr>
            </w:pPr>
            <w:r w:rsidRPr="00DD7A53">
              <w:rPr>
                <w:b/>
                <w:color w:val="000000"/>
                <w:sz w:val="20"/>
                <w:szCs w:val="20"/>
                <w:lang w:val="en-US" w:eastAsia="bg-BG"/>
              </w:rPr>
              <w:t xml:space="preserve">Eq </w: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GOTOBUTTON ZEqnNum388574  \* MERGEFORMAT </w:instrTex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REF ZEqnNum388574 \* Charformat \! \* MERGEFORMAT </w:instrText>
            </w:r>
            <w:r w:rsidR="00781195" w:rsidRPr="00DD7A53">
              <w:rPr>
                <w:b/>
                <w:color w:val="000000"/>
                <w:sz w:val="20"/>
                <w:szCs w:val="20"/>
                <w:lang w:val="en-US" w:eastAsia="bg-BG"/>
              </w:rPr>
              <w:fldChar w:fldCharType="separate"/>
            </w:r>
            <w:r w:rsidR="00D15754" w:rsidRPr="00D15754">
              <w:rPr>
                <w:b/>
                <w:color w:val="000000"/>
                <w:sz w:val="20"/>
                <w:szCs w:val="20"/>
                <w:lang w:val="en-US" w:eastAsia="bg-BG"/>
              </w:rPr>
              <w:instrText>(68)</w:instrText>
            </w:r>
            <w:r w:rsidR="00781195" w:rsidRPr="00DD7A53">
              <w:rPr>
                <w:b/>
                <w:color w:val="000000"/>
                <w:sz w:val="20"/>
                <w:szCs w:val="20"/>
                <w:lang w:val="en-US" w:eastAsia="bg-BG"/>
              </w:rPr>
              <w:fldChar w:fldCharType="end"/>
            </w:r>
            <w:r w:rsidR="00781195" w:rsidRPr="00DD7A53">
              <w:rPr>
                <w:b/>
                <w:color w:val="000000"/>
                <w:sz w:val="20"/>
                <w:szCs w:val="20"/>
                <w:lang w:val="en-US" w:eastAsia="bg-BG"/>
              </w:rPr>
              <w:fldChar w:fldCharType="end"/>
            </w:r>
          </w:p>
          <w:p w:rsidR="006C53FD" w:rsidRPr="00DD7A53" w:rsidRDefault="006C53FD" w:rsidP="00DD30A8">
            <w:pPr>
              <w:spacing w:line="240" w:lineRule="auto"/>
              <w:ind w:firstLine="0"/>
              <w:jc w:val="center"/>
              <w:rPr>
                <w:b/>
                <w:i/>
                <w:color w:val="000000"/>
                <w:sz w:val="20"/>
                <w:szCs w:val="20"/>
                <w:lang w:val="en-US" w:eastAsia="bg-BG"/>
              </w:rPr>
            </w:pPr>
            <w:r w:rsidRPr="00DD7A53">
              <w:rPr>
                <w:b/>
                <w:color w:val="000000"/>
                <w:sz w:val="20"/>
                <w:szCs w:val="20"/>
                <w:lang w:val="en-US" w:eastAsia="bg-BG"/>
              </w:rPr>
              <w:t>[m</w:t>
            </w:r>
            <w:r w:rsidRPr="00DD7A53">
              <w:rPr>
                <w:b/>
                <w:color w:val="000000"/>
                <w:sz w:val="20"/>
                <w:szCs w:val="20"/>
                <w:vertAlign w:val="superscript"/>
                <w:lang w:val="en-US" w:eastAsia="bg-BG"/>
              </w:rPr>
              <w:t>6</w:t>
            </w:r>
            <w:r w:rsidRPr="00DD7A53">
              <w:rPr>
                <w:b/>
                <w:color w:val="000000"/>
                <w:sz w:val="20"/>
                <w:szCs w:val="20"/>
                <w:lang w:val="en-US" w:eastAsia="bg-BG"/>
              </w:rPr>
              <w:t>J] ×10</w:t>
            </w:r>
            <w:r w:rsidRPr="00DD7A53">
              <w:rPr>
                <w:b/>
                <w:color w:val="000000"/>
                <w:sz w:val="20"/>
                <w:szCs w:val="20"/>
                <w:vertAlign w:val="superscript"/>
                <w:lang w:eastAsia="bg-BG"/>
              </w:rPr>
              <w:t>8</w:t>
            </w:r>
            <w:r w:rsidRPr="00DD7A53">
              <w:rPr>
                <w:b/>
                <w:color w:val="000000"/>
                <w:sz w:val="20"/>
                <w:szCs w:val="20"/>
                <w:vertAlign w:val="superscript"/>
                <w:lang w:val="en-US" w:eastAsia="bg-BG"/>
              </w:rPr>
              <w:t>0</w:t>
            </w:r>
          </w:p>
        </w:tc>
        <w:tc>
          <w:tcPr>
            <w:tcW w:w="825" w:type="dxa"/>
            <w:shd w:val="clear" w:color="auto" w:fill="DAEEF3"/>
            <w:vAlign w:val="center"/>
          </w:tcPr>
          <w:p w:rsidR="006C53FD" w:rsidRPr="00DD7A53" w:rsidRDefault="006C53FD" w:rsidP="00DD30A8">
            <w:pPr>
              <w:spacing w:line="240" w:lineRule="auto"/>
              <w:ind w:firstLine="0"/>
              <w:jc w:val="center"/>
              <w:rPr>
                <w:b/>
                <w:color w:val="000000"/>
                <w:sz w:val="20"/>
                <w:szCs w:val="20"/>
                <w:vertAlign w:val="subscript"/>
                <w:lang w:val="en-US" w:eastAsia="bg-BG"/>
              </w:rPr>
            </w:pPr>
            <w:r w:rsidRPr="00DD7A53">
              <w:rPr>
                <w:b/>
                <w:i/>
                <w:color w:val="000000"/>
                <w:sz w:val="20"/>
                <w:szCs w:val="20"/>
                <w:lang w:val="en-US" w:eastAsia="bg-BG"/>
              </w:rPr>
              <w:t>u</w:t>
            </w:r>
            <w:r w:rsidRPr="00DD7A53">
              <w:rPr>
                <w:b/>
                <w:i/>
                <w:color w:val="000000"/>
                <w:sz w:val="20"/>
                <w:szCs w:val="20"/>
                <w:vertAlign w:val="subscript"/>
                <w:lang w:val="en-US" w:eastAsia="bg-BG"/>
              </w:rPr>
              <w:t>i</w:t>
            </w:r>
            <w:r w:rsidRPr="00DD7A53">
              <w:rPr>
                <w:b/>
                <w:color w:val="000000"/>
                <w:sz w:val="20"/>
                <w:szCs w:val="20"/>
                <w:vertAlign w:val="subscript"/>
                <w:lang w:val="en-US" w:eastAsia="bg-BG"/>
              </w:rPr>
              <w:t>0</w:t>
            </w:r>
            <w:r w:rsidRPr="00DD7A53">
              <w:rPr>
                <w:b/>
                <w:i/>
                <w:color w:val="000000"/>
                <w:sz w:val="20"/>
                <w:szCs w:val="20"/>
                <w:lang w:eastAsia="bg-BG"/>
              </w:rPr>
              <w:t>/k</w:t>
            </w:r>
            <w:r w:rsidRPr="00DD7A53">
              <w:rPr>
                <w:b/>
                <w:color w:val="000000"/>
                <w:sz w:val="20"/>
                <w:szCs w:val="20"/>
                <w:vertAlign w:val="subscript"/>
                <w:lang w:eastAsia="bg-BG"/>
              </w:rPr>
              <w:t>B</w:t>
            </w:r>
            <w:r w:rsidRPr="00DD7A53">
              <w:rPr>
                <w:b/>
                <w:i/>
                <w:color w:val="000000"/>
                <w:sz w:val="20"/>
                <w:szCs w:val="20"/>
                <w:lang w:eastAsia="bg-BG"/>
              </w:rPr>
              <w:t>T</w:t>
            </w:r>
          </w:p>
          <w:p w:rsidR="006C53FD" w:rsidRPr="00DD7A53" w:rsidRDefault="006C53FD" w:rsidP="00DD30A8">
            <w:pPr>
              <w:spacing w:line="240" w:lineRule="auto"/>
              <w:ind w:firstLine="0"/>
              <w:jc w:val="center"/>
              <w:rPr>
                <w:b/>
                <w:color w:val="000000"/>
                <w:sz w:val="20"/>
                <w:szCs w:val="20"/>
                <w:lang w:val="en-US" w:eastAsia="bg-BG"/>
              </w:rPr>
            </w:pPr>
            <w:r w:rsidRPr="00DD7A53">
              <w:rPr>
                <w:b/>
                <w:color w:val="000000"/>
                <w:sz w:val="20"/>
                <w:szCs w:val="20"/>
                <w:lang w:val="en-US" w:eastAsia="bg-BG"/>
              </w:rPr>
              <w:t>type I</w:t>
            </w:r>
          </w:p>
          <w:p w:rsidR="006C53FD" w:rsidRPr="00DD7A53" w:rsidRDefault="006C53FD" w:rsidP="00DD30A8">
            <w:pPr>
              <w:spacing w:line="240" w:lineRule="auto"/>
              <w:ind w:firstLine="0"/>
              <w:jc w:val="center"/>
              <w:rPr>
                <w:b/>
                <w:color w:val="000000"/>
                <w:sz w:val="20"/>
                <w:szCs w:val="20"/>
                <w:lang w:val="en-US" w:eastAsia="bg-BG"/>
              </w:rPr>
            </w:pPr>
            <w:r w:rsidRPr="00DD7A53">
              <w:rPr>
                <w:b/>
                <w:color w:val="000000"/>
                <w:sz w:val="20"/>
                <w:szCs w:val="20"/>
                <w:lang w:val="en-US" w:eastAsia="bg-BG"/>
              </w:rPr>
              <w:t xml:space="preserve">Eq </w: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GOTOBUTTON ZEqnNum906402  \* MERGEFORMAT </w:instrTex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REF ZEqnNum906402 \* Charformat \! \* MERGEFORMAT </w:instrText>
            </w:r>
            <w:r w:rsidR="00781195" w:rsidRPr="00DD7A53">
              <w:rPr>
                <w:b/>
                <w:color w:val="000000"/>
                <w:sz w:val="20"/>
                <w:szCs w:val="20"/>
                <w:lang w:val="en-US" w:eastAsia="bg-BG"/>
              </w:rPr>
              <w:fldChar w:fldCharType="separate"/>
            </w:r>
            <w:r w:rsidR="00D15754" w:rsidRPr="00D15754">
              <w:rPr>
                <w:b/>
                <w:color w:val="000000"/>
                <w:sz w:val="20"/>
                <w:szCs w:val="20"/>
                <w:lang w:val="en-US" w:eastAsia="bg-BG"/>
              </w:rPr>
              <w:instrText>(64)</w:instrText>
            </w:r>
            <w:r w:rsidR="00781195" w:rsidRPr="00DD7A53">
              <w:rPr>
                <w:b/>
                <w:color w:val="000000"/>
                <w:sz w:val="20"/>
                <w:szCs w:val="20"/>
                <w:lang w:val="en-US" w:eastAsia="bg-BG"/>
              </w:rPr>
              <w:fldChar w:fldCharType="end"/>
            </w:r>
            <w:r w:rsidR="00781195" w:rsidRPr="00DD7A53">
              <w:rPr>
                <w:b/>
                <w:color w:val="000000"/>
                <w:sz w:val="20"/>
                <w:szCs w:val="20"/>
                <w:lang w:val="en-US" w:eastAsia="bg-BG"/>
              </w:rPr>
              <w:fldChar w:fldCharType="end"/>
            </w:r>
          </w:p>
        </w:tc>
        <w:tc>
          <w:tcPr>
            <w:tcW w:w="825" w:type="dxa"/>
            <w:shd w:val="clear" w:color="auto" w:fill="DAEEF3"/>
            <w:vAlign w:val="center"/>
          </w:tcPr>
          <w:p w:rsidR="006C53FD" w:rsidRPr="00DD7A53" w:rsidRDefault="006C53FD" w:rsidP="00DD30A8">
            <w:pPr>
              <w:spacing w:line="240" w:lineRule="auto"/>
              <w:ind w:firstLine="0"/>
              <w:jc w:val="center"/>
              <w:rPr>
                <w:b/>
                <w:color w:val="000000"/>
                <w:sz w:val="20"/>
                <w:szCs w:val="20"/>
                <w:vertAlign w:val="subscript"/>
                <w:lang w:val="en-US" w:eastAsia="bg-BG"/>
              </w:rPr>
            </w:pPr>
            <w:r w:rsidRPr="00DD7A53">
              <w:rPr>
                <w:b/>
                <w:i/>
                <w:color w:val="000000"/>
                <w:sz w:val="20"/>
                <w:szCs w:val="20"/>
                <w:lang w:val="en-US" w:eastAsia="bg-BG"/>
              </w:rPr>
              <w:t>u</w:t>
            </w:r>
            <w:r w:rsidRPr="00DD7A53">
              <w:rPr>
                <w:b/>
                <w:i/>
                <w:color w:val="000000"/>
                <w:sz w:val="20"/>
                <w:szCs w:val="20"/>
                <w:vertAlign w:val="subscript"/>
                <w:lang w:val="en-US" w:eastAsia="bg-BG"/>
              </w:rPr>
              <w:t>i</w:t>
            </w:r>
            <w:r w:rsidRPr="00DD7A53">
              <w:rPr>
                <w:b/>
                <w:color w:val="000000"/>
                <w:sz w:val="20"/>
                <w:szCs w:val="20"/>
                <w:vertAlign w:val="subscript"/>
                <w:lang w:val="en-US" w:eastAsia="bg-BG"/>
              </w:rPr>
              <w:t>0</w:t>
            </w:r>
            <w:r w:rsidRPr="00DD7A53">
              <w:rPr>
                <w:b/>
                <w:i/>
                <w:color w:val="000000"/>
                <w:sz w:val="20"/>
                <w:szCs w:val="20"/>
                <w:lang w:eastAsia="bg-BG"/>
              </w:rPr>
              <w:t>/k</w:t>
            </w:r>
            <w:r w:rsidRPr="00DD7A53">
              <w:rPr>
                <w:b/>
                <w:color w:val="000000"/>
                <w:sz w:val="20"/>
                <w:szCs w:val="20"/>
                <w:vertAlign w:val="subscript"/>
                <w:lang w:eastAsia="bg-BG"/>
              </w:rPr>
              <w:t>B</w:t>
            </w:r>
            <w:r w:rsidRPr="00DD7A53">
              <w:rPr>
                <w:b/>
                <w:i/>
                <w:color w:val="000000"/>
                <w:sz w:val="20"/>
                <w:szCs w:val="20"/>
                <w:lang w:eastAsia="bg-BG"/>
              </w:rPr>
              <w:t>T</w:t>
            </w:r>
          </w:p>
          <w:p w:rsidR="006C53FD" w:rsidRPr="00DD7A53" w:rsidRDefault="006C53FD" w:rsidP="00DD30A8">
            <w:pPr>
              <w:spacing w:line="240" w:lineRule="auto"/>
              <w:ind w:firstLine="0"/>
              <w:jc w:val="center"/>
              <w:rPr>
                <w:b/>
                <w:color w:val="000000"/>
                <w:sz w:val="20"/>
                <w:szCs w:val="20"/>
                <w:lang w:val="en-US" w:eastAsia="bg-BG"/>
              </w:rPr>
            </w:pPr>
            <w:r w:rsidRPr="00DD7A53">
              <w:rPr>
                <w:b/>
                <w:color w:val="000000"/>
                <w:sz w:val="20"/>
                <w:szCs w:val="20"/>
                <w:lang w:val="en-US" w:eastAsia="bg-BG"/>
              </w:rPr>
              <w:t>type II</w:t>
            </w:r>
          </w:p>
          <w:p w:rsidR="006C53FD" w:rsidRPr="00DD7A53" w:rsidRDefault="006C53FD" w:rsidP="00DD30A8">
            <w:pPr>
              <w:spacing w:line="240" w:lineRule="auto"/>
              <w:ind w:firstLine="0"/>
              <w:jc w:val="center"/>
              <w:rPr>
                <w:b/>
                <w:color w:val="000000"/>
                <w:sz w:val="20"/>
                <w:szCs w:val="20"/>
                <w:lang w:val="en-US" w:eastAsia="bg-BG"/>
              </w:rPr>
            </w:pPr>
            <w:r w:rsidRPr="00DD7A53">
              <w:rPr>
                <w:b/>
                <w:color w:val="000000"/>
                <w:sz w:val="20"/>
                <w:szCs w:val="20"/>
                <w:lang w:val="en-US" w:eastAsia="bg-BG"/>
              </w:rPr>
              <w:t xml:space="preserve">Eq </w: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GOTOBUTTON ZEqnNum745343  \* MERGEFORMAT </w:instrTex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REF ZEqnNum745343 \* Charformat \! \* MERGEFORMAT </w:instrText>
            </w:r>
            <w:r w:rsidR="00781195" w:rsidRPr="00DD7A53">
              <w:rPr>
                <w:b/>
                <w:color w:val="000000"/>
                <w:sz w:val="20"/>
                <w:szCs w:val="20"/>
                <w:lang w:val="en-US" w:eastAsia="bg-BG"/>
              </w:rPr>
              <w:fldChar w:fldCharType="separate"/>
            </w:r>
            <w:r w:rsidR="00D15754" w:rsidRPr="00D15754">
              <w:rPr>
                <w:b/>
                <w:color w:val="000000"/>
                <w:sz w:val="20"/>
                <w:szCs w:val="20"/>
                <w:lang w:val="en-US" w:eastAsia="bg-BG"/>
              </w:rPr>
              <w:instrText>(65)</w:instrText>
            </w:r>
            <w:r w:rsidR="00781195" w:rsidRPr="00DD7A53">
              <w:rPr>
                <w:b/>
                <w:color w:val="000000"/>
                <w:sz w:val="20"/>
                <w:szCs w:val="20"/>
                <w:lang w:val="en-US" w:eastAsia="bg-BG"/>
              </w:rPr>
              <w:fldChar w:fldCharType="end"/>
            </w:r>
            <w:r w:rsidR="00781195" w:rsidRPr="00DD7A53">
              <w:rPr>
                <w:b/>
                <w:color w:val="000000"/>
                <w:sz w:val="20"/>
                <w:szCs w:val="20"/>
                <w:lang w:val="en-US" w:eastAsia="bg-BG"/>
              </w:rPr>
              <w:fldChar w:fldCharType="end"/>
            </w: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sz w:val="20"/>
                <w:szCs w:val="20"/>
                <w:lang w:val="en-US" w:eastAsia="bg-BG"/>
              </w:rPr>
            </w:pPr>
            <w:r w:rsidRPr="00DD7A53">
              <w:rPr>
                <w:sz w:val="20"/>
                <w:szCs w:val="20"/>
                <w:lang w:val="en-US" w:eastAsia="bg-BG"/>
              </w:rPr>
              <w:t>Li</w:t>
            </w:r>
            <w:r w:rsidRPr="00DD7A53">
              <w:rPr>
                <w:sz w:val="20"/>
                <w:szCs w:val="20"/>
                <w:vertAlign w:val="superscript"/>
                <w:lang w:val="en-US"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eastAsia="bg-BG"/>
              </w:rPr>
            </w:pPr>
            <w:r w:rsidRPr="00DD7A53">
              <w:rPr>
                <w:color w:val="000000"/>
                <w:sz w:val="20"/>
                <w:szCs w:val="20"/>
                <w:lang w:val="en-US" w:eastAsia="bg-BG"/>
              </w:rPr>
              <w:t>0.69</w:t>
            </w:r>
            <w:r w:rsidRPr="00DD7A53">
              <w:rPr>
                <w:color w:val="000000"/>
                <w:sz w:val="20"/>
                <w:szCs w:val="20"/>
                <w:vertAlign w:val="superscript"/>
                <w:lang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5.22</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2.41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0.13</w:t>
            </w:r>
          </w:p>
        </w:tc>
        <w:tc>
          <w:tcPr>
            <w:tcW w:w="825" w:type="dxa"/>
            <w:shd w:val="clear" w:color="auto" w:fill="FFFFFF"/>
            <w:vAlign w:val="center"/>
          </w:tcPr>
          <w:p w:rsidR="006C53FD" w:rsidRPr="00DD7A53" w:rsidRDefault="006C53FD" w:rsidP="00DD30A8">
            <w:pPr>
              <w:ind w:firstLine="0"/>
              <w:jc w:val="center"/>
              <w:rPr>
                <w:color w:val="000000"/>
                <w:sz w:val="20"/>
                <w:szCs w:val="20"/>
              </w:rPr>
            </w:pPr>
            <w:r w:rsidRPr="00DD7A53">
              <w:rPr>
                <w:color w:val="000000"/>
                <w:sz w:val="20"/>
                <w:szCs w:val="20"/>
              </w:rPr>
              <w:t>41.5</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0.03</w:t>
            </w:r>
            <w:r w:rsidRPr="00DD7A53">
              <w:rPr>
                <w:color w:val="000000"/>
                <w:sz w:val="20"/>
                <w:szCs w:val="20"/>
                <w:vertAlign w:val="superscript"/>
                <w:lang w:val="en-US" w:eastAsia="bg-BG"/>
              </w:rPr>
              <w:t>1</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12.1</w:t>
            </w:r>
            <w:r w:rsidRPr="00DD7A53">
              <w:rPr>
                <w:color w:val="000000"/>
                <w:sz w:val="20"/>
                <w:szCs w:val="20"/>
                <w:vertAlign w:val="superscript"/>
                <w:lang w:val="en-US" w:eastAsia="bg-BG"/>
              </w:rPr>
              <w:t>2</w:t>
            </w:r>
          </w:p>
        </w:tc>
        <w:tc>
          <w:tcPr>
            <w:tcW w:w="1061" w:type="dxa"/>
            <w:shd w:val="clear" w:color="auto" w:fill="FFFFFF"/>
            <w:vAlign w:val="center"/>
          </w:tcPr>
          <w:p w:rsidR="006C53FD" w:rsidRPr="00DD7A53" w:rsidRDefault="006C53FD" w:rsidP="00DD30A8">
            <w:pPr>
              <w:ind w:firstLine="0"/>
              <w:jc w:val="center"/>
              <w:rPr>
                <w:color w:val="000000"/>
                <w:sz w:val="20"/>
                <w:szCs w:val="20"/>
              </w:rPr>
            </w:pPr>
            <w:r w:rsidRPr="00DD7A53">
              <w:rPr>
                <w:color w:val="000000"/>
                <w:sz w:val="20"/>
                <w:szCs w:val="20"/>
              </w:rPr>
              <w:t>11.5</w:t>
            </w:r>
          </w:p>
        </w:tc>
        <w:tc>
          <w:tcPr>
            <w:tcW w:w="825" w:type="dxa"/>
            <w:vMerge w:val="restart"/>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c>
          <w:tcPr>
            <w:tcW w:w="825" w:type="dxa"/>
            <w:shd w:val="clear" w:color="auto" w:fill="FFFFFF"/>
            <w:vAlign w:val="center"/>
          </w:tcPr>
          <w:p w:rsidR="006C53FD" w:rsidRPr="00DD7A53" w:rsidRDefault="006C53FD" w:rsidP="00DD30A8">
            <w:pPr>
              <w:spacing w:line="240" w:lineRule="auto"/>
              <w:ind w:firstLine="0"/>
              <w:jc w:val="center"/>
              <w:rPr>
                <w:sz w:val="20"/>
                <w:szCs w:val="20"/>
                <w:lang w:val="en-US" w:eastAsia="bg-BG"/>
              </w:rPr>
            </w:pPr>
            <w:r w:rsidRPr="00DD7A53">
              <w:rPr>
                <w:sz w:val="20"/>
                <w:szCs w:val="20"/>
                <w:lang w:eastAsia="bg-BG"/>
              </w:rPr>
              <w:t>–0.09</w:t>
            </w: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sz w:val="20"/>
                <w:szCs w:val="20"/>
                <w:lang w:val="en-US" w:eastAsia="bg-BG"/>
              </w:rPr>
            </w:pPr>
            <w:r w:rsidRPr="00DD7A53">
              <w:rPr>
                <w:sz w:val="20"/>
                <w:szCs w:val="20"/>
                <w:lang w:val="en-US" w:eastAsia="bg-BG"/>
              </w:rPr>
              <w:t>Na</w:t>
            </w:r>
            <w:r w:rsidRPr="00DD7A53">
              <w:rPr>
                <w:sz w:val="20"/>
                <w:szCs w:val="20"/>
                <w:vertAlign w:val="superscript"/>
                <w:lang w:val="en-US"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1.02</w:t>
            </w:r>
            <w:r w:rsidRPr="00DD7A53">
              <w:rPr>
                <w:color w:val="000000"/>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3.53</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2.18</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0.40</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134</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0.15</w:t>
            </w:r>
            <w:r w:rsidRPr="00DD7A53">
              <w:rPr>
                <w:color w:val="000000"/>
                <w:sz w:val="20"/>
                <w:szCs w:val="20"/>
                <w:vertAlign w:val="superscript"/>
                <w:lang w:val="en-US" w:eastAsia="bg-BG"/>
              </w:rPr>
              <w:t>3</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7.58</w:t>
            </w:r>
            <w:r w:rsidRPr="00DD7A53">
              <w:rPr>
                <w:color w:val="000000"/>
                <w:sz w:val="20"/>
                <w:szCs w:val="20"/>
                <w:vertAlign w:val="superscript"/>
                <w:lang w:val="en-US" w:eastAsia="bg-BG"/>
              </w:rPr>
              <w:t>2</w:t>
            </w:r>
          </w:p>
        </w:tc>
        <w:tc>
          <w:tcPr>
            <w:tcW w:w="1061" w:type="dxa"/>
            <w:shd w:val="clear" w:color="auto" w:fill="FFFFFF"/>
            <w:vAlign w:val="center"/>
          </w:tcPr>
          <w:p w:rsidR="006C53FD" w:rsidRPr="00DD7A53" w:rsidRDefault="006C53FD" w:rsidP="00DD30A8">
            <w:pPr>
              <w:ind w:firstLine="0"/>
              <w:jc w:val="center"/>
              <w:rPr>
                <w:color w:val="000000"/>
                <w:sz w:val="20"/>
                <w:szCs w:val="20"/>
              </w:rPr>
            </w:pPr>
            <w:r w:rsidRPr="00DD7A53">
              <w:rPr>
                <w:color w:val="000000"/>
                <w:sz w:val="20"/>
                <w:szCs w:val="20"/>
              </w:rPr>
              <w:t>53.1</w:t>
            </w:r>
          </w:p>
        </w:tc>
        <w:tc>
          <w:tcPr>
            <w:tcW w:w="825" w:type="dxa"/>
            <w:vMerge/>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c>
          <w:tcPr>
            <w:tcW w:w="825" w:type="dxa"/>
            <w:shd w:val="clear" w:color="auto" w:fill="FFFFFF"/>
            <w:vAlign w:val="center"/>
          </w:tcPr>
          <w:p w:rsidR="006C53FD" w:rsidRPr="00DD7A53" w:rsidRDefault="006C53FD" w:rsidP="00DD30A8">
            <w:pPr>
              <w:spacing w:line="240" w:lineRule="auto"/>
              <w:ind w:firstLine="0"/>
              <w:jc w:val="center"/>
              <w:rPr>
                <w:sz w:val="20"/>
                <w:szCs w:val="20"/>
                <w:lang w:val="en-US" w:eastAsia="bg-BG"/>
              </w:rPr>
            </w:pPr>
            <w:r w:rsidRPr="00DD7A53">
              <w:rPr>
                <w:sz w:val="20"/>
                <w:szCs w:val="20"/>
                <w:lang w:eastAsia="bg-BG"/>
              </w:rPr>
              <w:t>–0.3</w:t>
            </w:r>
            <w:r w:rsidRPr="00DD7A53">
              <w:rPr>
                <w:sz w:val="20"/>
                <w:szCs w:val="20"/>
                <w:lang w:val="en-US" w:eastAsia="bg-BG"/>
              </w:rPr>
              <w:t>3</w:t>
            </w: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sz w:val="20"/>
                <w:szCs w:val="20"/>
                <w:lang w:val="en-US" w:eastAsia="bg-BG"/>
              </w:rPr>
            </w:pPr>
            <w:r w:rsidRPr="00DD7A53">
              <w:rPr>
                <w:sz w:val="20"/>
                <w:szCs w:val="20"/>
                <w:lang w:val="en-US" w:eastAsia="bg-BG"/>
              </w:rPr>
              <w:t>NH</w:t>
            </w:r>
            <w:r w:rsidRPr="00DD7A53">
              <w:rPr>
                <w:sz w:val="20"/>
                <w:szCs w:val="20"/>
                <w:vertAlign w:val="subscript"/>
                <w:lang w:val="en-US" w:eastAsia="bg-BG"/>
              </w:rPr>
              <w:t>4</w:t>
            </w:r>
            <w:r w:rsidRPr="00DD7A53">
              <w:rPr>
                <w:sz w:val="20"/>
                <w:szCs w:val="20"/>
                <w:vertAlign w:val="superscript"/>
                <w:lang w:val="en-US"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1.53</w:t>
            </w:r>
            <w:r w:rsidRPr="00DD7A53">
              <w:rPr>
                <w:color w:val="000000"/>
                <w:sz w:val="20"/>
                <w:szCs w:val="20"/>
                <w:vertAlign w:val="superscript"/>
                <w:lang w:val="en-US" w:eastAsia="bg-BG"/>
              </w:rPr>
              <w:t>4</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2.35</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2.14</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1.36</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45</w:t>
            </w:r>
            <w:r w:rsidRPr="00DD7A53">
              <w:rPr>
                <w:color w:val="000000"/>
                <w:sz w:val="20"/>
                <w:szCs w:val="20"/>
                <w:lang w:val="en-US"/>
              </w:rPr>
              <w:t>3</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1.64</w:t>
            </w:r>
            <w:r w:rsidRPr="00DD7A53">
              <w:rPr>
                <w:color w:val="000000"/>
                <w:sz w:val="20"/>
                <w:szCs w:val="20"/>
                <w:vertAlign w:val="superscript"/>
                <w:lang w:val="en-US" w:eastAsia="bg-BG"/>
              </w:rPr>
              <w:t>1</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2.13</w:t>
            </w:r>
            <w:r w:rsidRPr="00DD7A53">
              <w:rPr>
                <w:color w:val="000000"/>
                <w:sz w:val="20"/>
                <w:szCs w:val="20"/>
                <w:vertAlign w:val="superscript"/>
                <w:lang w:val="en-US" w:eastAsia="bg-BG"/>
              </w:rPr>
              <w:t>2</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37</w:t>
            </w:r>
            <w:r w:rsidRPr="00DD7A53">
              <w:rPr>
                <w:color w:val="000000"/>
                <w:sz w:val="20"/>
                <w:szCs w:val="20"/>
                <w:lang w:val="en-US"/>
              </w:rPr>
              <w:t>8</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–0.6</w:t>
            </w:r>
            <w:r w:rsidRPr="00DD7A53">
              <w:rPr>
                <w:color w:val="000000"/>
                <w:sz w:val="20"/>
                <w:szCs w:val="20"/>
                <w:lang w:val="en-US" w:eastAsia="bg-BG"/>
              </w:rPr>
              <w:t>1</w:t>
            </w:r>
          </w:p>
        </w:tc>
        <w:tc>
          <w:tcPr>
            <w:tcW w:w="825" w:type="dxa"/>
            <w:vMerge w:val="restart"/>
            <w:shd w:val="clear" w:color="auto" w:fill="FFFFFF"/>
            <w:vAlign w:val="center"/>
          </w:tcPr>
          <w:p w:rsidR="006C53FD" w:rsidRPr="00DD7A53" w:rsidRDefault="006C53FD" w:rsidP="00DD30A8">
            <w:pPr>
              <w:spacing w:line="240" w:lineRule="auto"/>
              <w:ind w:firstLine="0"/>
              <w:jc w:val="center"/>
              <w:rPr>
                <w:sz w:val="20"/>
                <w:szCs w:val="20"/>
                <w:lang w:val="en-US" w:eastAsia="bg-BG"/>
              </w:rPr>
            </w:pP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sz w:val="20"/>
                <w:szCs w:val="20"/>
                <w:lang w:val="en-US" w:eastAsia="bg-BG"/>
              </w:rPr>
            </w:pPr>
            <w:r w:rsidRPr="00DD7A53">
              <w:rPr>
                <w:sz w:val="20"/>
                <w:szCs w:val="20"/>
                <w:lang w:val="en-US" w:eastAsia="bg-BG"/>
              </w:rPr>
              <w:lastRenderedPageBreak/>
              <w:t>K</w:t>
            </w:r>
            <w:r w:rsidRPr="00DD7A53">
              <w:rPr>
                <w:sz w:val="20"/>
                <w:szCs w:val="20"/>
                <w:vertAlign w:val="superscript"/>
                <w:lang w:val="en-US"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1.41</w:t>
            </w:r>
            <w:r w:rsidRPr="00DD7A53">
              <w:rPr>
                <w:color w:val="000000"/>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2.55</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2.12</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1.07</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354</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0.79</w:t>
            </w:r>
            <w:r w:rsidRPr="00DD7A53">
              <w:rPr>
                <w:color w:val="000000"/>
                <w:sz w:val="20"/>
                <w:szCs w:val="20"/>
                <w:vertAlign w:val="superscript"/>
                <w:lang w:val="en-US" w:eastAsia="bg-BG"/>
              </w:rPr>
              <w:t>3</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5.07</w:t>
            </w:r>
            <w:r w:rsidRPr="00DD7A53">
              <w:rPr>
                <w:color w:val="000000"/>
                <w:sz w:val="20"/>
                <w:szCs w:val="20"/>
                <w:vertAlign w:val="superscript"/>
                <w:lang w:val="en-US" w:eastAsia="bg-BG"/>
              </w:rPr>
              <w:t>2</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253</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–0.9</w:t>
            </w:r>
            <w:r w:rsidRPr="00DD7A53">
              <w:rPr>
                <w:color w:val="000000"/>
                <w:sz w:val="20"/>
                <w:szCs w:val="20"/>
                <w:lang w:val="en-US" w:eastAsia="bg-BG"/>
              </w:rPr>
              <w:t>0</w:t>
            </w:r>
          </w:p>
        </w:tc>
        <w:tc>
          <w:tcPr>
            <w:tcW w:w="825" w:type="dxa"/>
            <w:vMerge/>
            <w:shd w:val="clear" w:color="auto" w:fill="FFFFFF"/>
            <w:vAlign w:val="center"/>
          </w:tcPr>
          <w:p w:rsidR="006C53FD" w:rsidRPr="00DD7A53" w:rsidRDefault="006C53FD" w:rsidP="00DD30A8">
            <w:pPr>
              <w:spacing w:line="240" w:lineRule="auto"/>
              <w:ind w:firstLine="0"/>
              <w:jc w:val="center"/>
              <w:rPr>
                <w:sz w:val="20"/>
                <w:szCs w:val="20"/>
                <w:lang w:val="en-US" w:eastAsia="bg-BG"/>
              </w:rPr>
            </w:pP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sz w:val="20"/>
                <w:szCs w:val="20"/>
                <w:lang w:val="en-US" w:eastAsia="bg-BG"/>
              </w:rPr>
            </w:pPr>
            <w:r w:rsidRPr="00DD7A53">
              <w:rPr>
                <w:sz w:val="20"/>
                <w:szCs w:val="20"/>
                <w:lang w:val="en-US" w:eastAsia="bg-BG"/>
              </w:rPr>
              <w:t>Rb</w:t>
            </w:r>
            <w:r w:rsidRPr="00DD7A53">
              <w:rPr>
                <w:sz w:val="20"/>
                <w:szCs w:val="20"/>
                <w:vertAlign w:val="superscript"/>
                <w:lang w:val="en-US"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1.65</w:t>
            </w:r>
            <w:r w:rsidRPr="00DD7A53">
              <w:rPr>
                <w:color w:val="000000"/>
                <w:sz w:val="20"/>
                <w:szCs w:val="20"/>
                <w:vertAlign w:val="superscript"/>
                <w:lang w:val="en-US" w:eastAsia="bg-BG"/>
              </w:rPr>
              <w:t>5</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2.18</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2.17</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1.71</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56</w:t>
            </w:r>
            <w:r w:rsidRPr="00DD7A53">
              <w:rPr>
                <w:color w:val="000000"/>
                <w:sz w:val="20"/>
                <w:szCs w:val="20"/>
                <w:lang w:val="en-US"/>
              </w:rPr>
              <w:t>8</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1.4</w:t>
            </w:r>
            <w:r w:rsidRPr="00DD7A53">
              <w:rPr>
                <w:color w:val="000000"/>
                <w:sz w:val="20"/>
                <w:szCs w:val="20"/>
                <w:vertAlign w:val="superscript"/>
                <w:lang w:val="en-US" w:eastAsia="bg-BG"/>
              </w:rPr>
              <w:t>1</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4.41</w:t>
            </w:r>
            <w:r w:rsidRPr="00DD7A53">
              <w:rPr>
                <w:color w:val="000000"/>
                <w:sz w:val="20"/>
                <w:szCs w:val="20"/>
                <w:vertAlign w:val="superscript"/>
                <w:lang w:val="en-US" w:eastAsia="bg-BG"/>
              </w:rPr>
              <w:t>2</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43</w:t>
            </w:r>
            <w:r w:rsidRPr="00DD7A53">
              <w:rPr>
                <w:color w:val="000000"/>
                <w:sz w:val="20"/>
                <w:szCs w:val="20"/>
                <w:lang w:val="en-US"/>
              </w:rPr>
              <w:t>1</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w:t>
            </w:r>
            <w:r w:rsidRPr="00DD7A53">
              <w:rPr>
                <w:color w:val="000000"/>
                <w:sz w:val="20"/>
                <w:szCs w:val="20"/>
                <w:lang w:val="en-US" w:eastAsia="bg-BG"/>
              </w:rPr>
              <w:t>0.98</w:t>
            </w:r>
          </w:p>
        </w:tc>
        <w:tc>
          <w:tcPr>
            <w:tcW w:w="825" w:type="dxa"/>
            <w:vMerge/>
            <w:shd w:val="clear" w:color="auto" w:fill="FFFFFF"/>
            <w:vAlign w:val="center"/>
          </w:tcPr>
          <w:p w:rsidR="006C53FD" w:rsidRPr="00DD7A53" w:rsidRDefault="006C53FD" w:rsidP="00DD30A8">
            <w:pPr>
              <w:spacing w:line="240" w:lineRule="auto"/>
              <w:ind w:firstLine="0"/>
              <w:jc w:val="center"/>
              <w:rPr>
                <w:sz w:val="20"/>
                <w:szCs w:val="20"/>
                <w:lang w:val="en-US" w:eastAsia="bg-BG"/>
              </w:rPr>
            </w:pP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sz w:val="20"/>
                <w:szCs w:val="20"/>
                <w:lang w:val="en-US" w:eastAsia="bg-BG"/>
              </w:rPr>
            </w:pPr>
            <w:r w:rsidRPr="00DD7A53">
              <w:rPr>
                <w:sz w:val="20"/>
                <w:szCs w:val="20"/>
                <w:lang w:val="en-US" w:eastAsia="bg-BG"/>
              </w:rPr>
              <w:t>NMe</w:t>
            </w:r>
            <w:r w:rsidRPr="00DD7A53">
              <w:rPr>
                <w:sz w:val="20"/>
                <w:szCs w:val="20"/>
                <w:vertAlign w:val="subscript"/>
                <w:lang w:val="en-US" w:eastAsia="bg-BG"/>
              </w:rPr>
              <w:t>4</w:t>
            </w:r>
            <w:r w:rsidRPr="00DD7A53">
              <w:rPr>
                <w:sz w:val="20"/>
                <w:szCs w:val="20"/>
                <w:vertAlign w:val="superscript"/>
                <w:lang w:val="en-US" w:eastAsia="bg-BG"/>
              </w:rPr>
              <w:t>+</w:t>
            </w:r>
          </w:p>
        </w:tc>
        <w:tc>
          <w:tcPr>
            <w:tcW w:w="825" w:type="dxa"/>
            <w:shd w:val="clear" w:color="auto" w:fill="FFFFFF"/>
            <w:vAlign w:val="center"/>
          </w:tcPr>
          <w:p w:rsidR="006C53FD" w:rsidRPr="00DD7A53" w:rsidRDefault="006C53FD" w:rsidP="00DD30A8">
            <w:pPr>
              <w:spacing w:line="240" w:lineRule="auto"/>
              <w:ind w:firstLine="0"/>
              <w:jc w:val="center"/>
              <w:rPr>
                <w:sz w:val="20"/>
                <w:szCs w:val="20"/>
                <w:vertAlign w:val="superscript"/>
                <w:lang w:val="en-US" w:eastAsia="bg-BG"/>
              </w:rPr>
            </w:pPr>
            <w:r w:rsidRPr="00DD7A53">
              <w:rPr>
                <w:sz w:val="20"/>
                <w:szCs w:val="20"/>
                <w:lang w:val="en-US" w:eastAsia="bg-BG"/>
              </w:rPr>
              <w:t>2.80</w:t>
            </w:r>
            <w:r w:rsidRPr="00DD7A53">
              <w:rPr>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1.29</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2.94</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8.36</w:t>
            </w:r>
          </w:p>
        </w:tc>
        <w:tc>
          <w:tcPr>
            <w:tcW w:w="825" w:type="dxa"/>
            <w:shd w:val="clear" w:color="auto" w:fill="FFFFFF"/>
            <w:vAlign w:val="center"/>
          </w:tcPr>
          <w:p w:rsidR="006C53FD" w:rsidRPr="00DD7A53" w:rsidRDefault="006C53FD" w:rsidP="00DD30A8">
            <w:pPr>
              <w:ind w:firstLine="0"/>
              <w:jc w:val="center"/>
              <w:rPr>
                <w:color w:val="000000"/>
                <w:sz w:val="20"/>
                <w:szCs w:val="20"/>
              </w:rPr>
            </w:pPr>
            <w:r w:rsidRPr="00DD7A53">
              <w:rPr>
                <w:color w:val="000000"/>
                <w:sz w:val="20"/>
                <w:szCs w:val="20"/>
              </w:rPr>
              <w:t>277</w:t>
            </w:r>
            <w:r w:rsidRPr="00DD7A53">
              <w:rPr>
                <w:color w:val="000000"/>
                <w:sz w:val="20"/>
                <w:szCs w:val="20"/>
                <w:lang w:val="en-US"/>
              </w:rPr>
              <w:t>0</w:t>
            </w:r>
          </w:p>
        </w:tc>
        <w:tc>
          <w:tcPr>
            <w:tcW w:w="825" w:type="dxa"/>
            <w:shd w:val="clear" w:color="auto" w:fill="FFFFFF"/>
            <w:vAlign w:val="center"/>
          </w:tcPr>
          <w:p w:rsidR="006C53FD" w:rsidRPr="00DD7A53" w:rsidRDefault="006C53FD" w:rsidP="00DD30A8">
            <w:pPr>
              <w:spacing w:line="240" w:lineRule="auto"/>
              <w:ind w:firstLine="0"/>
              <w:jc w:val="center"/>
              <w:rPr>
                <w:sz w:val="20"/>
                <w:szCs w:val="20"/>
                <w:vertAlign w:val="superscript"/>
                <w:lang w:val="en-US" w:eastAsia="bg-BG"/>
              </w:rPr>
            </w:pPr>
            <w:r w:rsidRPr="00DD7A53">
              <w:rPr>
                <w:sz w:val="20"/>
                <w:szCs w:val="20"/>
                <w:lang w:val="en-US" w:eastAsia="bg-BG"/>
              </w:rPr>
              <w:t>9.08</w:t>
            </w:r>
            <w:r w:rsidRPr="00DD7A53">
              <w:rPr>
                <w:sz w:val="20"/>
                <w:szCs w:val="20"/>
                <w:vertAlign w:val="superscript"/>
                <w:lang w:val="en-US" w:eastAsia="bg-BG"/>
              </w:rPr>
              <w:t>1</w:t>
            </w:r>
          </w:p>
        </w:tc>
        <w:tc>
          <w:tcPr>
            <w:tcW w:w="824" w:type="dxa"/>
            <w:shd w:val="clear" w:color="auto" w:fill="FFFFFF"/>
            <w:vAlign w:val="center"/>
          </w:tcPr>
          <w:p w:rsidR="006C53FD" w:rsidRPr="00DD7A53" w:rsidRDefault="006C53FD" w:rsidP="00DD30A8">
            <w:pPr>
              <w:spacing w:line="240" w:lineRule="auto"/>
              <w:ind w:firstLine="0"/>
              <w:jc w:val="center"/>
              <w:rPr>
                <w:sz w:val="20"/>
                <w:szCs w:val="20"/>
                <w:vertAlign w:val="superscript"/>
                <w:lang w:val="en-US" w:eastAsia="bg-BG"/>
              </w:rPr>
            </w:pPr>
            <w:r w:rsidRPr="00DD7A53">
              <w:rPr>
                <w:sz w:val="20"/>
                <w:szCs w:val="20"/>
                <w:lang w:val="en-US" w:eastAsia="bg-BG"/>
              </w:rPr>
              <w:t>2.43</w:t>
            </w:r>
            <w:r w:rsidRPr="00DD7A53">
              <w:rPr>
                <w:sz w:val="20"/>
                <w:szCs w:val="20"/>
                <w:vertAlign w:val="superscript"/>
                <w:lang w:val="en-US" w:eastAsia="bg-BG"/>
              </w:rPr>
              <w:t>2</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222</w:t>
            </w:r>
            <w:r w:rsidRPr="00DD7A53">
              <w:rPr>
                <w:color w:val="000000"/>
                <w:sz w:val="20"/>
                <w:szCs w:val="20"/>
                <w:lang w:val="en-US"/>
              </w:rPr>
              <w:t>0</w:t>
            </w:r>
          </w:p>
        </w:tc>
        <w:tc>
          <w:tcPr>
            <w:tcW w:w="825" w:type="dxa"/>
            <w:shd w:val="clear" w:color="auto" w:fill="FFFFFF"/>
            <w:vAlign w:val="center"/>
          </w:tcPr>
          <w:p w:rsidR="006C53FD" w:rsidRPr="00DD7A53" w:rsidRDefault="006C53FD" w:rsidP="00DD30A8">
            <w:pPr>
              <w:spacing w:line="240" w:lineRule="auto"/>
              <w:ind w:firstLine="0"/>
              <w:jc w:val="center"/>
              <w:rPr>
                <w:sz w:val="20"/>
                <w:szCs w:val="20"/>
                <w:lang w:val="en-US" w:eastAsia="bg-BG"/>
              </w:rPr>
            </w:pPr>
            <w:r w:rsidRPr="00DD7A53">
              <w:rPr>
                <w:sz w:val="20"/>
                <w:szCs w:val="20"/>
                <w:lang w:eastAsia="bg-BG"/>
              </w:rPr>
              <w:t>–1.0</w:t>
            </w:r>
            <w:r w:rsidRPr="00DD7A53">
              <w:rPr>
                <w:sz w:val="20"/>
                <w:szCs w:val="20"/>
                <w:lang w:val="en-US" w:eastAsia="bg-BG"/>
              </w:rPr>
              <w:t>5</w:t>
            </w:r>
          </w:p>
        </w:tc>
        <w:tc>
          <w:tcPr>
            <w:tcW w:w="825" w:type="dxa"/>
            <w:vMerge/>
            <w:shd w:val="clear" w:color="auto" w:fill="FFFFFF"/>
            <w:vAlign w:val="center"/>
          </w:tcPr>
          <w:p w:rsidR="006C53FD" w:rsidRPr="00DD7A53" w:rsidRDefault="006C53FD" w:rsidP="00DD30A8">
            <w:pPr>
              <w:spacing w:line="240" w:lineRule="auto"/>
              <w:ind w:firstLine="0"/>
              <w:jc w:val="center"/>
              <w:rPr>
                <w:sz w:val="20"/>
                <w:szCs w:val="20"/>
                <w:lang w:val="en-US" w:eastAsia="bg-BG"/>
              </w:rPr>
            </w:pPr>
          </w:p>
        </w:tc>
      </w:tr>
      <w:tr w:rsidR="006C53FD" w:rsidRPr="00DD7A53" w:rsidTr="00057440">
        <w:trPr>
          <w:jc w:val="center"/>
        </w:trPr>
        <w:tc>
          <w:tcPr>
            <w:tcW w:w="824" w:type="dxa"/>
            <w:shd w:val="clear" w:color="auto" w:fill="DAEEF3"/>
            <w:vAlign w:val="center"/>
          </w:tcPr>
          <w:p w:rsidR="006C53FD" w:rsidRPr="00DD7A53" w:rsidRDefault="006C53FD" w:rsidP="00DD30A8">
            <w:pPr>
              <w:spacing w:line="240" w:lineRule="auto"/>
              <w:ind w:firstLine="0"/>
              <w:jc w:val="center"/>
              <w:rPr>
                <w:b/>
                <w:sz w:val="20"/>
                <w:szCs w:val="20"/>
                <w:lang w:val="en-US" w:eastAsia="bg-BG"/>
              </w:rPr>
            </w:pPr>
            <w:r w:rsidRPr="00DD7A53">
              <w:rPr>
                <w:b/>
                <w:sz w:val="20"/>
                <w:szCs w:val="20"/>
                <w:lang w:val="en-US" w:eastAsia="bg-BG"/>
              </w:rPr>
              <w:t>anion</w:t>
            </w:r>
          </w:p>
        </w:tc>
        <w:tc>
          <w:tcPr>
            <w:tcW w:w="825" w:type="dxa"/>
            <w:shd w:val="clear" w:color="auto" w:fill="DAEEF3"/>
            <w:vAlign w:val="center"/>
          </w:tcPr>
          <w:p w:rsidR="006C53FD" w:rsidRPr="00DD7A53" w:rsidRDefault="006C53FD" w:rsidP="00DD30A8">
            <w:pPr>
              <w:spacing w:line="240" w:lineRule="auto"/>
              <w:ind w:firstLine="0"/>
              <w:jc w:val="center"/>
              <w:rPr>
                <w:b/>
                <w:i/>
                <w:sz w:val="20"/>
                <w:szCs w:val="20"/>
                <w:lang w:val="en-US" w:eastAsia="bg-BG"/>
              </w:rPr>
            </w:pPr>
            <w:r w:rsidRPr="00DD7A53">
              <w:rPr>
                <w:b/>
                <w:i/>
                <w:sz w:val="20"/>
                <w:szCs w:val="20"/>
                <w:lang w:val="en-US" w:eastAsia="bg-BG"/>
              </w:rPr>
              <w:t>R</w:t>
            </w:r>
            <w:r w:rsidRPr="00DD7A53">
              <w:rPr>
                <w:b/>
                <w:sz w:val="20"/>
                <w:szCs w:val="20"/>
                <w:vertAlign w:val="subscript"/>
                <w:lang w:val="en-US" w:eastAsia="bg-BG"/>
              </w:rPr>
              <w:t>b</w:t>
            </w:r>
            <w:r w:rsidRPr="00DD7A53">
              <w:rPr>
                <w:b/>
                <w:i/>
                <w:sz w:val="20"/>
                <w:szCs w:val="20"/>
                <w:lang w:val="en-US" w:eastAsia="bg-BG"/>
              </w:rPr>
              <w:t xml:space="preserve"> </w:t>
            </w:r>
            <w:r w:rsidRPr="00DD7A53">
              <w:rPr>
                <w:b/>
                <w:sz w:val="20"/>
                <w:szCs w:val="20"/>
                <w:lang w:val="en-US" w:eastAsia="bg-BG"/>
              </w:rPr>
              <w:t>[Å]</w:t>
            </w:r>
          </w:p>
        </w:tc>
        <w:tc>
          <w:tcPr>
            <w:tcW w:w="825" w:type="dxa"/>
            <w:shd w:val="clear" w:color="auto" w:fill="DAEEF3"/>
            <w:vAlign w:val="center"/>
          </w:tcPr>
          <w:p w:rsidR="006C53FD" w:rsidRPr="0036759D" w:rsidRDefault="006C53FD" w:rsidP="00DD30A8">
            <w:pPr>
              <w:spacing w:line="240" w:lineRule="auto"/>
              <w:ind w:firstLine="0"/>
              <w:jc w:val="center"/>
              <w:rPr>
                <w:b/>
                <w:i/>
                <w:sz w:val="20"/>
                <w:szCs w:val="20"/>
                <w:lang w:val="en-US" w:eastAsia="bg-BG"/>
              </w:rPr>
            </w:pPr>
            <w:r w:rsidRPr="0036759D">
              <w:rPr>
                <w:b/>
                <w:i/>
                <w:sz w:val="20"/>
                <w:szCs w:val="20"/>
                <w:lang w:val="en-US" w:eastAsia="bg-BG"/>
              </w:rPr>
              <w:t>n</w:t>
            </w:r>
            <w:r w:rsidRPr="0036759D">
              <w:rPr>
                <w:b/>
                <w:sz w:val="20"/>
                <w:szCs w:val="20"/>
                <w:vertAlign w:val="subscript"/>
                <w:lang w:val="en-US" w:eastAsia="bg-BG"/>
              </w:rPr>
              <w:t>w</w:t>
            </w:r>
            <w:r w:rsidRPr="00DD7A53">
              <w:rPr>
                <w:b/>
                <w:i/>
                <w:sz w:val="20"/>
                <w:szCs w:val="20"/>
                <w:lang w:val="en-US" w:eastAsia="bg-BG"/>
              </w:rPr>
              <w:t xml:space="preserve"> </w:t>
            </w:r>
          </w:p>
        </w:tc>
        <w:tc>
          <w:tcPr>
            <w:tcW w:w="825" w:type="dxa"/>
            <w:shd w:val="clear" w:color="auto" w:fill="DAEEF3"/>
            <w:vAlign w:val="center"/>
          </w:tcPr>
          <w:p w:rsidR="006C53FD" w:rsidRPr="00DD7A53" w:rsidRDefault="006C53FD" w:rsidP="00DD30A8">
            <w:pPr>
              <w:spacing w:line="240" w:lineRule="auto"/>
              <w:ind w:firstLine="0"/>
              <w:jc w:val="center"/>
              <w:rPr>
                <w:b/>
                <w:i/>
                <w:sz w:val="20"/>
                <w:szCs w:val="20"/>
                <w:lang w:val="en-US" w:eastAsia="bg-BG"/>
              </w:rPr>
            </w:pPr>
            <w:r w:rsidRPr="00DD7A53">
              <w:rPr>
                <w:b/>
                <w:i/>
                <w:sz w:val="20"/>
                <w:szCs w:val="20"/>
                <w:lang w:val="en-US" w:eastAsia="bg-BG"/>
              </w:rPr>
              <w:t>R</w:t>
            </w:r>
            <w:r w:rsidRPr="00DD7A53">
              <w:rPr>
                <w:b/>
                <w:sz w:val="20"/>
                <w:szCs w:val="20"/>
                <w:vertAlign w:val="subscript"/>
                <w:lang w:val="en-US" w:eastAsia="bg-BG"/>
              </w:rPr>
              <w:t>h</w:t>
            </w:r>
            <w:r w:rsidRPr="00DD7A53">
              <w:rPr>
                <w:b/>
                <w:i/>
                <w:sz w:val="20"/>
                <w:szCs w:val="20"/>
                <w:lang w:val="en-US" w:eastAsia="bg-BG"/>
              </w:rPr>
              <w:t xml:space="preserve"> </w:t>
            </w:r>
            <w:r w:rsidRPr="00DD7A53">
              <w:rPr>
                <w:b/>
                <w:sz w:val="20"/>
                <w:szCs w:val="20"/>
                <w:lang w:val="en-US" w:eastAsia="bg-BG"/>
              </w:rPr>
              <w:t>[Å]</w:t>
            </w:r>
          </w:p>
        </w:tc>
        <w:tc>
          <w:tcPr>
            <w:tcW w:w="825" w:type="dxa"/>
            <w:shd w:val="clear" w:color="auto" w:fill="DAEEF3"/>
            <w:vAlign w:val="center"/>
          </w:tcPr>
          <w:p w:rsidR="006C53FD" w:rsidRPr="00DD7A53" w:rsidRDefault="006C53FD" w:rsidP="00DD30A8">
            <w:pPr>
              <w:spacing w:line="240" w:lineRule="auto"/>
              <w:ind w:firstLine="0"/>
              <w:jc w:val="center"/>
              <w:rPr>
                <w:b/>
                <w:i/>
                <w:sz w:val="20"/>
                <w:szCs w:val="20"/>
                <w:lang w:val="en-US" w:eastAsia="bg-BG"/>
              </w:rPr>
            </w:pPr>
            <w:r w:rsidRPr="00DD7A53">
              <w:rPr>
                <w:b/>
                <w:i/>
                <w:color w:val="000000"/>
                <w:sz w:val="20"/>
                <w:szCs w:val="20"/>
                <w:lang w:val="en-US" w:eastAsia="bg-BG"/>
              </w:rPr>
              <w:t>N</w:t>
            </w:r>
            <w:r w:rsidRPr="00DD7A53">
              <w:rPr>
                <w:b/>
                <w:color w:val="000000"/>
                <w:sz w:val="20"/>
                <w:szCs w:val="20"/>
                <w:vertAlign w:val="subscript"/>
                <w:lang w:val="en-US" w:eastAsia="bg-BG"/>
              </w:rPr>
              <w:t>w</w:t>
            </w:r>
          </w:p>
        </w:tc>
        <w:tc>
          <w:tcPr>
            <w:tcW w:w="825" w:type="dxa"/>
            <w:shd w:val="clear" w:color="auto" w:fill="DAEEF3"/>
            <w:vAlign w:val="center"/>
          </w:tcPr>
          <w:p w:rsidR="006C53FD" w:rsidRPr="00DD7A53" w:rsidRDefault="006C53FD" w:rsidP="00DD30A8">
            <w:pPr>
              <w:spacing w:line="240" w:lineRule="auto"/>
              <w:ind w:firstLine="0"/>
              <w:jc w:val="center"/>
              <w:rPr>
                <w:b/>
                <w:color w:val="000000"/>
                <w:sz w:val="20"/>
                <w:szCs w:val="20"/>
                <w:vertAlign w:val="subscript"/>
                <w:lang w:val="en-US" w:eastAsia="bg-BG"/>
              </w:rPr>
            </w:pPr>
            <w:r w:rsidRPr="00DD7A53">
              <w:rPr>
                <w:b/>
                <w:i/>
                <w:color w:val="000000"/>
                <w:sz w:val="20"/>
                <w:szCs w:val="20"/>
                <w:lang w:val="en-US" w:eastAsia="bg-BG"/>
              </w:rPr>
              <w:t>L</w:t>
            </w:r>
            <w:r w:rsidRPr="00DD7A53">
              <w:rPr>
                <w:b/>
                <w:color w:val="000000"/>
                <w:sz w:val="20"/>
                <w:szCs w:val="20"/>
                <w:vertAlign w:val="subscript"/>
                <w:lang w:val="en-US" w:eastAsia="bg-BG"/>
              </w:rPr>
              <w:t>ww</w:t>
            </w:r>
          </w:p>
          <w:p w:rsidR="006C53FD" w:rsidRPr="00DD7A53" w:rsidRDefault="006C53FD" w:rsidP="00DD30A8">
            <w:pPr>
              <w:spacing w:line="240" w:lineRule="auto"/>
              <w:ind w:firstLine="0"/>
              <w:jc w:val="center"/>
              <w:rPr>
                <w:b/>
                <w:i/>
                <w:sz w:val="20"/>
                <w:szCs w:val="20"/>
                <w:lang w:val="en-US" w:eastAsia="bg-BG"/>
              </w:rPr>
            </w:pPr>
            <w:r w:rsidRPr="00DD7A53">
              <w:rPr>
                <w:b/>
                <w:color w:val="000000"/>
                <w:sz w:val="20"/>
                <w:szCs w:val="20"/>
                <w:lang w:val="en-US" w:eastAsia="bg-BG"/>
              </w:rPr>
              <w:t xml:space="preserve"> [m</w:t>
            </w:r>
            <w:r w:rsidRPr="00DD7A53">
              <w:rPr>
                <w:b/>
                <w:color w:val="000000"/>
                <w:sz w:val="20"/>
                <w:szCs w:val="20"/>
                <w:vertAlign w:val="superscript"/>
                <w:lang w:val="en-US" w:eastAsia="bg-BG"/>
              </w:rPr>
              <w:t>6</w:t>
            </w:r>
            <w:r w:rsidRPr="00DD7A53">
              <w:rPr>
                <w:b/>
                <w:color w:val="000000"/>
                <w:sz w:val="20"/>
                <w:szCs w:val="20"/>
                <w:lang w:val="en-US" w:eastAsia="bg-BG"/>
              </w:rPr>
              <w:t>J] ×10</w:t>
            </w:r>
            <w:r w:rsidRPr="00DD7A53">
              <w:rPr>
                <w:b/>
                <w:color w:val="000000"/>
                <w:sz w:val="20"/>
                <w:szCs w:val="20"/>
                <w:vertAlign w:val="superscript"/>
                <w:lang w:eastAsia="bg-BG"/>
              </w:rPr>
              <w:t>8</w:t>
            </w:r>
            <w:r w:rsidRPr="00DD7A53">
              <w:rPr>
                <w:b/>
                <w:color w:val="000000"/>
                <w:sz w:val="20"/>
                <w:szCs w:val="20"/>
                <w:vertAlign w:val="superscript"/>
                <w:lang w:val="en-US" w:eastAsia="bg-BG"/>
              </w:rPr>
              <w:t>0</w:t>
            </w:r>
          </w:p>
        </w:tc>
        <w:tc>
          <w:tcPr>
            <w:tcW w:w="825" w:type="dxa"/>
            <w:shd w:val="clear" w:color="auto" w:fill="DAEEF3"/>
            <w:vAlign w:val="center"/>
          </w:tcPr>
          <w:p w:rsidR="006C53FD" w:rsidRPr="00DD7A53" w:rsidRDefault="006C53FD" w:rsidP="00DD30A8">
            <w:pPr>
              <w:spacing w:line="240" w:lineRule="auto"/>
              <w:ind w:firstLine="0"/>
              <w:jc w:val="center"/>
              <w:rPr>
                <w:b/>
                <w:color w:val="000000"/>
                <w:sz w:val="20"/>
                <w:szCs w:val="20"/>
                <w:lang w:val="en-US" w:eastAsia="bg-BG"/>
              </w:rPr>
            </w:pPr>
            <w:r w:rsidRPr="00DD7A53">
              <w:rPr>
                <w:rFonts w:ascii="Symbol" w:hAnsi="Symbol"/>
                <w:b/>
                <w:i/>
                <w:color w:val="000000"/>
                <w:sz w:val="20"/>
                <w:szCs w:val="20"/>
                <w:lang w:val="en-US" w:eastAsia="bg-BG"/>
              </w:rPr>
              <w:t></w:t>
            </w:r>
            <w:r w:rsidRPr="00DD7A53">
              <w:rPr>
                <w:b/>
                <w:color w:val="000000"/>
                <w:sz w:val="20"/>
                <w:szCs w:val="20"/>
                <w:vertAlign w:val="subscript"/>
                <w:lang w:val="en-US" w:eastAsia="bg-BG"/>
              </w:rPr>
              <w:t>p,</w:t>
            </w:r>
            <w:r w:rsidRPr="00DD7A53">
              <w:rPr>
                <w:b/>
                <w:i/>
                <w:color w:val="000000"/>
                <w:sz w:val="20"/>
                <w:szCs w:val="20"/>
                <w:vertAlign w:val="subscript"/>
                <w:lang w:val="en-US" w:eastAsia="bg-BG"/>
              </w:rPr>
              <w:t>i</w:t>
            </w:r>
          </w:p>
          <w:p w:rsidR="006C53FD" w:rsidRPr="00DD7A53" w:rsidRDefault="006C53FD" w:rsidP="00DD30A8">
            <w:pPr>
              <w:spacing w:line="240" w:lineRule="auto"/>
              <w:ind w:firstLine="0"/>
              <w:jc w:val="center"/>
              <w:rPr>
                <w:b/>
                <w:sz w:val="20"/>
                <w:szCs w:val="20"/>
                <w:lang w:val="en-US" w:eastAsia="bg-BG"/>
              </w:rPr>
            </w:pPr>
            <w:r w:rsidRPr="00DD7A53">
              <w:rPr>
                <w:b/>
                <w:sz w:val="20"/>
                <w:szCs w:val="20"/>
                <w:lang w:val="en-US" w:eastAsia="bg-BG"/>
              </w:rPr>
              <w:t xml:space="preserve"> [Å</w:t>
            </w:r>
            <w:r w:rsidRPr="00DD7A53">
              <w:rPr>
                <w:b/>
                <w:sz w:val="20"/>
                <w:szCs w:val="20"/>
                <w:vertAlign w:val="superscript"/>
                <w:lang w:val="en-US" w:eastAsia="bg-BG"/>
              </w:rPr>
              <w:t>3</w:t>
            </w:r>
            <w:r w:rsidRPr="00DD7A53">
              <w:rPr>
                <w:b/>
                <w:sz w:val="20"/>
                <w:szCs w:val="20"/>
                <w:lang w:val="en-US" w:eastAsia="bg-BG"/>
              </w:rPr>
              <w:t>]</w:t>
            </w:r>
          </w:p>
        </w:tc>
        <w:tc>
          <w:tcPr>
            <w:tcW w:w="824" w:type="dxa"/>
            <w:shd w:val="clear" w:color="auto" w:fill="DAEEF3"/>
            <w:vAlign w:val="center"/>
          </w:tcPr>
          <w:p w:rsidR="006C53FD" w:rsidRPr="00DD7A53" w:rsidRDefault="006C53FD" w:rsidP="00DD30A8">
            <w:pPr>
              <w:spacing w:line="240" w:lineRule="auto"/>
              <w:ind w:firstLine="0"/>
              <w:jc w:val="center"/>
              <w:rPr>
                <w:b/>
                <w:sz w:val="20"/>
                <w:szCs w:val="20"/>
                <w:lang w:val="en-US" w:eastAsia="bg-BG"/>
              </w:rPr>
            </w:pPr>
            <w:r w:rsidRPr="00DD7A53">
              <w:rPr>
                <w:b/>
                <w:i/>
                <w:sz w:val="20"/>
                <w:szCs w:val="20"/>
                <w:lang w:val="en-US" w:eastAsia="bg-BG"/>
              </w:rPr>
              <w:t>I</w:t>
            </w:r>
            <w:r w:rsidRPr="00DD7A53">
              <w:rPr>
                <w:b/>
                <w:i/>
                <w:sz w:val="20"/>
                <w:szCs w:val="20"/>
                <w:vertAlign w:val="subscript"/>
                <w:lang w:val="en-US" w:eastAsia="bg-BG"/>
              </w:rPr>
              <w:t>i</w:t>
            </w:r>
            <w:r w:rsidRPr="00DD7A53">
              <w:rPr>
                <w:b/>
                <w:sz w:val="20"/>
                <w:szCs w:val="20"/>
                <w:lang w:val="en-US" w:eastAsia="bg-BG"/>
              </w:rPr>
              <w:t xml:space="preserve"> [J] ×10</w:t>
            </w:r>
            <w:r w:rsidRPr="00DD7A53">
              <w:rPr>
                <w:b/>
                <w:sz w:val="20"/>
                <w:szCs w:val="20"/>
                <w:vertAlign w:val="superscript"/>
                <w:lang w:val="en-US" w:eastAsia="bg-BG"/>
              </w:rPr>
              <w:t>18</w:t>
            </w:r>
          </w:p>
        </w:tc>
        <w:tc>
          <w:tcPr>
            <w:tcW w:w="1061" w:type="dxa"/>
            <w:shd w:val="clear" w:color="auto" w:fill="DAEEF3"/>
            <w:vAlign w:val="center"/>
          </w:tcPr>
          <w:p w:rsidR="006C53FD" w:rsidRPr="00DD7A53" w:rsidRDefault="006C53FD" w:rsidP="00DD30A8">
            <w:pPr>
              <w:spacing w:line="240" w:lineRule="auto"/>
              <w:ind w:firstLine="0"/>
              <w:jc w:val="center"/>
              <w:rPr>
                <w:b/>
                <w:color w:val="000000"/>
                <w:sz w:val="20"/>
                <w:szCs w:val="20"/>
                <w:vertAlign w:val="subscript"/>
                <w:lang w:val="en-US" w:eastAsia="bg-BG"/>
              </w:rPr>
            </w:pPr>
            <w:r w:rsidRPr="00DD7A53">
              <w:rPr>
                <w:b/>
                <w:i/>
                <w:color w:val="000000"/>
                <w:sz w:val="20"/>
                <w:szCs w:val="20"/>
                <w:lang w:val="en-US" w:eastAsia="bg-BG"/>
              </w:rPr>
              <w:t>L</w:t>
            </w:r>
            <w:r w:rsidRPr="00DD7A53">
              <w:rPr>
                <w:b/>
                <w:color w:val="000000"/>
                <w:sz w:val="20"/>
                <w:szCs w:val="20"/>
                <w:vertAlign w:val="subscript"/>
                <w:lang w:val="en-US" w:eastAsia="bg-BG"/>
              </w:rPr>
              <w:t>w</w:t>
            </w:r>
            <w:r w:rsidRPr="00DD7A53">
              <w:rPr>
                <w:b/>
                <w:i/>
                <w:color w:val="000000"/>
                <w:sz w:val="20"/>
                <w:szCs w:val="20"/>
                <w:vertAlign w:val="subscript"/>
                <w:lang w:val="en-US" w:eastAsia="bg-BG"/>
              </w:rPr>
              <w:t>i</w:t>
            </w:r>
          </w:p>
          <w:p w:rsidR="006C53FD" w:rsidRPr="00DD7A53" w:rsidRDefault="006C53FD" w:rsidP="00DD30A8">
            <w:pPr>
              <w:spacing w:line="240" w:lineRule="auto"/>
              <w:ind w:firstLine="0"/>
              <w:jc w:val="center"/>
              <w:rPr>
                <w:b/>
                <w:color w:val="000000"/>
                <w:sz w:val="20"/>
                <w:szCs w:val="20"/>
                <w:lang w:val="en-US" w:eastAsia="bg-BG"/>
              </w:rPr>
            </w:pPr>
            <w:r w:rsidRPr="00DD7A53">
              <w:rPr>
                <w:b/>
                <w:color w:val="000000"/>
                <w:sz w:val="20"/>
                <w:szCs w:val="20"/>
                <w:lang w:val="en-US" w:eastAsia="bg-BG"/>
              </w:rPr>
              <w:t xml:space="preserve">Eq </w: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GOTOBUTTON ZEqnNum388574  \* MERGEFORMAT </w:instrText>
            </w:r>
            <w:r w:rsidR="00781195" w:rsidRPr="00DD7A53">
              <w:rPr>
                <w:b/>
                <w:color w:val="000000"/>
                <w:sz w:val="20"/>
                <w:szCs w:val="20"/>
                <w:lang w:val="en-US" w:eastAsia="bg-BG"/>
              </w:rPr>
              <w:fldChar w:fldCharType="begin"/>
            </w:r>
            <w:r w:rsidRPr="00DD7A53">
              <w:rPr>
                <w:b/>
                <w:color w:val="000000"/>
                <w:sz w:val="20"/>
                <w:szCs w:val="20"/>
                <w:lang w:val="en-US" w:eastAsia="bg-BG"/>
              </w:rPr>
              <w:instrText xml:space="preserve"> REF ZEqnNum388574 \* Charformat \! \* MERGEFORMAT </w:instrText>
            </w:r>
            <w:r w:rsidR="00781195" w:rsidRPr="00DD7A53">
              <w:rPr>
                <w:b/>
                <w:color w:val="000000"/>
                <w:sz w:val="20"/>
                <w:szCs w:val="20"/>
                <w:lang w:val="en-US" w:eastAsia="bg-BG"/>
              </w:rPr>
              <w:fldChar w:fldCharType="separate"/>
            </w:r>
            <w:r w:rsidR="00D15754" w:rsidRPr="00D15754">
              <w:rPr>
                <w:b/>
                <w:color w:val="000000"/>
                <w:sz w:val="20"/>
                <w:szCs w:val="20"/>
                <w:lang w:val="en-US" w:eastAsia="bg-BG"/>
              </w:rPr>
              <w:instrText>(68)</w:instrText>
            </w:r>
            <w:r w:rsidR="00781195" w:rsidRPr="00DD7A53">
              <w:rPr>
                <w:b/>
                <w:color w:val="000000"/>
                <w:sz w:val="20"/>
                <w:szCs w:val="20"/>
                <w:lang w:val="en-US" w:eastAsia="bg-BG"/>
              </w:rPr>
              <w:fldChar w:fldCharType="end"/>
            </w:r>
            <w:r w:rsidR="00781195" w:rsidRPr="00DD7A53">
              <w:rPr>
                <w:b/>
                <w:color w:val="000000"/>
                <w:sz w:val="20"/>
                <w:szCs w:val="20"/>
                <w:lang w:val="en-US" w:eastAsia="bg-BG"/>
              </w:rPr>
              <w:fldChar w:fldCharType="end"/>
            </w:r>
          </w:p>
          <w:p w:rsidR="006C53FD" w:rsidRPr="00DD7A53" w:rsidRDefault="006C53FD" w:rsidP="00DD30A8">
            <w:pPr>
              <w:spacing w:line="240" w:lineRule="auto"/>
              <w:ind w:firstLine="0"/>
              <w:jc w:val="center"/>
              <w:rPr>
                <w:b/>
                <w:i/>
                <w:sz w:val="20"/>
                <w:szCs w:val="20"/>
                <w:lang w:val="en-US" w:eastAsia="bg-BG"/>
              </w:rPr>
            </w:pPr>
            <w:r w:rsidRPr="00DD7A53">
              <w:rPr>
                <w:b/>
                <w:color w:val="000000"/>
                <w:sz w:val="20"/>
                <w:szCs w:val="20"/>
                <w:lang w:val="en-US" w:eastAsia="bg-BG"/>
              </w:rPr>
              <w:t>[m</w:t>
            </w:r>
            <w:r w:rsidRPr="00DD7A53">
              <w:rPr>
                <w:b/>
                <w:color w:val="000000"/>
                <w:sz w:val="20"/>
                <w:szCs w:val="20"/>
                <w:vertAlign w:val="superscript"/>
                <w:lang w:val="en-US" w:eastAsia="bg-BG"/>
              </w:rPr>
              <w:t>6</w:t>
            </w:r>
            <w:r w:rsidRPr="00DD7A53">
              <w:rPr>
                <w:b/>
                <w:color w:val="000000"/>
                <w:sz w:val="20"/>
                <w:szCs w:val="20"/>
                <w:lang w:val="en-US" w:eastAsia="bg-BG"/>
              </w:rPr>
              <w:t>J] ×10</w:t>
            </w:r>
            <w:r w:rsidRPr="00DD7A53">
              <w:rPr>
                <w:b/>
                <w:color w:val="000000"/>
                <w:sz w:val="20"/>
                <w:szCs w:val="20"/>
                <w:vertAlign w:val="superscript"/>
                <w:lang w:eastAsia="bg-BG"/>
              </w:rPr>
              <w:t>8</w:t>
            </w:r>
            <w:r w:rsidRPr="00DD7A53">
              <w:rPr>
                <w:b/>
                <w:color w:val="000000"/>
                <w:sz w:val="20"/>
                <w:szCs w:val="20"/>
                <w:vertAlign w:val="superscript"/>
                <w:lang w:val="en-US" w:eastAsia="bg-BG"/>
              </w:rPr>
              <w:t>0</w:t>
            </w:r>
          </w:p>
        </w:tc>
        <w:tc>
          <w:tcPr>
            <w:tcW w:w="825" w:type="dxa"/>
            <w:shd w:val="clear" w:color="auto" w:fill="DAEEF3"/>
            <w:vAlign w:val="center"/>
          </w:tcPr>
          <w:p w:rsidR="006C53FD" w:rsidRPr="00DD7A53" w:rsidRDefault="006C53FD" w:rsidP="00DD30A8">
            <w:pPr>
              <w:spacing w:line="240" w:lineRule="auto"/>
              <w:ind w:firstLine="0"/>
              <w:jc w:val="center"/>
              <w:rPr>
                <w:b/>
                <w:sz w:val="20"/>
                <w:szCs w:val="20"/>
                <w:vertAlign w:val="subscript"/>
                <w:lang w:val="en-US" w:eastAsia="bg-BG"/>
              </w:rPr>
            </w:pPr>
            <w:r w:rsidRPr="00DD7A53">
              <w:rPr>
                <w:b/>
                <w:i/>
                <w:sz w:val="20"/>
                <w:szCs w:val="20"/>
                <w:lang w:val="en-US" w:eastAsia="bg-BG"/>
              </w:rPr>
              <w:t>u</w:t>
            </w:r>
            <w:r w:rsidRPr="00DD7A53">
              <w:rPr>
                <w:b/>
                <w:i/>
                <w:sz w:val="20"/>
                <w:szCs w:val="20"/>
                <w:vertAlign w:val="subscript"/>
                <w:lang w:val="en-US" w:eastAsia="bg-BG"/>
              </w:rPr>
              <w:t>i</w:t>
            </w:r>
            <w:r w:rsidRPr="00DD7A53">
              <w:rPr>
                <w:b/>
                <w:sz w:val="20"/>
                <w:szCs w:val="20"/>
                <w:vertAlign w:val="subscript"/>
                <w:lang w:val="en-US" w:eastAsia="bg-BG"/>
              </w:rPr>
              <w:t>0</w:t>
            </w:r>
            <w:r w:rsidRPr="00DD7A53">
              <w:rPr>
                <w:b/>
                <w:i/>
                <w:sz w:val="20"/>
                <w:szCs w:val="20"/>
                <w:lang w:eastAsia="bg-BG"/>
              </w:rPr>
              <w:t>/k</w:t>
            </w:r>
            <w:r w:rsidRPr="00DD7A53">
              <w:rPr>
                <w:b/>
                <w:sz w:val="20"/>
                <w:szCs w:val="20"/>
                <w:vertAlign w:val="subscript"/>
                <w:lang w:eastAsia="bg-BG"/>
              </w:rPr>
              <w:t>B</w:t>
            </w:r>
            <w:r w:rsidRPr="00DD7A53">
              <w:rPr>
                <w:b/>
                <w:i/>
                <w:sz w:val="20"/>
                <w:szCs w:val="20"/>
                <w:lang w:eastAsia="bg-BG"/>
              </w:rPr>
              <w:t>T</w:t>
            </w:r>
          </w:p>
          <w:p w:rsidR="006C53FD" w:rsidRPr="00DD7A53" w:rsidRDefault="006C53FD" w:rsidP="00DD30A8">
            <w:pPr>
              <w:spacing w:line="240" w:lineRule="auto"/>
              <w:ind w:firstLine="0"/>
              <w:jc w:val="center"/>
              <w:rPr>
                <w:b/>
                <w:sz w:val="20"/>
                <w:szCs w:val="20"/>
                <w:lang w:val="en-US" w:eastAsia="bg-BG"/>
              </w:rPr>
            </w:pPr>
            <w:r w:rsidRPr="00DD7A53">
              <w:rPr>
                <w:b/>
                <w:sz w:val="20"/>
                <w:szCs w:val="20"/>
                <w:lang w:val="en-US" w:eastAsia="bg-BG"/>
              </w:rPr>
              <w:t>type I</w:t>
            </w:r>
          </w:p>
        </w:tc>
        <w:tc>
          <w:tcPr>
            <w:tcW w:w="825" w:type="dxa"/>
            <w:shd w:val="clear" w:color="auto" w:fill="DAEEF3"/>
            <w:vAlign w:val="center"/>
          </w:tcPr>
          <w:p w:rsidR="006C53FD" w:rsidRPr="00DD7A53" w:rsidRDefault="006C53FD" w:rsidP="00DD30A8">
            <w:pPr>
              <w:spacing w:line="240" w:lineRule="auto"/>
              <w:ind w:firstLine="0"/>
              <w:jc w:val="center"/>
              <w:rPr>
                <w:b/>
                <w:sz w:val="20"/>
                <w:szCs w:val="20"/>
                <w:vertAlign w:val="subscript"/>
                <w:lang w:val="en-US" w:eastAsia="bg-BG"/>
              </w:rPr>
            </w:pPr>
            <w:r w:rsidRPr="00DD7A53">
              <w:rPr>
                <w:b/>
                <w:i/>
                <w:sz w:val="20"/>
                <w:szCs w:val="20"/>
                <w:lang w:val="en-US" w:eastAsia="bg-BG"/>
              </w:rPr>
              <w:t>u</w:t>
            </w:r>
            <w:r w:rsidRPr="00DD7A53">
              <w:rPr>
                <w:b/>
                <w:i/>
                <w:sz w:val="20"/>
                <w:szCs w:val="20"/>
                <w:vertAlign w:val="subscript"/>
                <w:lang w:val="en-US" w:eastAsia="bg-BG"/>
              </w:rPr>
              <w:t>i</w:t>
            </w:r>
            <w:r w:rsidRPr="00DD7A53">
              <w:rPr>
                <w:b/>
                <w:sz w:val="20"/>
                <w:szCs w:val="20"/>
                <w:vertAlign w:val="subscript"/>
                <w:lang w:val="en-US" w:eastAsia="bg-BG"/>
              </w:rPr>
              <w:t>0</w:t>
            </w:r>
            <w:r w:rsidRPr="00DD7A53">
              <w:rPr>
                <w:b/>
                <w:i/>
                <w:sz w:val="20"/>
                <w:szCs w:val="20"/>
                <w:lang w:eastAsia="bg-BG"/>
              </w:rPr>
              <w:t>/k</w:t>
            </w:r>
            <w:r w:rsidRPr="00DD7A53">
              <w:rPr>
                <w:b/>
                <w:sz w:val="20"/>
                <w:szCs w:val="20"/>
                <w:vertAlign w:val="subscript"/>
                <w:lang w:eastAsia="bg-BG"/>
              </w:rPr>
              <w:t>B</w:t>
            </w:r>
            <w:r w:rsidRPr="00DD7A53">
              <w:rPr>
                <w:b/>
                <w:i/>
                <w:sz w:val="20"/>
                <w:szCs w:val="20"/>
                <w:lang w:eastAsia="bg-BG"/>
              </w:rPr>
              <w:t>T</w:t>
            </w:r>
          </w:p>
          <w:p w:rsidR="006C53FD" w:rsidRPr="00DD7A53" w:rsidRDefault="006C53FD" w:rsidP="00DD30A8">
            <w:pPr>
              <w:spacing w:line="240" w:lineRule="auto"/>
              <w:ind w:firstLine="0"/>
              <w:jc w:val="center"/>
              <w:rPr>
                <w:b/>
                <w:sz w:val="20"/>
                <w:szCs w:val="20"/>
                <w:lang w:val="en-US" w:eastAsia="bg-BG"/>
              </w:rPr>
            </w:pPr>
            <w:r w:rsidRPr="00DD7A53">
              <w:rPr>
                <w:b/>
                <w:sz w:val="20"/>
                <w:szCs w:val="20"/>
                <w:lang w:val="en-US" w:eastAsia="bg-BG"/>
              </w:rPr>
              <w:t>type II</w:t>
            </w: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Ac</w:t>
            </w:r>
            <w:r w:rsidRPr="00DD7A53">
              <w:rPr>
                <w:color w:val="000000"/>
                <w:sz w:val="20"/>
                <w:szCs w:val="20"/>
                <w:vertAlign w:val="superscript"/>
                <w:lang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1.65</w:t>
            </w:r>
            <w:r w:rsidRPr="00DD7A53">
              <w:rPr>
                <w:color w:val="000000"/>
                <w:sz w:val="20"/>
                <w:szCs w:val="20"/>
                <w:vertAlign w:val="superscript"/>
                <w:lang w:val="en-US" w:eastAsia="bg-BG"/>
              </w:rPr>
              <w:t>1</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lang w:val="en-US"/>
              </w:rPr>
              <w:t>2.18</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lang w:val="en-US"/>
              </w:rPr>
              <w:t>2.17</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lang w:val="en-US"/>
              </w:rPr>
              <w:t>1.71</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lang w:val="en-US"/>
              </w:rPr>
              <w:t>568</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5.50</w:t>
            </w:r>
            <w:r w:rsidRPr="00DD7A53">
              <w:rPr>
                <w:color w:val="000000"/>
                <w:sz w:val="20"/>
                <w:szCs w:val="20"/>
                <w:vertAlign w:val="superscript"/>
                <w:lang w:val="en-US" w:eastAsia="bg-BG"/>
              </w:rPr>
              <w:t>1</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0.544</w:t>
            </w:r>
            <w:r w:rsidRPr="00DD7A53">
              <w:rPr>
                <w:color w:val="000000"/>
                <w:sz w:val="20"/>
                <w:szCs w:val="20"/>
                <w:vertAlign w:val="superscript"/>
                <w:lang w:val="en-US" w:eastAsia="bg-BG"/>
              </w:rPr>
              <w:t>1</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lang w:val="en-US"/>
              </w:rPr>
              <w:t>545</w:t>
            </w:r>
          </w:p>
        </w:tc>
        <w:tc>
          <w:tcPr>
            <w:tcW w:w="825" w:type="dxa"/>
            <w:vMerge w:val="restart"/>
            <w:shd w:val="clear" w:color="auto" w:fill="FFFFFF"/>
            <w:vAlign w:val="center"/>
          </w:tcPr>
          <w:p w:rsidR="006C53FD" w:rsidRPr="00DD7A53" w:rsidRDefault="006C53FD" w:rsidP="00DD30A8">
            <w:pPr>
              <w:spacing w:line="240" w:lineRule="auto"/>
              <w:ind w:firstLine="0"/>
              <w:jc w:val="center"/>
              <w:rPr>
                <w:color w:val="000000"/>
                <w:sz w:val="20"/>
                <w:szCs w:val="20"/>
                <w:lang w:eastAsia="bg-BG"/>
              </w:rPr>
            </w:pP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w:t>
            </w:r>
            <w:r w:rsidRPr="00DD7A53">
              <w:rPr>
                <w:color w:val="000000"/>
                <w:sz w:val="20"/>
                <w:szCs w:val="20"/>
                <w:lang w:val="en-US" w:eastAsia="bg-BG"/>
              </w:rPr>
              <w:t>0.185</w:t>
            </w: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OH</w:t>
            </w:r>
            <w:r w:rsidRPr="00DD7A53">
              <w:rPr>
                <w:color w:val="000000"/>
                <w:sz w:val="20"/>
                <w:szCs w:val="20"/>
                <w:vertAlign w:val="superscript"/>
                <w:lang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1.33</w:t>
            </w:r>
            <w:r w:rsidRPr="00DD7A53">
              <w:rPr>
                <w:color w:val="000000"/>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2.71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2.11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0.90</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297</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2.04</w:t>
            </w:r>
            <w:r w:rsidRPr="00DD7A53">
              <w:rPr>
                <w:color w:val="000000"/>
                <w:sz w:val="20"/>
                <w:szCs w:val="20"/>
                <w:vertAlign w:val="superscript"/>
                <w:lang w:val="en-US" w:eastAsia="bg-BG"/>
              </w:rPr>
              <w:t>1</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0.345</w:t>
            </w:r>
            <w:r w:rsidRPr="00DD7A53">
              <w:rPr>
                <w:color w:val="000000"/>
                <w:sz w:val="20"/>
                <w:szCs w:val="20"/>
                <w:vertAlign w:val="superscript"/>
                <w:lang w:val="en-US" w:eastAsia="bg-BG"/>
              </w:rPr>
              <w:t>1</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13</w:t>
            </w:r>
            <w:r w:rsidRPr="00DD7A53">
              <w:rPr>
                <w:color w:val="000000"/>
                <w:sz w:val="20"/>
                <w:szCs w:val="20"/>
                <w:lang w:val="en-US"/>
              </w:rPr>
              <w:t>4</w:t>
            </w:r>
          </w:p>
        </w:tc>
        <w:tc>
          <w:tcPr>
            <w:tcW w:w="825" w:type="dxa"/>
            <w:vMerge/>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–0.</w:t>
            </w:r>
            <w:r w:rsidRPr="00DD7A53">
              <w:rPr>
                <w:color w:val="000000"/>
                <w:sz w:val="20"/>
                <w:szCs w:val="20"/>
                <w:lang w:val="en-US" w:eastAsia="bg-BG"/>
              </w:rPr>
              <w:t>736</w:t>
            </w: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F</w:t>
            </w:r>
            <w:r w:rsidRPr="00DD7A53">
              <w:rPr>
                <w:color w:val="000000"/>
                <w:sz w:val="20"/>
                <w:szCs w:val="20"/>
                <w:vertAlign w:val="superscript"/>
                <w:lang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1.33</w:t>
            </w:r>
            <w:r w:rsidRPr="00DD7A53">
              <w:rPr>
                <w:color w:val="000000"/>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2.71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2.11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0.90</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297</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1.04</w:t>
            </w:r>
            <w:r w:rsidRPr="00DD7A53">
              <w:rPr>
                <w:color w:val="000000"/>
                <w:sz w:val="20"/>
                <w:szCs w:val="20"/>
                <w:vertAlign w:val="superscript"/>
                <w:lang w:val="en-US" w:eastAsia="bg-BG"/>
              </w:rPr>
              <w:t>2</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0.545</w:t>
            </w:r>
            <w:r w:rsidRPr="00DD7A53">
              <w:rPr>
                <w:color w:val="000000"/>
                <w:sz w:val="20"/>
                <w:szCs w:val="20"/>
                <w:vertAlign w:val="superscript"/>
                <w:lang w:val="en-US" w:eastAsia="bg-BG"/>
              </w:rPr>
              <w:t>1</w:t>
            </w:r>
          </w:p>
        </w:tc>
        <w:tc>
          <w:tcPr>
            <w:tcW w:w="1061" w:type="dxa"/>
            <w:shd w:val="clear" w:color="auto" w:fill="FFFFFF"/>
            <w:vAlign w:val="center"/>
          </w:tcPr>
          <w:p w:rsidR="006C53FD" w:rsidRPr="00DD7A53" w:rsidRDefault="006C53FD" w:rsidP="00DD30A8">
            <w:pPr>
              <w:ind w:firstLine="0"/>
              <w:jc w:val="center"/>
              <w:rPr>
                <w:color w:val="000000"/>
                <w:sz w:val="20"/>
                <w:szCs w:val="20"/>
              </w:rPr>
            </w:pPr>
            <w:r w:rsidRPr="00DD7A53">
              <w:rPr>
                <w:color w:val="000000"/>
                <w:sz w:val="20"/>
                <w:szCs w:val="20"/>
              </w:rPr>
              <w:t>99.1</w:t>
            </w:r>
          </w:p>
        </w:tc>
        <w:tc>
          <w:tcPr>
            <w:tcW w:w="825" w:type="dxa"/>
            <w:vMerge/>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–0.</w:t>
            </w:r>
            <w:r w:rsidRPr="00DD7A53">
              <w:rPr>
                <w:color w:val="000000"/>
                <w:sz w:val="20"/>
                <w:szCs w:val="20"/>
                <w:lang w:val="en-US" w:eastAsia="bg-BG"/>
              </w:rPr>
              <w:t>891</w:t>
            </w: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Cl</w:t>
            </w:r>
            <w:r w:rsidRPr="00DD7A53">
              <w:rPr>
                <w:color w:val="000000"/>
                <w:sz w:val="20"/>
                <w:szCs w:val="20"/>
                <w:vertAlign w:val="superscript"/>
                <w:lang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1.64</w:t>
            </w:r>
            <w:r w:rsidRPr="00DD7A53">
              <w:rPr>
                <w:color w:val="000000"/>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2.20</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2.17</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1.68</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557</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3.59</w:t>
            </w:r>
            <w:r w:rsidRPr="00DD7A53">
              <w:rPr>
                <w:color w:val="000000"/>
                <w:sz w:val="20"/>
                <w:szCs w:val="20"/>
                <w:vertAlign w:val="superscript"/>
                <w:lang w:val="en-US" w:eastAsia="bg-BG"/>
              </w:rPr>
              <w:t>2</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0.580</w:t>
            </w:r>
            <w:r w:rsidRPr="00DD7A53">
              <w:rPr>
                <w:color w:val="000000"/>
                <w:sz w:val="20"/>
                <w:szCs w:val="20"/>
                <w:vertAlign w:val="superscript"/>
                <w:lang w:val="en-US" w:eastAsia="bg-BG"/>
              </w:rPr>
              <w:t>1</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359</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w:t>
            </w:r>
            <w:r w:rsidRPr="00DD7A53">
              <w:rPr>
                <w:color w:val="000000"/>
                <w:sz w:val="20"/>
                <w:szCs w:val="20"/>
                <w:lang w:val="en-US" w:eastAsia="bg-BG"/>
              </w:rPr>
              <w:t>1.43</w:t>
            </w:r>
          </w:p>
        </w:tc>
        <w:tc>
          <w:tcPr>
            <w:tcW w:w="825" w:type="dxa"/>
            <w:vMerge w:val="restart"/>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Br</w:t>
            </w:r>
            <w:r w:rsidRPr="00DD7A53">
              <w:rPr>
                <w:color w:val="000000"/>
                <w:sz w:val="20"/>
                <w:szCs w:val="20"/>
                <w:vertAlign w:val="superscript"/>
                <w:lang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1.95</w:t>
            </w:r>
            <w:r w:rsidRPr="00DD7A53">
              <w:rPr>
                <w:color w:val="000000"/>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1.85</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2.31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2.82</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937</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5.07</w:t>
            </w:r>
            <w:r w:rsidRPr="00DD7A53">
              <w:rPr>
                <w:color w:val="000000"/>
                <w:sz w:val="20"/>
                <w:szCs w:val="20"/>
                <w:vertAlign w:val="superscript"/>
                <w:lang w:val="en-US" w:eastAsia="bg-BG"/>
              </w:rPr>
              <w:t>2</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0.540</w:t>
            </w:r>
            <w:r w:rsidRPr="00DD7A53">
              <w:rPr>
                <w:color w:val="000000"/>
                <w:sz w:val="20"/>
                <w:szCs w:val="20"/>
                <w:vertAlign w:val="superscript"/>
                <w:lang w:val="en-US" w:eastAsia="bg-BG"/>
              </w:rPr>
              <w:t>1</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4</w:t>
            </w:r>
            <w:r w:rsidRPr="00DD7A53">
              <w:rPr>
                <w:color w:val="000000"/>
                <w:sz w:val="20"/>
                <w:szCs w:val="20"/>
                <w:lang w:val="en-US"/>
              </w:rPr>
              <w:t>80</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w:t>
            </w:r>
            <w:r w:rsidRPr="00DD7A53">
              <w:rPr>
                <w:color w:val="000000"/>
                <w:sz w:val="20"/>
                <w:szCs w:val="20"/>
                <w:lang w:val="en-US" w:eastAsia="bg-BG"/>
              </w:rPr>
              <w:t>2.32</w:t>
            </w:r>
          </w:p>
        </w:tc>
        <w:tc>
          <w:tcPr>
            <w:tcW w:w="825" w:type="dxa"/>
            <w:vMerge/>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NO</w:t>
            </w:r>
            <w:r w:rsidRPr="00DD7A53">
              <w:rPr>
                <w:color w:val="000000"/>
                <w:sz w:val="20"/>
                <w:szCs w:val="20"/>
                <w:vertAlign w:val="subscript"/>
                <w:lang w:val="en-US" w:eastAsia="bg-BG"/>
              </w:rPr>
              <w:t>3</w:t>
            </w:r>
            <w:r w:rsidRPr="00DD7A53">
              <w:rPr>
                <w:color w:val="000000"/>
                <w:sz w:val="20"/>
                <w:szCs w:val="20"/>
                <w:vertAlign w:val="superscript"/>
                <w:lang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2.00</w:t>
            </w:r>
            <w:r w:rsidRPr="00DD7A53">
              <w:rPr>
                <w:color w:val="000000"/>
                <w:sz w:val="20"/>
                <w:szCs w:val="20"/>
                <w:vertAlign w:val="superscript"/>
                <w:lang w:val="en-US" w:eastAsia="bg-BG"/>
              </w:rPr>
              <w:t>1</w:t>
            </w:r>
          </w:p>
        </w:tc>
        <w:tc>
          <w:tcPr>
            <w:tcW w:w="825" w:type="dxa"/>
            <w:shd w:val="clear" w:color="auto" w:fill="auto"/>
          </w:tcPr>
          <w:p w:rsidR="006C53FD" w:rsidRPr="00DD7A53" w:rsidRDefault="006C53FD" w:rsidP="00DD30A8">
            <w:pPr>
              <w:ind w:firstLine="0"/>
              <w:jc w:val="center"/>
              <w:rPr>
                <w:color w:val="000000"/>
                <w:sz w:val="20"/>
                <w:szCs w:val="20"/>
              </w:rPr>
            </w:pPr>
            <w:r w:rsidRPr="00DD7A53">
              <w:rPr>
                <w:color w:val="000000"/>
                <w:sz w:val="20"/>
                <w:szCs w:val="20"/>
              </w:rPr>
              <w:t>1.80</w:t>
            </w:r>
          </w:p>
        </w:tc>
        <w:tc>
          <w:tcPr>
            <w:tcW w:w="825" w:type="dxa"/>
            <w:shd w:val="clear" w:color="auto" w:fill="auto"/>
          </w:tcPr>
          <w:p w:rsidR="006C53FD" w:rsidRPr="00DD7A53" w:rsidRDefault="006C53FD" w:rsidP="00DD30A8">
            <w:pPr>
              <w:ind w:firstLine="0"/>
              <w:jc w:val="center"/>
              <w:rPr>
                <w:color w:val="000000"/>
                <w:sz w:val="20"/>
                <w:szCs w:val="20"/>
              </w:rPr>
            </w:pPr>
            <w:r w:rsidRPr="00DD7A53">
              <w:rPr>
                <w:color w:val="000000"/>
                <w:sz w:val="20"/>
                <w:szCs w:val="20"/>
              </w:rPr>
              <w:t>2.33</w:t>
            </w:r>
          </w:p>
        </w:tc>
        <w:tc>
          <w:tcPr>
            <w:tcW w:w="825" w:type="dxa"/>
            <w:shd w:val="clear" w:color="auto" w:fill="auto"/>
          </w:tcPr>
          <w:p w:rsidR="006C53FD" w:rsidRPr="00DD7A53" w:rsidRDefault="006C53FD" w:rsidP="00DD30A8">
            <w:pPr>
              <w:ind w:firstLine="0"/>
              <w:jc w:val="center"/>
              <w:rPr>
                <w:color w:val="000000"/>
                <w:sz w:val="20"/>
                <w:szCs w:val="20"/>
              </w:rPr>
            </w:pPr>
            <w:r w:rsidRPr="00DD7A53">
              <w:rPr>
                <w:color w:val="000000"/>
                <w:sz w:val="20"/>
                <w:szCs w:val="20"/>
              </w:rPr>
              <w:t>3.05</w:t>
            </w:r>
          </w:p>
        </w:tc>
        <w:tc>
          <w:tcPr>
            <w:tcW w:w="825" w:type="dxa"/>
            <w:shd w:val="clear" w:color="auto" w:fill="auto"/>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101</w:t>
            </w:r>
            <w:r w:rsidRPr="00DD7A53">
              <w:rPr>
                <w:color w:val="000000"/>
                <w:sz w:val="20"/>
                <w:szCs w:val="20"/>
                <w:lang w:val="en-US"/>
              </w:rPr>
              <w:t>0</w:t>
            </w:r>
          </w:p>
        </w:tc>
        <w:tc>
          <w:tcPr>
            <w:tcW w:w="825" w:type="dxa"/>
            <w:shd w:val="clear" w:color="auto" w:fill="auto"/>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3.93</w:t>
            </w:r>
            <w:r w:rsidRPr="00DD7A53">
              <w:rPr>
                <w:color w:val="000000"/>
                <w:sz w:val="20"/>
                <w:szCs w:val="20"/>
                <w:vertAlign w:val="superscript"/>
                <w:lang w:val="en-US" w:eastAsia="bg-BG"/>
              </w:rPr>
              <w:t>1</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0.631</w:t>
            </w:r>
            <w:r w:rsidRPr="00DD7A53">
              <w:rPr>
                <w:color w:val="000000"/>
                <w:sz w:val="20"/>
                <w:szCs w:val="20"/>
                <w:vertAlign w:val="superscript"/>
                <w:lang w:val="en-US" w:eastAsia="bg-BG"/>
              </w:rPr>
              <w:t>1</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4</w:t>
            </w:r>
            <w:r w:rsidRPr="00DD7A53">
              <w:rPr>
                <w:color w:val="000000"/>
                <w:sz w:val="20"/>
                <w:szCs w:val="20"/>
                <w:lang w:val="en-US"/>
              </w:rPr>
              <w:t>20</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w:t>
            </w:r>
            <w:r w:rsidRPr="00DD7A53">
              <w:rPr>
                <w:color w:val="000000"/>
                <w:sz w:val="20"/>
                <w:szCs w:val="20"/>
                <w:lang w:val="en-US" w:eastAsia="bg-BG"/>
              </w:rPr>
              <w:t>2.83</w:t>
            </w:r>
          </w:p>
        </w:tc>
        <w:tc>
          <w:tcPr>
            <w:tcW w:w="825" w:type="dxa"/>
            <w:vMerge/>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N</w:t>
            </w:r>
            <w:r w:rsidRPr="00DD7A53">
              <w:rPr>
                <w:color w:val="000000"/>
                <w:sz w:val="20"/>
                <w:szCs w:val="20"/>
                <w:vertAlign w:val="subscript"/>
                <w:lang w:val="en-US" w:eastAsia="bg-BG"/>
              </w:rPr>
              <w:t>3</w:t>
            </w:r>
            <w:r w:rsidRPr="00DD7A53">
              <w:rPr>
                <w:color w:val="000000"/>
                <w:sz w:val="20"/>
                <w:szCs w:val="20"/>
                <w:vertAlign w:val="superscript"/>
                <w:lang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1.95</w:t>
            </w:r>
            <w:r w:rsidRPr="00DD7A53">
              <w:rPr>
                <w:color w:val="000000"/>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1.85</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2.31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2.82</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937</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4.45</w:t>
            </w:r>
            <w:r w:rsidRPr="00DD7A53">
              <w:rPr>
                <w:color w:val="000000"/>
                <w:sz w:val="20"/>
                <w:szCs w:val="20"/>
                <w:vertAlign w:val="superscript"/>
                <w:lang w:val="en-US" w:eastAsia="bg-BG"/>
              </w:rPr>
              <w:t>1</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0.444</w:t>
            </w:r>
            <w:r w:rsidRPr="00DD7A53">
              <w:rPr>
                <w:color w:val="000000"/>
                <w:sz w:val="20"/>
                <w:szCs w:val="20"/>
                <w:vertAlign w:val="superscript"/>
                <w:lang w:val="en-US" w:eastAsia="bg-BG"/>
              </w:rPr>
              <w:t>1</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3</w:t>
            </w:r>
            <w:r w:rsidRPr="00DD7A53">
              <w:rPr>
                <w:color w:val="000000"/>
                <w:sz w:val="20"/>
                <w:szCs w:val="20"/>
                <w:lang w:val="en-US"/>
              </w:rPr>
              <w:t>60</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w:t>
            </w:r>
            <w:r w:rsidRPr="00DD7A53">
              <w:rPr>
                <w:color w:val="000000"/>
                <w:sz w:val="20"/>
                <w:szCs w:val="20"/>
                <w:lang w:val="en-US" w:eastAsia="bg-BG"/>
              </w:rPr>
              <w:t>2.93</w:t>
            </w:r>
          </w:p>
        </w:tc>
        <w:tc>
          <w:tcPr>
            <w:tcW w:w="825" w:type="dxa"/>
            <w:vMerge/>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ClO</w:t>
            </w:r>
            <w:r w:rsidRPr="00DD7A53">
              <w:rPr>
                <w:color w:val="000000"/>
                <w:sz w:val="20"/>
                <w:szCs w:val="20"/>
                <w:vertAlign w:val="subscript"/>
                <w:lang w:val="en-US" w:eastAsia="bg-BG"/>
              </w:rPr>
              <w:t>4</w:t>
            </w:r>
            <w:r w:rsidRPr="00DD7A53">
              <w:rPr>
                <w:color w:val="000000"/>
                <w:sz w:val="20"/>
                <w:szCs w:val="20"/>
                <w:vertAlign w:val="superscript"/>
                <w:lang w:val="en-US"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2.40</w:t>
            </w:r>
            <w:r w:rsidRPr="00DD7A53">
              <w:rPr>
                <w:color w:val="000000"/>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1.50</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2.61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5.26</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17</w:t>
            </w:r>
            <w:r w:rsidRPr="00DD7A53">
              <w:rPr>
                <w:color w:val="000000"/>
                <w:sz w:val="20"/>
                <w:szCs w:val="20"/>
                <w:lang w:val="en-US"/>
              </w:rPr>
              <w:t>50</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5.25</w:t>
            </w:r>
            <w:r w:rsidRPr="00DD7A53">
              <w:rPr>
                <w:color w:val="000000"/>
                <w:sz w:val="20"/>
                <w:szCs w:val="20"/>
                <w:vertAlign w:val="superscript"/>
                <w:lang w:val="en-US" w:eastAsia="bg-BG"/>
              </w:rPr>
              <w:t>2</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0.758</w:t>
            </w:r>
            <w:r w:rsidRPr="00DD7A53">
              <w:rPr>
                <w:color w:val="000000"/>
                <w:sz w:val="20"/>
                <w:szCs w:val="20"/>
                <w:vertAlign w:val="superscript"/>
                <w:lang w:val="en-US" w:eastAsia="bg-BG"/>
              </w:rPr>
              <w:t>1</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642</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w:t>
            </w:r>
            <w:r w:rsidRPr="00DD7A53">
              <w:rPr>
                <w:color w:val="000000"/>
                <w:sz w:val="20"/>
                <w:szCs w:val="20"/>
                <w:lang w:val="en-US" w:eastAsia="bg-BG"/>
              </w:rPr>
              <w:t>3.28</w:t>
            </w:r>
          </w:p>
        </w:tc>
        <w:tc>
          <w:tcPr>
            <w:tcW w:w="825" w:type="dxa"/>
            <w:vMerge/>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r>
      <w:tr w:rsidR="006C53FD" w:rsidRPr="00DD7A53" w:rsidTr="00057440">
        <w:trPr>
          <w:jc w:val="center"/>
        </w:trPr>
        <w:tc>
          <w:tcPr>
            <w:tcW w:w="824" w:type="dxa"/>
            <w:shd w:val="clear" w:color="auto" w:fill="FDE9D9"/>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BF</w:t>
            </w:r>
            <w:r w:rsidRPr="00DD7A53">
              <w:rPr>
                <w:color w:val="000000"/>
                <w:sz w:val="20"/>
                <w:szCs w:val="20"/>
                <w:vertAlign w:val="subscript"/>
                <w:lang w:val="en-US" w:eastAsia="bg-BG"/>
              </w:rPr>
              <w:t>4</w:t>
            </w:r>
            <w:r w:rsidRPr="00DD7A53">
              <w:rPr>
                <w:color w:val="000000"/>
                <w:sz w:val="20"/>
                <w:szCs w:val="20"/>
                <w:vertAlign w:val="superscript"/>
                <w:lang w:val="en-US" w:eastAsia="bg-BG"/>
              </w:rPr>
              <w:t>-</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val="en-US" w:eastAsia="bg-BG"/>
              </w:rPr>
              <w:t>2.30</w:t>
            </w:r>
            <w:r w:rsidRPr="00DD7A53">
              <w:rPr>
                <w:color w:val="000000"/>
                <w:sz w:val="20"/>
                <w:szCs w:val="20"/>
                <w:vertAlign w:val="superscript"/>
                <w:lang w:val="en-US" w:eastAsia="bg-BG"/>
              </w:rPr>
              <w:t>1</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1.57</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2.53</w:t>
            </w:r>
          </w:p>
        </w:tc>
        <w:tc>
          <w:tcPr>
            <w:tcW w:w="825" w:type="dxa"/>
            <w:shd w:val="clear" w:color="auto" w:fill="FFFFFF"/>
          </w:tcPr>
          <w:p w:rsidR="006C53FD" w:rsidRPr="00DD7A53" w:rsidRDefault="006C53FD" w:rsidP="00DD30A8">
            <w:pPr>
              <w:ind w:firstLine="0"/>
              <w:jc w:val="center"/>
              <w:rPr>
                <w:color w:val="000000"/>
                <w:sz w:val="20"/>
                <w:szCs w:val="20"/>
              </w:rPr>
            </w:pPr>
            <w:r w:rsidRPr="00DD7A53">
              <w:rPr>
                <w:color w:val="000000"/>
                <w:sz w:val="20"/>
                <w:szCs w:val="20"/>
              </w:rPr>
              <w:t>4.63</w:t>
            </w:r>
          </w:p>
        </w:tc>
        <w:tc>
          <w:tcPr>
            <w:tcW w:w="825"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15</w:t>
            </w:r>
            <w:r w:rsidRPr="00DD7A53">
              <w:rPr>
                <w:color w:val="000000"/>
                <w:sz w:val="20"/>
                <w:szCs w:val="20"/>
                <w:lang w:val="en-US"/>
              </w:rPr>
              <w:t>40</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2.80</w:t>
            </w:r>
            <w:r w:rsidRPr="00DD7A53">
              <w:rPr>
                <w:color w:val="000000"/>
                <w:sz w:val="20"/>
                <w:szCs w:val="20"/>
                <w:vertAlign w:val="superscript"/>
                <w:lang w:val="en-US" w:eastAsia="bg-BG"/>
              </w:rPr>
              <w:t>1</w:t>
            </w:r>
          </w:p>
        </w:tc>
        <w:tc>
          <w:tcPr>
            <w:tcW w:w="824" w:type="dxa"/>
            <w:shd w:val="clear" w:color="auto" w:fill="FFFFFF"/>
            <w:vAlign w:val="center"/>
          </w:tcPr>
          <w:p w:rsidR="006C53FD" w:rsidRPr="00DD7A53" w:rsidRDefault="006C53FD" w:rsidP="00DD30A8">
            <w:pPr>
              <w:spacing w:line="240" w:lineRule="auto"/>
              <w:ind w:firstLine="0"/>
              <w:jc w:val="center"/>
              <w:rPr>
                <w:color w:val="000000"/>
                <w:sz w:val="20"/>
                <w:szCs w:val="20"/>
                <w:vertAlign w:val="superscript"/>
                <w:lang w:val="en-US" w:eastAsia="bg-BG"/>
              </w:rPr>
            </w:pPr>
            <w:r w:rsidRPr="00DD7A53">
              <w:rPr>
                <w:color w:val="000000"/>
                <w:sz w:val="20"/>
                <w:szCs w:val="20"/>
                <w:lang w:val="en-US" w:eastAsia="bg-BG"/>
              </w:rPr>
              <w:t>0.902</w:t>
            </w:r>
            <w:r w:rsidRPr="00DD7A53">
              <w:rPr>
                <w:color w:val="000000"/>
                <w:sz w:val="20"/>
                <w:szCs w:val="20"/>
                <w:vertAlign w:val="superscript"/>
                <w:lang w:val="en-US" w:eastAsia="bg-BG"/>
              </w:rPr>
              <w:t>1</w:t>
            </w:r>
          </w:p>
        </w:tc>
        <w:tc>
          <w:tcPr>
            <w:tcW w:w="1061" w:type="dxa"/>
            <w:shd w:val="clear" w:color="auto" w:fill="FFFFFF"/>
            <w:vAlign w:val="center"/>
          </w:tcPr>
          <w:p w:rsidR="006C53FD" w:rsidRPr="00DD7A53" w:rsidRDefault="006C53FD" w:rsidP="00DD30A8">
            <w:pPr>
              <w:ind w:firstLine="0"/>
              <w:jc w:val="center"/>
              <w:rPr>
                <w:color w:val="000000"/>
                <w:sz w:val="20"/>
                <w:szCs w:val="20"/>
                <w:lang w:val="en-US"/>
              </w:rPr>
            </w:pPr>
            <w:r w:rsidRPr="00DD7A53">
              <w:rPr>
                <w:color w:val="000000"/>
                <w:sz w:val="20"/>
                <w:szCs w:val="20"/>
              </w:rPr>
              <w:t>38</w:t>
            </w:r>
            <w:r w:rsidRPr="00DD7A53">
              <w:rPr>
                <w:color w:val="000000"/>
                <w:sz w:val="20"/>
                <w:szCs w:val="20"/>
                <w:lang w:val="en-US"/>
              </w:rPr>
              <w:t>8</w:t>
            </w:r>
          </w:p>
        </w:tc>
        <w:tc>
          <w:tcPr>
            <w:tcW w:w="825" w:type="dxa"/>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r w:rsidRPr="00DD7A53">
              <w:rPr>
                <w:color w:val="000000"/>
                <w:sz w:val="20"/>
                <w:szCs w:val="20"/>
                <w:lang w:eastAsia="bg-BG"/>
              </w:rPr>
              <w:t>–</w:t>
            </w:r>
            <w:r w:rsidRPr="00DD7A53">
              <w:rPr>
                <w:color w:val="000000"/>
                <w:sz w:val="20"/>
                <w:szCs w:val="20"/>
                <w:lang w:val="en-US" w:eastAsia="bg-BG"/>
              </w:rPr>
              <w:t>3.84</w:t>
            </w:r>
          </w:p>
        </w:tc>
        <w:tc>
          <w:tcPr>
            <w:tcW w:w="825" w:type="dxa"/>
            <w:vMerge/>
            <w:shd w:val="clear" w:color="auto" w:fill="FFFFFF"/>
            <w:vAlign w:val="center"/>
          </w:tcPr>
          <w:p w:rsidR="006C53FD" w:rsidRPr="00DD7A53" w:rsidRDefault="006C53FD" w:rsidP="00DD30A8">
            <w:pPr>
              <w:spacing w:line="240" w:lineRule="auto"/>
              <w:ind w:firstLine="0"/>
              <w:jc w:val="center"/>
              <w:rPr>
                <w:color w:val="000000"/>
                <w:sz w:val="20"/>
                <w:szCs w:val="20"/>
                <w:lang w:val="en-US" w:eastAsia="bg-BG"/>
              </w:rPr>
            </w:pPr>
          </w:p>
        </w:tc>
      </w:tr>
    </w:tbl>
    <w:p w:rsidR="00781195" w:rsidRPr="00781195" w:rsidRDefault="001E5D93" w:rsidP="00781195">
      <w:pPr>
        <w:pStyle w:val="af1"/>
        <w:rPr>
          <w:del w:id="370" w:author="User" w:date="2018-04-03T13:49:00Z"/>
          <w:rFonts w:eastAsiaTheme="minorEastAsia"/>
          <w:lang w:val="en-US" w:eastAsia="zh-CN"/>
          <w:rPrChange w:id="371" w:author="User" w:date="2018-04-03T13:50:00Z">
            <w:rPr>
              <w:del w:id="372" w:author="User" w:date="2018-04-03T13:49:00Z"/>
              <w:lang w:val="en-US"/>
            </w:rPr>
          </w:rPrChange>
        </w:rPr>
        <w:pPrChange w:id="373" w:author="User" w:date="2018-04-03T13:50:00Z">
          <w:pPr/>
        </w:pPrChange>
      </w:pPr>
      <w:ins w:id="374" w:author="User" w:date="2018-04-03T13:49:00Z">
        <w:r w:rsidRPr="001E5D93">
          <w:rPr>
            <w:b/>
            <w:color w:val="auto"/>
          </w:rPr>
          <w:t xml:space="preserve">Table </w:t>
        </w:r>
        <w:r w:rsidRPr="001E5D93">
          <w:rPr>
            <w:rFonts w:eastAsiaTheme="minorEastAsia" w:hint="eastAsia"/>
            <w:b/>
            <w:color w:val="auto"/>
            <w:lang w:eastAsia="zh-CN"/>
          </w:rPr>
          <w:t>1</w:t>
        </w:r>
        <w:r w:rsidRPr="001E5D93">
          <w:rPr>
            <w:b/>
            <w:color w:val="auto"/>
            <w:lang w:val="en-US"/>
          </w:rPr>
          <w:t>.</w:t>
        </w:r>
        <w:r w:rsidRPr="00467E94">
          <w:rPr>
            <w:color w:val="auto"/>
          </w:rPr>
          <w:t xml:space="preserve"> Specific adsorption energies of </w:t>
        </w:r>
        <w:r w:rsidRPr="00467E94">
          <w:rPr>
            <w:color w:val="auto"/>
            <w:lang w:val="en-US"/>
          </w:rPr>
          <w:t>the considered</w:t>
        </w:r>
        <w:r w:rsidRPr="00467E94">
          <w:rPr>
            <w:color w:val="auto"/>
          </w:rPr>
          <w:t xml:space="preserve"> ions (</w:t>
        </w:r>
        <w:r w:rsidRPr="00467E94">
          <w:rPr>
            <w:i/>
            <w:color w:val="auto"/>
          </w:rPr>
          <w:t>T</w:t>
        </w:r>
        <w:r w:rsidRPr="00467E94">
          <w:rPr>
            <w:color w:val="auto"/>
          </w:rPr>
          <w:t xml:space="preserve"> = 25</w:t>
        </w:r>
        <w:r w:rsidRPr="00467E94">
          <w:rPr>
            <w:color w:val="auto"/>
          </w:rPr>
          <w:sym w:font="Symbol" w:char="F0B0"/>
        </w:r>
        <w:r w:rsidRPr="00467E94">
          <w:rPr>
            <w:color w:val="auto"/>
          </w:rPr>
          <w:t xml:space="preserve">C). </w:t>
        </w:r>
        <w:r w:rsidRPr="00467E94">
          <w:rPr>
            <w:i/>
            <w:color w:val="auto"/>
            <w:lang w:val="en-US"/>
          </w:rPr>
          <w:t>R</w:t>
        </w:r>
        <w:r w:rsidRPr="00467E94">
          <w:rPr>
            <w:color w:val="auto"/>
            <w:vertAlign w:val="subscript"/>
            <w:lang w:val="en-US"/>
          </w:rPr>
          <w:t>b</w:t>
        </w:r>
        <w:r w:rsidRPr="00467E94">
          <w:rPr>
            <w:color w:val="auto"/>
            <w:lang w:val="en-US"/>
          </w:rPr>
          <w:t xml:space="preserve"> – bare ion radius; </w:t>
        </w:r>
        <w:r w:rsidRPr="00467E94">
          <w:rPr>
            <w:i/>
            <w:color w:val="auto"/>
            <w:lang w:val="en-US"/>
          </w:rPr>
          <w:t>n</w:t>
        </w:r>
        <w:r w:rsidRPr="00467E94">
          <w:rPr>
            <w:color w:val="auto"/>
            <w:vertAlign w:val="subscript"/>
            <w:lang w:val="en-US"/>
          </w:rPr>
          <w:t>w</w:t>
        </w:r>
        <w:r w:rsidRPr="00467E94">
          <w:rPr>
            <w:color w:val="auto"/>
            <w:lang w:val="en-US"/>
          </w:rPr>
          <w:t xml:space="preserve"> – hydration number, Eq</w:t>
        </w:r>
        <w:r>
          <w:rPr>
            <w:color w:val="auto"/>
            <w:lang w:val="en-US"/>
          </w:rPr>
          <w:t>. (44)</w:t>
        </w:r>
        <w:r w:rsidRPr="00467E94">
          <w:rPr>
            <w:color w:val="auto"/>
            <w:lang w:val="en-US"/>
          </w:rPr>
          <w:t xml:space="preserve">; </w:t>
        </w:r>
        <w:r w:rsidRPr="00467E94">
          <w:rPr>
            <w:i/>
            <w:color w:val="auto"/>
            <w:lang w:val="en-US"/>
          </w:rPr>
          <w:t>R</w:t>
        </w:r>
        <w:r w:rsidRPr="00467E94">
          <w:rPr>
            <w:color w:val="auto"/>
            <w:vertAlign w:val="subscript"/>
            <w:lang w:val="en-US"/>
          </w:rPr>
          <w:t>h</w:t>
        </w:r>
        <w:r w:rsidRPr="00467E94">
          <w:rPr>
            <w:color w:val="auto"/>
            <w:lang w:val="en-US"/>
          </w:rPr>
          <w:t xml:space="preserve"> – hydrated ion radius, Eq</w:t>
        </w:r>
        <w:r>
          <w:rPr>
            <w:color w:val="auto"/>
            <w:lang w:val="en-US"/>
          </w:rPr>
          <w:t>.</w:t>
        </w:r>
        <w:r w:rsidRPr="00467E94">
          <w:rPr>
            <w:color w:val="auto"/>
            <w:lang w:val="en-US"/>
          </w:rPr>
          <w:t xml:space="preserve"> </w:t>
        </w:r>
        <w:r>
          <w:rPr>
            <w:color w:val="auto"/>
            <w:lang w:val="en-US"/>
          </w:rPr>
          <w:t>(45)</w:t>
        </w:r>
        <w:r w:rsidRPr="00467E94">
          <w:rPr>
            <w:color w:val="auto"/>
            <w:lang w:val="en-US"/>
          </w:rPr>
          <w:t xml:space="preserve">; </w:t>
        </w:r>
        <w:r w:rsidRPr="00467E94">
          <w:rPr>
            <w:i/>
            <w:color w:val="auto"/>
            <w:lang w:val="en-US"/>
          </w:rPr>
          <w:t>N</w:t>
        </w:r>
        <w:r w:rsidRPr="00467E94">
          <w:rPr>
            <w:color w:val="auto"/>
            <w:vertAlign w:val="subscript"/>
            <w:lang w:val="en-US"/>
          </w:rPr>
          <w:t>w</w:t>
        </w:r>
        <w:r w:rsidRPr="00467E94">
          <w:rPr>
            <w:color w:val="auto"/>
            <w:lang w:val="en-US"/>
          </w:rPr>
          <w:t xml:space="preserve"> – number of water molecules in the ensemble, replaced by the ion upon adsorption, Eq</w:t>
        </w:r>
        <w:r>
          <w:rPr>
            <w:color w:val="auto"/>
            <w:lang w:val="en-US"/>
          </w:rPr>
          <w:t>.</w:t>
        </w:r>
        <w:r w:rsidRPr="00467E94">
          <w:rPr>
            <w:color w:val="auto"/>
            <w:lang w:val="en-US"/>
          </w:rPr>
          <w:t xml:space="preserve"> </w:t>
        </w:r>
        <w:r>
          <w:rPr>
            <w:color w:val="auto"/>
            <w:lang w:val="en-US"/>
          </w:rPr>
          <w:t>(47)</w:t>
        </w:r>
        <w:r w:rsidRPr="00467E94">
          <w:rPr>
            <w:color w:val="auto"/>
            <w:lang w:val="en-US"/>
          </w:rPr>
          <w:t xml:space="preserve">; </w:t>
        </w:r>
        <w:r w:rsidRPr="00467E94">
          <w:rPr>
            <w:i/>
            <w:color w:val="auto"/>
            <w:lang w:val="en-US"/>
          </w:rPr>
          <w:t>L</w:t>
        </w:r>
        <w:r w:rsidRPr="00467E94">
          <w:rPr>
            <w:color w:val="auto"/>
            <w:vertAlign w:val="subscript"/>
            <w:lang w:val="en-US"/>
          </w:rPr>
          <w:t>ww</w:t>
        </w:r>
        <w:r w:rsidRPr="00467E94">
          <w:rPr>
            <w:color w:val="auto"/>
            <w:lang w:val="en-US"/>
          </w:rPr>
          <w:t xml:space="preserve"> – London constant of this ensemble, Eq</w:t>
        </w:r>
        <w:r>
          <w:rPr>
            <w:color w:val="auto"/>
            <w:lang w:val="en-US"/>
          </w:rPr>
          <w:t>.</w:t>
        </w:r>
        <w:r w:rsidRPr="00467E94">
          <w:rPr>
            <w:color w:val="auto"/>
            <w:lang w:val="en-US"/>
          </w:rPr>
          <w:t xml:space="preserve"> </w:t>
        </w:r>
        <w:r>
          <w:rPr>
            <w:color w:val="auto"/>
            <w:lang w:val="en-US"/>
          </w:rPr>
          <w:t>(46)</w:t>
        </w:r>
        <w:r w:rsidRPr="00467E94">
          <w:rPr>
            <w:color w:val="auto"/>
            <w:lang w:val="en-US"/>
          </w:rPr>
          <w:t xml:space="preserve">; </w:t>
        </w:r>
        <w:r w:rsidRPr="00467E94">
          <w:rPr>
            <w:rFonts w:ascii="Symbol" w:hAnsi="Symbol"/>
            <w:i/>
            <w:color w:val="auto"/>
            <w:lang w:val="en-US"/>
          </w:rPr>
          <w:t></w:t>
        </w:r>
        <w:r w:rsidRPr="00467E94">
          <w:rPr>
            <w:color w:val="auto"/>
            <w:vertAlign w:val="subscript"/>
            <w:lang w:val="en-US"/>
          </w:rPr>
          <w:t>p,</w:t>
        </w:r>
        <w:r w:rsidRPr="00467E94">
          <w:rPr>
            <w:i/>
            <w:color w:val="auto"/>
            <w:vertAlign w:val="subscript"/>
            <w:lang w:val="en-US"/>
          </w:rPr>
          <w:t>i</w:t>
        </w:r>
        <w:r w:rsidRPr="00467E94">
          <w:rPr>
            <w:color w:val="auto"/>
            <w:lang w:val="en-US"/>
          </w:rPr>
          <w:t xml:space="preserve"> – polarizability of the ion; </w:t>
        </w:r>
        <w:r w:rsidRPr="00467E94">
          <w:rPr>
            <w:i/>
            <w:color w:val="auto"/>
            <w:lang w:val="en-US"/>
          </w:rPr>
          <w:t>I</w:t>
        </w:r>
        <w:r w:rsidRPr="00467E94">
          <w:rPr>
            <w:i/>
            <w:color w:val="auto"/>
            <w:vertAlign w:val="subscript"/>
            <w:lang w:val="en-US"/>
          </w:rPr>
          <w:t>i</w:t>
        </w:r>
        <w:r w:rsidRPr="00467E94">
          <w:rPr>
            <w:color w:val="auto"/>
            <w:lang w:val="en-US"/>
          </w:rPr>
          <w:t xml:space="preserve"> – second ionization potential of the cations and negative electron affinity of the anions; </w:t>
        </w:r>
        <w:r w:rsidRPr="00467E94">
          <w:rPr>
            <w:i/>
            <w:color w:val="auto"/>
            <w:lang w:val="en-US"/>
          </w:rPr>
          <w:t>u</w:t>
        </w:r>
        <w:r w:rsidRPr="00467E94">
          <w:rPr>
            <w:i/>
            <w:color w:val="auto"/>
            <w:vertAlign w:val="subscript"/>
            <w:lang w:val="en-US"/>
          </w:rPr>
          <w:t>i</w:t>
        </w:r>
        <w:r w:rsidRPr="00467E94">
          <w:rPr>
            <w:color w:val="auto"/>
            <w:vertAlign w:val="subscript"/>
            <w:lang w:val="en-US"/>
          </w:rPr>
          <w:t>0</w:t>
        </w:r>
        <w:r w:rsidRPr="00467E94">
          <w:rPr>
            <w:color w:val="auto"/>
            <w:lang w:val="en-US"/>
          </w:rPr>
          <w:t xml:space="preserve"> – ion specific adsorption energy, Eq</w:t>
        </w:r>
        <w:r>
          <w:rPr>
            <w:color w:val="auto"/>
            <w:lang w:val="en-US"/>
          </w:rPr>
          <w:t>.</w:t>
        </w:r>
        <w:r w:rsidRPr="00467E94">
          <w:rPr>
            <w:color w:val="auto"/>
            <w:lang w:val="en-US"/>
          </w:rPr>
          <w:t xml:space="preserve"> </w:t>
        </w:r>
        <w:r>
          <w:rPr>
            <w:color w:val="auto"/>
            <w:lang w:val="en-US"/>
          </w:rPr>
          <w:t>(42)</w:t>
        </w:r>
        <w:r w:rsidRPr="00467E94">
          <w:rPr>
            <w:color w:val="auto"/>
            <w:lang w:val="en-US"/>
          </w:rPr>
          <w:t xml:space="preserve"> for type I ions (no deformation of the hydration shell) and Eq</w:t>
        </w:r>
        <w:r>
          <w:rPr>
            <w:color w:val="auto"/>
            <w:lang w:val="en-US"/>
          </w:rPr>
          <w:t>.</w:t>
        </w:r>
        <w:r w:rsidRPr="00467E94">
          <w:rPr>
            <w:color w:val="auto"/>
            <w:lang w:val="en-US"/>
          </w:rPr>
          <w:t xml:space="preserve"> </w:t>
        </w:r>
        <w:r>
          <w:rPr>
            <w:color w:val="auto"/>
            <w:lang w:val="en-US"/>
          </w:rPr>
          <w:t>(43)</w:t>
        </w:r>
        <w:r w:rsidRPr="00467E94">
          <w:rPr>
            <w:color w:val="auto"/>
            <w:lang w:val="en-US"/>
          </w:rPr>
          <w:t xml:space="preserve"> for type II ions (with deformation of the hydration shell). The ions in the Table are ordered by increasing absolute values of </w:t>
        </w:r>
        <w:r w:rsidRPr="00467E94">
          <w:rPr>
            <w:i/>
            <w:color w:val="auto"/>
            <w:lang w:val="en-US"/>
          </w:rPr>
          <w:t>u</w:t>
        </w:r>
        <w:r w:rsidRPr="00467E94">
          <w:rPr>
            <w:i/>
            <w:color w:val="auto"/>
            <w:vertAlign w:val="subscript"/>
            <w:lang w:val="en-US"/>
          </w:rPr>
          <w:t>i</w:t>
        </w:r>
        <w:r w:rsidRPr="00467E94">
          <w:rPr>
            <w:color w:val="auto"/>
            <w:vertAlign w:val="subscript"/>
            <w:lang w:val="en-US"/>
          </w:rPr>
          <w:t>0</w:t>
        </w:r>
        <w:r w:rsidRPr="00467E94">
          <w:rPr>
            <w:color w:val="auto"/>
            <w:lang w:val="en-US"/>
          </w:rPr>
          <w:t xml:space="preserve">. The sequence of  both cations and anions is the same as in Hofmeister series, but for the cations this order corresponds to increasing efficiency as opposite to the series. Source data: </w:t>
        </w:r>
        <w:r w:rsidRPr="00467E94">
          <w:rPr>
            <w:color w:val="auto"/>
            <w:vertAlign w:val="superscript"/>
          </w:rPr>
          <w:t>1</w:t>
        </w:r>
        <w:r w:rsidRPr="00467E94">
          <w:rPr>
            <w:color w:val="auto"/>
          </w:rPr>
          <w:t xml:space="preserve"> Marcus</w:t>
        </w:r>
        <w:r w:rsidR="00781195" w:rsidRPr="001E5D93">
          <w:rPr>
            <w:vertAlign w:val="superscript"/>
          </w:rPr>
          <w:fldChar w:fldCharType="begin"/>
        </w:r>
        <w:r w:rsidRPr="001E5D93">
          <w:rPr>
            <w:color w:val="auto"/>
            <w:vertAlign w:val="superscript"/>
          </w:rPr>
          <w:instrText xml:space="preserve"> ADDIN EN.CITE &lt;EndNote&gt;&lt;Cite&gt;&lt;Author&gt;Marcus&lt;/Author&gt;&lt;Year&gt;1997&lt;/Year&gt;&lt;RecNum&gt;7215&lt;/RecNum&gt;&lt;record&gt;&lt;rec-number&gt;7215&lt;/rec-number&gt;&lt;ref-type name="Book"&gt;6&lt;/ref-type&gt;&lt;contributors&gt;&lt;authors&gt;&lt;author&gt;Marcus, Y.&lt;/author&gt;&lt;/authors&gt;&lt;/contributors&gt;&lt;titles&gt;&lt;title&gt;Ion properties&lt;/title&gt;&lt;/titles&gt;&lt;dates&gt;&lt;year&gt;1997&lt;/year&gt;&lt;/dates&gt;&lt;pub-location&gt;New York&lt;/pub-location&gt;&lt;publisher&gt;Marcel Dekker&lt;/publisher&gt;&lt;urls&gt;&lt;/urls&gt;&lt;/record&gt;&lt;/Cite&gt;&lt;/EndNote&gt;</w:instrText>
        </w:r>
        <w:r w:rsidR="00781195" w:rsidRPr="001E5D93">
          <w:rPr>
            <w:vertAlign w:val="superscript"/>
          </w:rPr>
          <w:fldChar w:fldCharType="separate"/>
        </w:r>
        <w:r w:rsidRPr="001E5D93">
          <w:rPr>
            <w:color w:val="auto"/>
            <w:vertAlign w:val="superscript"/>
          </w:rPr>
          <w:t>[38]</w:t>
        </w:r>
        <w:r w:rsidR="00781195" w:rsidRPr="001E5D93">
          <w:rPr>
            <w:vertAlign w:val="superscript"/>
          </w:rPr>
          <w:fldChar w:fldCharType="end"/>
        </w:r>
        <w:r w:rsidRPr="00467E94">
          <w:rPr>
            <w:color w:val="auto"/>
          </w:rPr>
          <w:t xml:space="preserve">; </w:t>
        </w:r>
        <w:r w:rsidRPr="00467E94">
          <w:rPr>
            <w:color w:val="auto"/>
            <w:vertAlign w:val="superscript"/>
          </w:rPr>
          <w:t>2</w:t>
        </w:r>
        <w:r w:rsidRPr="00467E94">
          <w:rPr>
            <w:color w:val="auto"/>
          </w:rPr>
          <w:t xml:space="preserve"> Nikolskij</w:t>
        </w:r>
        <w:r w:rsidR="00781195" w:rsidRPr="001E5D93">
          <w:rPr>
            <w:vertAlign w:val="superscript"/>
          </w:rPr>
          <w:fldChar w:fldCharType="begin"/>
        </w:r>
        <w:r w:rsidRPr="001E5D93">
          <w:rPr>
            <w:color w:val="auto"/>
            <w:vertAlign w:val="superscript"/>
          </w:rPr>
          <w:instrText xml:space="preserve"> ADDIN EN.CITE &lt;EndNote&gt;&lt;Cite&gt;&lt;Author&gt;Nikolskij&lt;/Author&gt;&lt;Year&gt;1966&lt;/Year&gt;&lt;RecNum&gt;7206&lt;/RecNum&gt;&lt;record&gt;&lt;rec-number&gt;7206&lt;/rec-number&gt;&lt;ref-type name="Book"&gt;6&lt;/ref-type&gt;&lt;contributors&gt;&lt;authors&gt;&lt;author&gt;Nikolskij, B.P. &lt;/author&gt;&lt;/authors&gt;&lt;/contributors&gt;&lt;titles&gt;&lt;title&gt;Handbook of the Chemist (In Russian)&lt;/title&gt;&lt;/titles&gt;&lt;volume&gt;1&lt;/volume&gt;&lt;dates&gt;&lt;year&gt;1966&lt;/year&gt;&lt;/dates&gt;&lt;pub-location&gt;Moscow&lt;/pub-location&gt;&lt;publisher&gt;Khimia&lt;/publisher&gt;&lt;urls&gt;&lt;/urls&gt;&lt;/record&gt;&lt;/Cite&gt;&lt;/EndNote&gt;</w:instrText>
        </w:r>
        <w:r w:rsidR="00781195" w:rsidRPr="001E5D93">
          <w:rPr>
            <w:vertAlign w:val="superscript"/>
          </w:rPr>
          <w:fldChar w:fldCharType="separate"/>
        </w:r>
        <w:r w:rsidRPr="001E5D93">
          <w:rPr>
            <w:color w:val="auto"/>
            <w:vertAlign w:val="superscript"/>
          </w:rPr>
          <w:t>[41]</w:t>
        </w:r>
        <w:r w:rsidR="00781195" w:rsidRPr="001E5D93">
          <w:rPr>
            <w:vertAlign w:val="superscript"/>
          </w:rPr>
          <w:fldChar w:fldCharType="end"/>
        </w:r>
        <w:r w:rsidRPr="00467E94">
          <w:rPr>
            <w:color w:val="auto"/>
          </w:rPr>
          <w:t xml:space="preserve">; </w:t>
        </w:r>
        <w:r w:rsidRPr="00467E94">
          <w:rPr>
            <w:color w:val="auto"/>
            <w:vertAlign w:val="superscript"/>
          </w:rPr>
          <w:t>3</w:t>
        </w:r>
        <w:r w:rsidRPr="00467E94">
          <w:rPr>
            <w:color w:val="auto"/>
          </w:rPr>
          <w:t xml:space="preserve"> Tavares</w:t>
        </w:r>
        <w:r w:rsidR="00781195" w:rsidRPr="001E5D93">
          <w:rPr>
            <w:vertAlign w:val="superscript"/>
          </w:rPr>
          <w:fldChar w:fldCharType="begin"/>
        </w:r>
        <w:r w:rsidRPr="001E5D93">
          <w:rPr>
            <w:color w:val="auto"/>
            <w:vertAlign w:val="superscript"/>
          </w:rPr>
          <w:instrText xml:space="preserve"> ADDIN EN.CITE &lt;EndNote&gt;&lt;Cite&gt;&lt;Author&gt;Tavares&lt;/Author&gt;&lt;Year&gt;2004&lt;/Year&gt;&lt;RecNum&gt;7718&lt;/RecNum&gt;&lt;record&gt;&lt;rec-number&gt;7718&lt;/rec-number&gt;&lt;ref-type name="Journal Article"&gt;17&lt;/ref-type&gt;&lt;contributors&gt;&lt;authors&gt;&lt;author&gt;Tavares, F. W.&lt;/author&gt;&lt;author&gt;Bratko, D.&lt;/author&gt;&lt;author&gt;Blanch, H. W.&lt;/author&gt;&lt;author&gt;Prausnitz, J. M.&lt;/author&gt;&lt;/authors&gt;&lt;/contributors&gt;&lt;titles&gt;&lt;title&gt;Ion-specific effects in the colloid-colloid or protein-protein potential of mean force: Role of salt-macroion van der Waals interactions&lt;/title&gt;&lt;secondary-title&gt;J. Phys. Chem. B&lt;/secondary-title&gt;&lt;/titles&gt;&lt;periodical&gt;&lt;full-title&gt;J. Phys. Chem. B&lt;/full-title&gt;&lt;/periodical&gt;&lt;pages&gt;9228-9235&lt;/pages&gt;&lt;volume&gt;108&lt;/volume&gt;&lt;number&gt;26&lt;/number&gt;&lt;dates&gt;&lt;year&gt;2004&lt;/year&gt;&lt;pub-dates&gt;&lt;date&gt;Jul 1&lt;/date&gt;&lt;/pub-dates&gt;&lt;/dates&gt;&lt;isbn&gt;1520-6106&lt;/isbn&gt;&lt;accession-num&gt;WOS:000222279100068&lt;/accession-num&gt;&lt;urls&gt;&lt;related-urls&gt;&lt;url&gt;&amp;lt;Go to ISI&amp;gt;://WOS:000222279100068 &lt;/url&gt;&lt;/related-urls&gt;&lt;/urls&gt;&lt;/record&gt;&lt;/Cite&gt;&lt;/EndNote&gt;</w:instrText>
        </w:r>
        <w:r w:rsidR="00781195" w:rsidRPr="001E5D93">
          <w:rPr>
            <w:vertAlign w:val="superscript"/>
          </w:rPr>
          <w:fldChar w:fldCharType="separate"/>
        </w:r>
        <w:r w:rsidRPr="001E5D93">
          <w:rPr>
            <w:color w:val="auto"/>
            <w:vertAlign w:val="superscript"/>
          </w:rPr>
          <w:t>[16]</w:t>
        </w:r>
        <w:r w:rsidR="00781195" w:rsidRPr="001E5D93">
          <w:rPr>
            <w:vertAlign w:val="superscript"/>
          </w:rPr>
          <w:fldChar w:fldCharType="end"/>
        </w:r>
        <w:r w:rsidRPr="00467E94">
          <w:rPr>
            <w:color w:val="auto"/>
          </w:rPr>
          <w:t xml:space="preserve">; </w:t>
        </w:r>
        <w:r w:rsidRPr="00467E94">
          <w:rPr>
            <w:color w:val="auto"/>
            <w:vertAlign w:val="superscript"/>
          </w:rPr>
          <w:t>4</w:t>
        </w:r>
        <w:r w:rsidRPr="00467E94">
          <w:rPr>
            <w:color w:val="auto"/>
          </w:rPr>
          <w:t xml:space="preserve"> Dietrich</w:t>
        </w:r>
        <w:r w:rsidR="00781195" w:rsidRPr="001E5D93">
          <w:rPr>
            <w:vertAlign w:val="superscript"/>
          </w:rPr>
          <w:fldChar w:fldCharType="begin"/>
        </w:r>
        <w:r w:rsidRPr="001E5D93">
          <w:rPr>
            <w:color w:val="auto"/>
            <w:vertAlign w:val="superscript"/>
          </w:rPr>
          <w:instrText xml:space="preserve"> ADDIN EN.CITE &lt;EndNote&gt;&lt;Cite&gt;&lt;Author&gt;Dietrich&lt;/Author&gt;&lt;Year&gt;1987&lt;/Year&gt;&lt;RecNum&gt;7729&lt;/RecNum&gt;&lt;record&gt;&lt;rec-number&gt;7729&lt;/rec-number&gt;&lt;ref-type name="Journal Article"&gt;17&lt;/ref-type&gt;&lt;contributors&gt;&lt;authors&gt;&lt;author&gt;Dietrich, B.&lt;/author&gt;&lt;author&gt;Kintzinger, J. P.&lt;/author&gt;&lt;author&gt;Lehn, J. M.&lt;/author&gt;&lt;author&gt;Metz, B.&lt;/author&gt;&lt;author&gt;Zahidi, A.&lt;/author&gt;&lt;/authors&gt;&lt;/contributors&gt;&lt;titles&gt;&lt;title&gt;Stability, Molecular-Dynamics in Solution, and X-Ray Structure of the Ammonium Cryptate [Nh4+-Subset-of-2.2.2]Pf6&lt;/title&gt;&lt;secondary-title&gt;J. Phys. Chem.&lt;/secondary-title&gt;&lt;/titles&gt;&lt;periodical&gt;&lt;full-title&gt;J. Phys. Chem.&lt;/full-title&gt;&lt;/periodical&gt;&lt;pages&gt;6600-6606&lt;/pages&gt;&lt;volume&gt;91&lt;/volume&gt;&lt;number&gt;27&lt;/number&gt;&lt;dates&gt;&lt;year&gt;1987&lt;/year&gt;&lt;pub-dates&gt;&lt;date&gt;Dec 31&lt;/date&gt;&lt;/pub-dates&gt;&lt;/dates&gt;&lt;isbn&gt;0022-3654&lt;/isbn&gt;&lt;accession-num&gt;WOS:A1987L663200009&lt;/accession-num&gt;&lt;urls&gt;&lt;related-urls&gt;&lt;url&gt;&amp;lt;Go to ISI&amp;gt;://WOS:A1987L663200009 &lt;/url&gt;&lt;/related-urls&gt;&lt;/urls&gt;&lt;/record&gt;&lt;/Cite&gt;&lt;/EndNote&gt;</w:instrText>
        </w:r>
        <w:r w:rsidR="00781195" w:rsidRPr="001E5D93">
          <w:rPr>
            <w:vertAlign w:val="superscript"/>
          </w:rPr>
          <w:fldChar w:fldCharType="separate"/>
        </w:r>
        <w:r w:rsidRPr="001E5D93">
          <w:rPr>
            <w:color w:val="auto"/>
            <w:vertAlign w:val="superscript"/>
          </w:rPr>
          <w:t>[42]</w:t>
        </w:r>
        <w:r w:rsidR="00781195" w:rsidRPr="001E5D93">
          <w:rPr>
            <w:vertAlign w:val="superscript"/>
          </w:rPr>
          <w:fldChar w:fldCharType="end"/>
        </w:r>
        <w:r w:rsidRPr="00467E94">
          <w:rPr>
            <w:color w:val="auto"/>
          </w:rPr>
          <w:t xml:space="preserve">; </w:t>
        </w:r>
        <w:r w:rsidRPr="00467E94">
          <w:rPr>
            <w:color w:val="auto"/>
            <w:vertAlign w:val="superscript"/>
          </w:rPr>
          <w:t>5</w:t>
        </w:r>
        <w:r w:rsidRPr="00467E94">
          <w:rPr>
            <w:color w:val="auto"/>
          </w:rPr>
          <w:t xml:space="preserve"> Lide</w:t>
        </w:r>
        <w:r w:rsidR="00781195" w:rsidRPr="001E5D93">
          <w:rPr>
            <w:vertAlign w:val="superscript"/>
          </w:rPr>
          <w:fldChar w:fldCharType="begin"/>
        </w:r>
        <w:r w:rsidRPr="001E5D93">
          <w:rPr>
            <w:color w:val="auto"/>
            <w:vertAlign w:val="superscript"/>
          </w:rPr>
          <w:instrText xml:space="preserve"> ADDIN EN.CITE &lt;EndNote&gt;&lt;Cite&gt;&lt;Author&gt;Lide&lt;/Author&gt;&lt;Year&gt;2002&lt;/Year&gt;&lt;RecNum&gt;6915&lt;/RecNum&gt;&lt;record&gt;&lt;rec-number&gt;6915&lt;/rec-number&gt;&lt;ref-type name="Book"&gt;6&lt;/ref-type&gt;&lt;contributors&gt;&lt;authors&gt;&lt;author&gt;Lide, David R.&lt;/author&gt;&lt;/authors&gt;&lt;/contributors&gt;&lt;titles&gt;&lt;title&gt;CRC Handbook of Chemistry and Physics, 83rd Edition&lt;/title&gt;&lt;secondary-title&gt;FIELD Full Journal Title:&lt;/secondary-title&gt;&lt;/titles&gt;&lt;pages&gt;2664 pp&lt;/pages&gt;&lt;keywords&gt;&lt;keyword&gt;Chemistry&lt;/keyword&gt;&lt;keyword&gt;Physics (CRC Handbook of Chem. and Physics)&lt;/keyword&gt;&lt;keyword&gt;Literature (handbooks&lt;/keyword&gt;&lt;keyword&gt;CRC Handbook of Chem. and Physics)&lt;/keyword&gt;&lt;keyword&gt;CRC handbook chem physics book&lt;/keyword&gt;&lt;/keywords&gt;&lt;dates&gt;&lt;year&gt;2002&lt;/year&gt;&lt;/dates&gt;&lt;accession-num&gt;AN 2005:213751&lt;/accession-num&gt;&lt;urls&gt;&lt;/urls&gt;&lt;/record&gt;&lt;/Cite&gt;&lt;/EndNote&gt;</w:instrText>
        </w:r>
        <w:r w:rsidR="00781195" w:rsidRPr="001E5D93">
          <w:rPr>
            <w:vertAlign w:val="superscript"/>
          </w:rPr>
          <w:fldChar w:fldCharType="separate"/>
        </w:r>
        <w:r w:rsidRPr="001E5D93">
          <w:rPr>
            <w:color w:val="auto"/>
            <w:vertAlign w:val="superscript"/>
          </w:rPr>
          <w:t>[43]</w:t>
        </w:r>
        <w:r w:rsidR="00781195" w:rsidRPr="001E5D93">
          <w:rPr>
            <w:vertAlign w:val="superscript"/>
          </w:rPr>
          <w:fldChar w:fldCharType="end"/>
        </w:r>
        <w:r w:rsidRPr="00467E94">
          <w:rPr>
            <w:color w:val="auto"/>
          </w:rPr>
          <w:t>.</w:t>
        </w:r>
      </w:ins>
    </w:p>
    <w:p w:rsidR="00781195" w:rsidRDefault="00781195" w:rsidP="00781195">
      <w:pPr>
        <w:ind w:firstLine="0"/>
        <w:rPr>
          <w:del w:id="375" w:author="User" w:date="2018-04-03T13:49:00Z"/>
          <w:rFonts w:eastAsiaTheme="minorEastAsia"/>
          <w:lang w:val="en-US" w:eastAsia="zh-CN"/>
        </w:rPr>
        <w:pPrChange w:id="376" w:author="User" w:date="2018-04-03T13:49:00Z">
          <w:pPr/>
        </w:pPrChange>
      </w:pPr>
    </w:p>
    <w:p w:rsidR="00781195" w:rsidRPr="00781195" w:rsidRDefault="00781195" w:rsidP="00781195">
      <w:pPr>
        <w:pStyle w:val="2"/>
        <w:numPr>
          <w:ilvl w:val="0"/>
          <w:numId w:val="0"/>
        </w:numPr>
        <w:ind w:left="567" w:hanging="567"/>
        <w:jc w:val="both"/>
        <w:rPr>
          <w:color w:val="auto"/>
          <w:sz w:val="36"/>
          <w:szCs w:val="36"/>
          <w:rPrChange w:id="377" w:author="User" w:date="2018-04-03T13:50:00Z">
            <w:rPr>
              <w:sz w:val="36"/>
              <w:szCs w:val="36"/>
            </w:rPr>
          </w:rPrChange>
        </w:rPr>
        <w:pPrChange w:id="378" w:author="User" w:date="2018-04-03T13:50:00Z">
          <w:pPr>
            <w:pStyle w:val="2"/>
            <w:numPr>
              <w:ilvl w:val="0"/>
              <w:numId w:val="0"/>
            </w:numPr>
            <w:ind w:left="426" w:firstLine="0"/>
            <w:jc w:val="both"/>
          </w:pPr>
        </w:pPrChange>
      </w:pPr>
      <w:bookmarkStart w:id="379" w:name="_Toc296528734"/>
      <w:bookmarkStart w:id="380" w:name="_Ref308657044"/>
      <w:bookmarkStart w:id="381" w:name="_Ref309037132"/>
      <w:bookmarkStart w:id="382" w:name="_Ref309171658"/>
      <w:bookmarkStart w:id="383" w:name="_Ref310182888"/>
      <w:bookmarkStart w:id="384" w:name="_Ref311165876"/>
      <w:bookmarkStart w:id="385" w:name="_Ref311166543"/>
      <w:bookmarkStart w:id="386" w:name="_Ref311166548"/>
      <w:bookmarkStart w:id="387" w:name="_Toc311503762"/>
      <w:r w:rsidRPr="00781195">
        <w:rPr>
          <w:color w:val="auto"/>
          <w:sz w:val="36"/>
          <w:szCs w:val="36"/>
          <w:rPrChange w:id="388" w:author="User" w:date="2018-04-03T13:50:00Z">
            <w:rPr>
              <w:sz w:val="36"/>
              <w:szCs w:val="36"/>
            </w:rPr>
          </w:rPrChange>
        </w:rPr>
        <w:t>3. Comparison with experiment</w:t>
      </w:r>
      <w:bookmarkEnd w:id="379"/>
      <w:bookmarkEnd w:id="380"/>
      <w:bookmarkEnd w:id="381"/>
      <w:bookmarkEnd w:id="382"/>
      <w:bookmarkEnd w:id="383"/>
      <w:bookmarkEnd w:id="384"/>
      <w:bookmarkEnd w:id="385"/>
      <w:bookmarkEnd w:id="386"/>
      <w:bookmarkEnd w:id="387"/>
    </w:p>
    <w:p w:rsidR="006C53FD" w:rsidRPr="003D4015" w:rsidRDefault="006C53FD" w:rsidP="006C53FD">
      <w:pPr>
        <w:rPr>
          <w:b/>
        </w:rPr>
      </w:pPr>
    </w:p>
    <w:p w:rsidR="00781195" w:rsidRPr="00781195" w:rsidRDefault="0090494D" w:rsidP="00781195">
      <w:pPr>
        <w:pStyle w:val="3"/>
        <w:numPr>
          <w:ilvl w:val="0"/>
          <w:numId w:val="0"/>
        </w:numPr>
        <w:rPr>
          <w:i/>
          <w:color w:val="auto"/>
          <w:sz w:val="32"/>
          <w:szCs w:val="32"/>
          <w:lang w:val="en-US"/>
          <w:rPrChange w:id="389" w:author="User" w:date="2018-04-03T13:50:00Z">
            <w:rPr>
              <w:i/>
              <w:sz w:val="30"/>
              <w:szCs w:val="30"/>
              <w:lang w:val="en-US"/>
            </w:rPr>
          </w:rPrChange>
        </w:rPr>
        <w:pPrChange w:id="390" w:author="User" w:date="2018-04-03T13:50:00Z">
          <w:pPr>
            <w:pStyle w:val="3"/>
            <w:numPr>
              <w:ilvl w:val="0"/>
              <w:numId w:val="0"/>
            </w:numPr>
            <w:ind w:left="426" w:firstLine="0"/>
          </w:pPr>
        </w:pPrChange>
      </w:pPr>
      <w:bookmarkStart w:id="391" w:name="_Ref298892673"/>
      <w:bookmarkStart w:id="392" w:name="_Toc311503763"/>
      <w:r>
        <w:rPr>
          <w:color w:val="auto"/>
          <w:sz w:val="32"/>
          <w:szCs w:val="32"/>
          <w:lang w:val="en-US"/>
        </w:rPr>
        <w:t>3.1</w:t>
      </w:r>
      <w:r w:rsidR="00781195" w:rsidRPr="00781195">
        <w:rPr>
          <w:color w:val="auto"/>
          <w:sz w:val="32"/>
          <w:szCs w:val="32"/>
          <w:lang w:val="en-US"/>
          <w:rPrChange w:id="393" w:author="User" w:date="2018-04-03T13:50:00Z">
            <w:rPr>
              <w:sz w:val="30"/>
              <w:szCs w:val="30"/>
              <w:lang w:val="en-US"/>
            </w:rPr>
          </w:rPrChange>
        </w:rPr>
        <w:t xml:space="preserve"> Experimental verification of the theory of </w:t>
      </w:r>
      <w:r w:rsidR="00781195" w:rsidRPr="00781195">
        <w:rPr>
          <w:i/>
          <w:color w:val="auto"/>
          <w:sz w:val="32"/>
          <w:szCs w:val="32"/>
          <w:lang w:val="en-US"/>
          <w:rPrChange w:id="394" w:author="User" w:date="2018-04-03T13:50:00Z">
            <w:rPr>
              <w:i/>
              <w:sz w:val="30"/>
              <w:szCs w:val="30"/>
              <w:lang w:val="en-US"/>
            </w:rPr>
          </w:rPrChange>
        </w:rPr>
        <w:t>K</w:t>
      </w:r>
      <w:bookmarkEnd w:id="391"/>
      <w:bookmarkEnd w:id="392"/>
    </w:p>
    <w:p w:rsidR="00C003BF" w:rsidRDefault="00C003BF" w:rsidP="00C003BF">
      <w:pPr>
        <w:rPr>
          <w:lang w:val="en-US"/>
        </w:rPr>
      </w:pPr>
    </w:p>
    <w:p w:rsidR="00781195" w:rsidRDefault="00C05BB5" w:rsidP="00781195">
      <w:pPr>
        <w:spacing w:line="360" w:lineRule="auto"/>
        <w:ind w:firstLineChars="100" w:firstLine="240"/>
        <w:rPr>
          <w:lang w:val="en-US"/>
        </w:rPr>
        <w:pPrChange w:id="395" w:author="User" w:date="2018-04-03T13:50:00Z">
          <w:pPr>
            <w:spacing w:line="360" w:lineRule="auto"/>
            <w:ind w:firstLine="425"/>
          </w:pPr>
        </w:pPrChange>
      </w:pPr>
      <w:r>
        <w:rPr>
          <w:lang w:val="en-US"/>
        </w:rPr>
        <w:t xml:space="preserve">Experiment on surface tension isotherms of 0.5 mM sodium dodecyl sulfate (SDS) </w:t>
      </w:r>
      <w:r w:rsidR="00781195">
        <w:rPr>
          <w:lang w:val="en-US"/>
        </w:rPr>
        <w:fldChar w:fldCharType="begin"/>
      </w:r>
      <w:r w:rsidR="00B7469C">
        <w:rPr>
          <w:lang w:val="en-US"/>
        </w:rPr>
        <w:instrText xml:space="preserve"> ADDIN EN.CITE &lt;EndNote&gt;&lt;Cite&gt;&lt;Author&gt;Sett&lt;/Author&gt;&lt;Year&gt;2015&lt;/Year&gt;&lt;RecNum&gt;8206&lt;/RecNum&gt;&lt;record&gt;&lt;rec-number&gt;8206&lt;/rec-number&gt;&lt;ref-type name="Journal Article"&gt;17&lt;/ref-type&gt;&lt;contributors&gt;&lt;authors&gt;&lt;author&gt;Sett, S.&lt;/author&gt;&lt;author&gt;Karakashev, S. I.&lt;/author&gt;&lt;author&gt;Smoukov, S. K.&lt;/author&gt;&lt;author&gt;Yarin, A. L.&lt;/author&gt;&lt;/authors&gt;&lt;/contributors&gt;&lt;titles&gt;&lt;title&gt;Ion-specific effects in foams&lt;/title&gt;&lt;secondary-title&gt;Adv. Colloid Interface Sci.&lt;/secondary-title&gt;&lt;/titles&gt;&lt;periodical&gt;&lt;full-title&gt;Adv. Colloid Interface Sci.&lt;/full-title&gt;&lt;/periodical&gt;&lt;pages&gt;98-113&lt;/pages&gt;&lt;volume&gt;225&lt;/volume&gt;&lt;dates&gt;&lt;year&gt;2015&lt;/year&gt;&lt;pub-dates&gt;&lt;date&gt;Nov&lt;/date&gt;&lt;/pub-dates&gt;&lt;/dates&gt;&lt;isbn&gt;0001-8686&lt;/isbn&gt;&lt;accession-num&gt;WOS:000365365100006&lt;/accession-num&gt;&lt;urls&gt;&lt;related-urls&gt;&lt;url&gt;&amp;lt;Go to ISI&amp;gt;://WOS:000365365100006 &lt;/url&gt;&lt;/related-urls&gt;&lt;/urls&gt;&lt;/record&gt;&lt;/Cite&gt;&lt;/EndNote&gt;</w:instrText>
      </w:r>
      <w:r w:rsidR="00781195">
        <w:rPr>
          <w:lang w:val="en-US"/>
        </w:rPr>
        <w:fldChar w:fldCharType="separate"/>
      </w:r>
      <w:r w:rsidR="008F46CA">
        <w:rPr>
          <w:lang w:val="en-US"/>
        </w:rPr>
        <w:t>[44]</w:t>
      </w:r>
      <w:r w:rsidR="00781195">
        <w:rPr>
          <w:lang w:val="en-US"/>
        </w:rPr>
        <w:fldChar w:fldCharType="end"/>
      </w:r>
      <w:r w:rsidR="008F46CA">
        <w:rPr>
          <w:lang w:val="en-US"/>
        </w:rPr>
        <w:t xml:space="preserve"> </w:t>
      </w:r>
      <w:r>
        <w:rPr>
          <w:lang w:val="en-US"/>
        </w:rPr>
        <w:t>at varying excess concentration of LiCl, NaCl and KCl showed significant differences due to the specific adsorptions of Li</w:t>
      </w:r>
      <w:r w:rsidRPr="00C05BB5">
        <w:rPr>
          <w:vertAlign w:val="superscript"/>
          <w:lang w:val="en-US"/>
        </w:rPr>
        <w:t>+</w:t>
      </w:r>
      <w:r>
        <w:rPr>
          <w:lang w:val="en-US"/>
        </w:rPr>
        <w:t>, Na</w:t>
      </w:r>
      <w:r w:rsidRPr="00C05BB5">
        <w:rPr>
          <w:vertAlign w:val="superscript"/>
          <w:lang w:val="en-US"/>
        </w:rPr>
        <w:t>+</w:t>
      </w:r>
      <w:r>
        <w:rPr>
          <w:lang w:val="en-US"/>
        </w:rPr>
        <w:t>, and K</w:t>
      </w:r>
      <w:r w:rsidRPr="00C05BB5">
        <w:rPr>
          <w:vertAlign w:val="superscript"/>
          <w:lang w:val="en-US"/>
        </w:rPr>
        <w:t>+</w:t>
      </w:r>
      <w:r>
        <w:rPr>
          <w:lang w:val="en-US"/>
        </w:rPr>
        <w:t xml:space="preserve"> counterions. </w:t>
      </w:r>
    </w:p>
    <w:p w:rsidR="00C03C22" w:rsidRDefault="00057440" w:rsidP="00E00CA0">
      <w:pPr>
        <w:rPr>
          <w:noProof/>
          <w:lang w:val="en-US" w:eastAsia="zh-CN"/>
        </w:rPr>
      </w:pPr>
      <w:r>
        <w:rPr>
          <w:noProof/>
          <w:lang w:eastAsia="zh-CN"/>
        </w:rPr>
        <w:lastRenderedPageBreak/>
        <w:pict>
          <v:shape id="Chart 1" o:spid="_x0000_i1113" type="#_x0000_t75" style="width:393.9pt;height:230.5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g6q0IE&#10;AQAALAIAAA4AAABkcnMvZTJvRG9jLnhtbJyRz0rEMBDG74LvEHJ3011QJDTdS1nw5EUfYEwmbaD5&#10;wyRr9e3NdousJ6GXMN8M/PLNN+3xy0/sEym7GBTf7xrOMOhoXBgUf387PTxzlgsEA1MMqPg3Zn7s&#10;7u/aOUk8xDFOBolVSMhyToqPpSQpRNYjesi7mDDUoY3koVRJgzAEc6X7SRya5knMkUyiqDHn2u2v&#10;Q94tfGtRl1drMxY2KV69leUlxR+bauzjokTXghwI0uj0agQ2+PDgQv32F9VDAXYmtwGlR6BSWVou&#10;1WpKbyatgLr1/+lGa53GPuqzx1CuERNOUOp98+hS5oykM4rTi9lfshN/Nr7Vtb49cvcDAAD//wMA&#10;UEsDBBQABgAIAAAAIQCzlX9iGwEAAAwCAAAgAAAAZHJzL2NoYXJ0cy9fcmVscy9jaGFydDEueG1s&#10;LnJlbHOskVFLwzAUhd8F/0O57zbtHkTG0iFWYQ8ycBtUKIyY3LZxaRKSTNp/b6wMHAz24ksgHO53&#10;z7lnsRx6lXyh89JoCnmaQYKaGyF1S2G3fbl7gMQHpgVTRiOFET0si9ubxRsqFuKQ76T1SaRoT6EL&#10;wc4J8bzDnvnUWNRRaYzrWYhf1xLL+IG1SGZZdk/cXwYUZ8xkJSi4lZhBsh1t3HydbZpGciwNP/ao&#10;w4UVxChcf3wiDxHKXIuBQiMVRsvkaV7vfLxDvQlmZLou0R+CsfU7c1LvS0RbW4eWuSl1vTHqOMXf&#10;V1WVP6aD8ifmqxHR7vMQ0GmmgFzOlf9nrhDvjetYo5MCTz4opCmZlN/3pOdp7OTHFjnrsPgGAAD/&#10;/wMAUEsDBBQABgAIAAAAIQCrFs1GuQAAACIBAAAZAAAAZHJzL19yZWxzL2Uyb0RvYy54bWwucmVs&#10;c4SPzQrCMBCE74LvEPZu03oQkSa9iNCr1AdY0u0PtknIRrFvb9CLguBxdphvdsrqMU/iToFHZxUU&#10;WQ6CrHHtaHsFl+a02YPgiLbFyVlSsBBDpder8kwTxhTiYfQsEsWygiFGf5CSzUAzcuY82eR0LswY&#10;kwy99Giu2JPc5vlOhk8G6C+mqFsFoW4LEM3iU/N/tuu60dDRmdtMNv6okGbAEBMQQ09RwUvy+1pk&#10;6VOQupRfy/QTAAD//wMAUEsDBBQABgAIAAAAIQBCvQH93QAAAAUBAAAPAAAAZHJzL2Rvd25yZXYu&#10;eG1sTI/BTsMwEETvSPyDtZW4oNZJgLakcSqExIUDKgHR6zZekoh4HWy3DX9flwtcVhrNaOZtsR5N&#10;Lw7kfGdZQTpLQBDXVnfcKHh/e5ouQfiArLG3TAp+yMO6vLwoMNf2yK90qEIjYgn7HBW0IQy5lL5u&#10;yaCf2YE4ep/WGQxRukZqh8dYbnqZJclcGuw4LrQ40GNL9Ve1NwqeN9/b6s5eZ7y9T+sXcgv88E6p&#10;q8n4sAIRaAx/YTjjR3QoI9PO7ll70SuIj4TfG71FukxB7BTc3mQJyLKQ/+nLEwAAAP//AwBQSwME&#10;FAAGAAgAAAAhAPwCTqPBBwAA0RwAABUAAABkcnMvY2hhcnRzL2NoYXJ0MS54bWzsWUtz2zgSvk/V&#10;/gcuy1VzmDHFNylV5ClHnuxMxU68sZPD3iASkjgGCS0I2VJ+/XTjQT1s2p44rtnDuioKBDQajf7Q&#10;HxqtN7+sa+bcUtFWvBm7gee7Dm0KXlbNfOx+vn53nLtOK0lTEsYbOnY3tHV/OfnHD2+KUbEgQl4t&#10;SUEdUNK0o2LsLqRcjgaDtljQmrQeX9IGxmZc1ETCVzEflILcgfKaDULfTwdKiWsUkG9QUJOqsfPF&#10;c+bz2awq6BkvVjVtpLZCUEYkeKBdVMvWPYHNlUTSYOjHzi1hY9d3B9jJSDPXHbQ5/nylOwVfNSUt&#10;J1w04MYd+boYnTJJRQOqJryRsJrZZ/0sT9VE3KyWxwWvl2DctGKV3ChzwUDQPVlw2Ifzif53VQna&#10;jt0iiK0joHnPFXVVCN7ymfRA40B7waKBarNBPggNHrDZIB61csOo3lDgh7jbQbeuMuEdYWxKihv0&#10;zY5wJ7odx4mHzsBZBRMXZPnxVjjTeTB2mQxcR66hVd5AazoPsS/EPmiVN9AiRQGOBAnTsD0wrns6&#10;mcj2RFYGnKJlwFG6kdiexPaktid1nQWrmhtwJP7nOjPOftMdtqUPgDrCuBmykvy6koyeUUYlLXfO&#10;QjFaMi5PBSUoyMiGryS2atKsCDvvvuuRayLmVOrpVQPHSi+0vuClwYOWc6o7Nw91rs3SXhCkSZJm&#10;fh6maRoM88xM0uOJF8S+nySxP8xiP47z/NdjBV4xurMa8ij04V8QJ2GexMkw1hoWdjzLMj+N/SDM&#10;oyALh5EG/3Bng91NtwWREBcT5A90gvl+tT1u4GZ6Acff7vyWiM2EM74XXzCRCpxflWa/xnYuSiqM&#10;fdpauUa52xPfS5z6wrk6u3J+cs6rCXsDht3CuS5GWqRdXoJKMmKNczd2YcdZAtFGRg1/VzGGEYBj&#10;aoIWxY2inWofm3rKgU2RMaSogCyYAamtvhrgDAB2nZazqkTVuIhiTTphxnaIA7QeVtyTwuUfMQi2&#10;srVo/YWA5mLUrOpPdIat2cmPk+y3ILn6GH8gP/7z6PNRGI/gMwrQCUoEhCcECFyJK+aewLk7+ReF&#10;g0iUxzSfq15QuZQToEBzXHPt8KV0ABUkTtRye5J4ydbVS4W6FQmMSKAs0GDsS4RWIvWyXjWREQoB&#10;476lYiuT90kg2mhvFPVJpEYiDr086xPKjFByYAq4eOtd/UXhAk0L1eZJyL4oyL48AzLf8/1ff/J9&#10;NPOvY5amXti3QQtaGnlBrxcsbmng9WJrYUvB1mHfaha3pFfC4pZkXvokdAlsrFeogy72oiAebv8O&#10;zswjUFoI25pzaYlShXJHWYfMpSK9GO0wl+l5kLk+kFdkrqISxZO81fGhpUrIlRIM9gOyeg6lHVIq&#10;ePavMNjlURiNjuBTAfRyBku/ncFUoD3GYGGvhI2DfuKxQRD36uiC4DVY59/KzfD5pJufyTo9fgZG&#10;6Y/gjnaA5MPU3/71hrPlIIj5rJfNrPOTyBv2Cln/J4GX+8mWF4a9/NfhAR45EPq+7GGeJzvsYTKh&#10;B9nj/d9NHnvpzHMYQudc3y/peX8UhqMj+FT3ycsp438g6Xnq6tRh+xA32VPazzw7KU/SG2jdvfka&#10;5HOuAIPPJwF7Jvn0IAaZSm+KYbkHUoz+7KGjm9hL+yDp2CbsX6wjG9/r9bgFLs69uFeoww74r88g&#10;C90DKe3LeKo8n7IWE+p2we/O6Zw25Xu62XuZ4QhkvPf6JkR+ILV5NBl+Q9krKh7sv6QC6wL39Lxd&#10;TaeMXnXvL6UKdtWZRta/m4d6kAyzPBpG5mI6GMjCVD19Ye7h+xUefKfqgXkwZasLZsCTdo6u4KIC&#10;O1W1SRtbV80FWdv0cCtYqiLC3obI+pKbCtNUZykSyw2oVjO9qIoF5mBTXm4uBTwegTlbqR7W6ssS&#10;e8wTt6SzT5fCab9C2Q/KP8qAblCgoIBhLHmNXV3u2pMlI3kCVS10ulC7wYcqPOzgU09+XIMzJS3F&#10;Z74pruFch88cUkItzWkJkz/DS/1AJ5yfSyIImt1rF6wPuwSUtC+goV2jKyvgBYAA6p3wdce1KGU9&#10;CQ+0d7WEag/WLPGNO3bN0xcqoXwFx+wcykG0BLdpDGryBxfXVXGDFQutFEqSaiXA9nCogTKqHpQw&#10;BQKkg7Sha3nN9ZitD+g6xHdMrtEdusTx4jPSgwZsvMNArwVlPqg8tqemSqPizIaTGaPmWGMJ7T9U&#10;GC+oaW+pvKO0scFSAjOgjwCyLu66xkEAbhd5XgDCw6MyC8WWKHZmPh6RzKL6SEQ6gsuxewwFN/xz&#10;sfAO3xdcfMXJrxusVysxw1o91KGx2A/h9WFQ7wVYB9vrh45h9P+Hzh6RPS90tteKio+Xhc6rEQ3E&#10;517JW93+yL5MtTrWEzpsND3j+GFJ/Buq3qk/zFMfqrdJ5gdJFJob3TB+7oVZkkVplKZhniVxlt2v&#10;ekdBGAURlLMzHySzyOSLtpjjhTlMC+IozkOofmdxZChp33jwwXZf92+dv4OL0aQOCgToS9V+bJhx&#10;jbnRyqpdvoUb9qY9Nbw8J0uNE+ZgZ5jWfQTugrxl/xLtfgrZHiukta5aBAxzUD2HOw9/IWNnRBJH&#10;QCl/7IrfS51G42XweYm/xO2vsjtHXQRqWfVL5MmfAAAA//8DAFBLAwQUAAYACAAAACEAI2wFJ4AG&#10;AABUGwAAHAAAAGRycy90aGVtZS90aGVtZU92ZXJyaWRlMS54bWzsWU1vG0UYviPxH0Z7b2MndhpH&#10;darYsRtI00axW9TjeHe8O83szmpmnNQ31B6RkBAFcaASNw4IqNRKXMqvCRRBkfoXeGdmd70Tr0nS&#10;RlBBfUi8s8+83+8zH7567X7M0CERkvKk7dUv1zxEEp8HNAnb3u1h/9Kah6TCSYAZT0jbmxLpXdt4&#10;/72reF1FJCa3YK6gAUEgJ5HruO1FSqXrS0vSh9dYXuYpSeDdmIsYK3gU4VIg8BHIj9nScq22uhRj&#10;mngbINBnYqBnEZTgGHTdGo+pT8yr4KCuEXIqu0ygQ8zaHogI+NGQ3FceYlgqeNH2aubjLW1cXcLr&#10;2SSmFswtzeubTzYvmxAcLBudIhwVSuv9RuvKViHfAJiax/V6vW6vXsgzAOz7JMlsKcts9NfqnVxm&#10;CWS/zsvu1pq1hosvyV+Zs7nV6XSarcwWK9SA7NfGHH6tttrYXHbwBmTxzTl8o7PZ7a46eAOy+NU5&#10;fP9Ka7Xh4g0oYjQ5mEPrhPb7mfQCMuZsuxK+BvC1WgafoaAaiurSKsY8UYtqLcb3uOgDQAMZVjRB&#10;apqSMfahJrs4HgmKtQK8TnDpjR3y5dyQ1oWkL2iq2t6HKU68EuTV8+9fPX+Kjh88O37w0/HDh8cP&#10;frSCnFnbOAnLs15++9mfjz9Gfzz95uWjL6rxsoz/9YdPfvn582ogtM/MvRdfPvnt2ZMXX336+3eP&#10;KuCbAo/K8CGNiUQ3yRHa5zE4ZqLiWk5G4nwzhhGm5RmbSShxgrWWCvk9FTnom1PMsuw4dnSIG8E7&#10;AuijCnh9cs8xeBCJiaIVmnei2AHucs46XFRGYUfrKoV5OEnCauViUsbtY3xYpbuLEye/vUkKvJmX&#10;peN4NyKOmXsMJwqHJCEK6Xf8gJAK7+5S6sR1l/qCSz5W6C5FHUwrQzKkI6eaZpO2aQx5mVb5DPl2&#10;YrN7B3U4q/J6ixy6SOgKzCqMHxLmhPE6nigcV4kc4piVA34Dq6jKyMFU+GVcTyrIdEgYR72ASFk1&#10;55YAf0tJ38HAWJVp32XT2EUKRQ+qZN7AnJeRW/ygG+E4rcIOaBKVsR/IAyhRjPa4qoLvcrdD9DPk&#10;AScL032HEifdp7PBbRo6Js0KRL+ZiIpcXifcqd/BlI0xMVQDpO5wdUyTvyNuRoG5rYaLI26gyhdf&#10;P66w+22l7E1Yvap6ZvsEUS/CnaTnLhcBffvZeQtPkj0CDTG/RL0j53fk7P3nyXlRP188Jc9YGAha&#10;70XsRttsu+OFu+4xZWygpozckGbjLWHtCfowqOeZwyQpTmFpBF91J4MCBxcKbOYgwdVHVEWDCKew&#10;aa97WkgoM9GhRCmXcFg0w5WyNR42/soeNZv6EGKZQ2K1ywM7vKKH87NGIcZYFUqr0Spa0QLOqmzl&#10;SiYUfHsdZXVt1Jm11Y1phhQdbYXLOsTmUA4hL1yDwSKasKlBsBWCKK/CcV6rhsMOZiTQcbc5ytNi&#10;YnKRKZIRhqsHcx3Q1H7P56hukpTXypwj2g+bI31wPCVqJW0tLfYNtJ0lSWV1jQXq8uy9SZbyCp5l&#10;CaSdbEeWlJuTJeio7bWay00P+Thte2M4J8PXOIWsS72PxCyE+yRfCVv2pzazLo2yw7ljbhPU4erD&#10;xn3OYYcHUiHVFpaRLQ3zKisBlmhN1v7lJoT1ohyoYKOzWbGyBsXwr1kBcXRTS8Zj4qtysksjOnb2&#10;MaNSPlFEDKLgCI3YROxjSL8uVfAnoBKuOwwj6Ae4m9PRNq9ccs6arnwjZnB2HLM0whnd6hbNO9nC&#10;DSEVNpinknngW6Xtxrnzu2Ja/oJcKZfx/8wVvZ7A7cNKoDPgw0WvwEh3StvjQkUcWCiNqN8XsHEw&#10;3AHVAve78BqKCu6gzX9BDvV/23NWhmlrOESqfRoiQWE9UpEgZA9oyVTfKcLq2dplRbJMkKmokrky&#10;tWaPyCFhQ82Bq3pt91AEpW7YJKMBgztZf+5z1kGjUG9yyv3mMFmx9toe+Kd3PraZwSmXh82GJo9/&#10;YWKxPZitqna+mZ6vvWVH9IvZNquRd4W7FLSytn9NE8651FrGmvN4uZkbB1mc9xgGiw1RCndISP+B&#10;9Y8Kn9lfMPSCOuT7wK0IfrzQwqBsoKov2Y0H0gRpB0ewcbKDtpi0KBvabOuko5Yv1he80y30ngi2&#10;tuws+T5nsIvNmavO6cWLDHYWYSfWdmxhqCGzJ1sUhsb5QcYkxvklbOMvAAAA//8DAFBLAQItABQA&#10;BgAIAAAAIQBAH/RBMAEAAOACAAATAAAAAAAAAAAAAAAAAAAAAABbQ29udGVudF9UeXBlc10ueG1s&#10;UEsBAi0AFAAGAAgAAAAhADj9If/WAAAAlAEAAAsAAAAAAAAAAAAAAAAAYQEAAF9yZWxzLy5yZWxz&#10;UEsBAi0AFAAGAAgAAAAhAMg6q0IEAQAALAIAAA4AAAAAAAAAAAAAAAAAYAIAAGRycy9lMm9Eb2Mu&#10;eG1sUEsBAi0AFAAGAAgAAAAhALOVf2IbAQAADAIAACAAAAAAAAAAAAAAAAAAkAMAAGRycy9jaGFy&#10;dHMvX3JlbHMvY2hhcnQxLnhtbC5yZWxzUEsBAi0AFAAGAAgAAAAhAKsWzUa5AAAAIgEAABkAAAAA&#10;AAAAAAAAAAAA6QQAAGRycy9fcmVscy9lMm9Eb2MueG1sLnJlbHNQSwECLQAUAAYACAAAACEAQr0B&#10;/d0AAAAFAQAADwAAAAAAAAAAAAAAAADZBQAAZHJzL2Rvd25yZXYueG1sUEsBAi0AFAAGAAgAAAAh&#10;APwCTqPBBwAA0RwAABUAAAAAAAAAAAAAAAAA4wYAAGRycy9jaGFydHMvY2hhcnQxLnhtbFBLAQIt&#10;ABQABgAIAAAAIQAjbAUngAYAAFQbAAAcAAAAAAAAAAAAAAAAANcOAABkcnMvdGhlbWUvdGhlbWVP&#10;dmVycmlkZTEueG1sUEsFBgAAAAAIAAgAFQIAAJEVAAAAAA==&#10;">
            <v:imagedata r:id="rId180" o:title=""/>
            <o:lock v:ext="edit" aspectratio="f"/>
          </v:shape>
        </w:pict>
      </w:r>
    </w:p>
    <w:p w:rsidR="00DF10D0" w:rsidRPr="00E00CA0" w:rsidRDefault="00DF10D0" w:rsidP="00E00CA0">
      <w:pPr>
        <w:spacing w:line="360" w:lineRule="auto"/>
        <w:ind w:firstLine="0"/>
        <w:rPr>
          <w:lang w:val="en-US"/>
        </w:rPr>
      </w:pPr>
      <w:r w:rsidRPr="00E00CA0">
        <w:rPr>
          <w:b/>
          <w:lang w:val="en-US"/>
        </w:rPr>
        <w:t>Figure 5.</w:t>
      </w:r>
      <w:r w:rsidRPr="00E00CA0">
        <w:rPr>
          <w:lang w:val="en-US"/>
        </w:rPr>
        <w:t xml:space="preserve"> </w:t>
      </w:r>
      <w:del w:id="396" w:author="User" w:date="2018-04-03T13:50:00Z">
        <w:r w:rsidRPr="00E00CA0" w:rsidDel="003D4015">
          <w:rPr>
            <w:lang w:val="en-US"/>
          </w:rPr>
          <w:delText xml:space="preserve"> </w:delText>
        </w:r>
      </w:del>
      <w:r w:rsidRPr="00E00CA0">
        <w:rPr>
          <w:lang w:val="en-US"/>
        </w:rPr>
        <w:t>Surface tension isotherms of 0.5 mM SDS + added salts; The relative experimental error is ±0.2 mN/m.</w:t>
      </w:r>
    </w:p>
    <w:p w:rsidR="00781195" w:rsidRDefault="007943A5" w:rsidP="00781195">
      <w:pPr>
        <w:spacing w:line="360" w:lineRule="auto"/>
        <w:ind w:firstLineChars="100" w:firstLine="240"/>
        <w:rPr>
          <w:lang w:val="en-US"/>
        </w:rPr>
        <w:pPrChange w:id="397" w:author="User" w:date="2018-04-03T13:51:00Z">
          <w:pPr>
            <w:spacing w:line="360" w:lineRule="auto"/>
            <w:ind w:firstLine="425"/>
          </w:pPr>
        </w:pPrChange>
      </w:pPr>
      <w:r>
        <w:rPr>
          <w:lang w:val="en-US"/>
        </w:rPr>
        <w:t xml:space="preserve">The first experimental check </w:t>
      </w:r>
      <w:r w:rsidR="007C0249">
        <w:rPr>
          <w:lang w:val="en-US"/>
        </w:rPr>
        <w:t xml:space="preserve">will be the linearity of Eq. </w:t>
      </w:r>
      <w:r w:rsidR="00920E10">
        <w:rPr>
          <w:lang w:val="en-US"/>
        </w:rPr>
        <w:t>(35).  We present hereafter the three adsorption isotherms in the scale of Eq. (35) and in CGS system.</w:t>
      </w:r>
      <w:r w:rsidR="00902569">
        <w:rPr>
          <w:lang w:val="en-US"/>
        </w:rPr>
        <w:t xml:space="preserve"> The concentration is converted in activity as well. </w:t>
      </w:r>
      <w:r w:rsidR="00C107C3">
        <w:rPr>
          <w:lang w:val="en-US"/>
        </w:rPr>
        <w:t>The mean concentration is converted in mean activity.</w:t>
      </w:r>
    </w:p>
    <w:p w:rsidR="00C03C22" w:rsidRDefault="00057440" w:rsidP="00AB3F8F">
      <w:pPr>
        <w:rPr>
          <w:lang w:val="en-US"/>
        </w:rPr>
      </w:pPr>
      <w:r w:rsidRPr="00781195">
        <w:rPr>
          <w:lang w:val="en-US"/>
        </w:rPr>
        <w:pict>
          <v:shape id="_x0000_i1114" type="#_x0000_t75" style="width:388.4pt;height:244.4pt">
            <v:imagedata r:id="rId181" o:title=""/>
          </v:shape>
        </w:pict>
      </w:r>
    </w:p>
    <w:p w:rsidR="00C107C3" w:rsidRPr="00AB3F8F" w:rsidRDefault="00C107C3" w:rsidP="00AB3F8F">
      <w:pPr>
        <w:spacing w:line="360" w:lineRule="auto"/>
        <w:ind w:firstLine="0"/>
        <w:rPr>
          <w:lang w:val="en-US"/>
        </w:rPr>
      </w:pPr>
      <w:r w:rsidRPr="00AB3F8F">
        <w:rPr>
          <w:b/>
          <w:lang w:val="en-US"/>
        </w:rPr>
        <w:t>Figure 6.</w:t>
      </w:r>
      <w:r w:rsidRPr="00AB3F8F">
        <w:rPr>
          <w:lang w:val="en-US"/>
        </w:rPr>
        <w:t xml:space="preserve"> </w:t>
      </w:r>
      <w:del w:id="398" w:author="User" w:date="2018-04-03T13:51:00Z">
        <w:r w:rsidRPr="00AB3F8F" w:rsidDel="003D4015">
          <w:rPr>
            <w:lang w:val="en-US"/>
          </w:rPr>
          <w:delText xml:space="preserve"> </w:delText>
        </w:r>
      </w:del>
      <w:r w:rsidRPr="00AB3F8F">
        <w:rPr>
          <w:lang w:val="en-US"/>
        </w:rPr>
        <w:t>Surface tension isotherms of 0.5 mM SDS + added salts; The relative experimental error is ±0.2 mN/m.</w:t>
      </w:r>
    </w:p>
    <w:p w:rsidR="00C03C22" w:rsidRDefault="00C03C22" w:rsidP="00C003BF">
      <w:pPr>
        <w:rPr>
          <w:lang w:val="en-US"/>
        </w:rPr>
      </w:pPr>
    </w:p>
    <w:p w:rsidR="00781195" w:rsidRDefault="003C325D" w:rsidP="00781195">
      <w:pPr>
        <w:spacing w:line="360" w:lineRule="auto"/>
        <w:ind w:firstLineChars="100" w:firstLine="240"/>
        <w:rPr>
          <w:lang w:val="en-US"/>
        </w:rPr>
        <w:pPrChange w:id="399" w:author="User" w:date="2018-04-03T13:51:00Z">
          <w:pPr>
            <w:spacing w:line="360" w:lineRule="auto"/>
            <w:ind w:firstLine="425"/>
          </w:pPr>
        </w:pPrChange>
      </w:pPr>
      <w:r>
        <w:rPr>
          <w:lang w:val="en-US"/>
        </w:rPr>
        <w:t>One can see that Fig.6 shows linear dependencies of the surface tension on the mean activity on 2/3 power (a</w:t>
      </w:r>
      <w:r w:rsidRPr="003C325D">
        <w:rPr>
          <w:vertAlign w:val="superscript"/>
          <w:lang w:val="en-US"/>
        </w:rPr>
        <w:t>2/3</w:t>
      </w:r>
      <w:r>
        <w:rPr>
          <w:lang w:val="en-US"/>
        </w:rPr>
        <w:t>). Therefore Eq. (35) (</w:t>
      </w:r>
      <w:r w:rsidRPr="00FF3D96">
        <w:rPr>
          <w:position w:val="-12"/>
        </w:rPr>
        <w:object w:dxaOrig="1820" w:dyaOrig="380">
          <v:shape id="_x0000_i1115" type="#_x0000_t75" style="width:90.7pt;height:18.7pt" o:ole="">
            <v:imagedata r:id="rId182" o:title=""/>
          </v:shape>
          <o:OLEObject Type="Embed" ProgID="Equation.DSMT4" ShapeID="_x0000_i1115" DrawAspect="Content" ObjectID="_1584887528" r:id="rId183"/>
        </w:object>
      </w:r>
      <w:r>
        <w:rPr>
          <w:lang w:val="en-US"/>
        </w:rPr>
        <w:t xml:space="preserve">) is validate by the </w:t>
      </w:r>
      <w:r>
        <w:rPr>
          <w:lang w:val="en-US"/>
        </w:rPr>
        <w:lastRenderedPageBreak/>
        <w:t xml:space="preserve">experiment. </w:t>
      </w:r>
      <w:r w:rsidR="008342B8">
        <w:rPr>
          <w:lang w:val="en-US"/>
        </w:rPr>
        <w:t xml:space="preserve">Moreover, one can calculate the equilibrium adsorption constants </w:t>
      </w:r>
      <w:r w:rsidR="008342B8" w:rsidRPr="008342B8">
        <w:rPr>
          <w:i/>
          <w:lang w:val="en-US"/>
        </w:rPr>
        <w:t>K</w:t>
      </w:r>
      <w:r w:rsidR="008342B8">
        <w:rPr>
          <w:lang w:val="en-US"/>
        </w:rPr>
        <w:t xml:space="preserve"> for each one of the cases from the slope (see Eq. (35)). </w:t>
      </w:r>
      <w:r w:rsidR="00F579FF">
        <w:rPr>
          <w:lang w:val="en-US"/>
        </w:rPr>
        <w:t>Furthermore, Eq. (32) can be presented in the form</w:t>
      </w:r>
    </w:p>
    <w:p w:rsidR="00F579FF" w:rsidRDefault="00F579FF" w:rsidP="00475670">
      <w:pPr>
        <w:spacing w:line="360" w:lineRule="auto"/>
        <w:ind w:firstLine="425"/>
        <w:rPr>
          <w:lang w:val="en-US"/>
        </w:rPr>
      </w:pPr>
      <w:r w:rsidRPr="00FF3D96">
        <w:rPr>
          <w:position w:val="-30"/>
        </w:rPr>
        <w:object w:dxaOrig="1960" w:dyaOrig="680">
          <v:shape id="_x0000_i1116" type="#_x0000_t75" style="width:98.3pt;height:33.9pt" o:ole="">
            <v:imagedata r:id="rId184" o:title=""/>
          </v:shape>
          <o:OLEObject Type="Embed" ProgID="Equation.DSMT4" ShapeID="_x0000_i1116" DrawAspect="Content" ObjectID="_1584887529" r:id="rId185"/>
        </w:objec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(48).</w:t>
      </w:r>
    </w:p>
    <w:p w:rsidR="00781195" w:rsidRDefault="001921E1" w:rsidP="00781195">
      <w:pPr>
        <w:spacing w:line="360" w:lineRule="auto"/>
        <w:ind w:firstLineChars="100" w:firstLine="240"/>
        <w:rPr>
          <w:lang w:val="en-US"/>
        </w:rPr>
        <w:pPrChange w:id="400" w:author="User" w:date="2018-04-03T13:51:00Z">
          <w:pPr>
            <w:spacing w:line="360" w:lineRule="auto"/>
            <w:ind w:firstLine="425"/>
          </w:pPr>
        </w:pPrChange>
      </w:pPr>
      <w:r>
        <w:rPr>
          <w:lang w:val="en-US"/>
        </w:rPr>
        <w:t xml:space="preserve">As far as the equilibrium adsorption constant </w:t>
      </w:r>
      <w:r w:rsidRPr="00FF3D96">
        <w:rPr>
          <w:position w:val="-4"/>
        </w:rPr>
        <w:object w:dxaOrig="260" w:dyaOrig="260">
          <v:shape id="_x0000_i1117" type="#_x0000_t75" style="width:13.15pt;height:13.15pt" o:ole="">
            <v:imagedata r:id="rId186" o:title=""/>
          </v:shape>
          <o:OLEObject Type="Embed" ProgID="Equation.DSMT4" ShapeID="_x0000_i1117" DrawAspect="Content" ObjectID="_1584887530" r:id="rId187"/>
        </w:object>
      </w:r>
      <w:r>
        <w:rPr>
          <w:lang w:val="en-US"/>
        </w:rPr>
        <w:t xml:space="preserve"> can be obtained experimentally by means of Eq. (35) and experimental surface tension isotherm, and </w:t>
      </w:r>
      <w:r w:rsidRPr="00FF3D96">
        <w:rPr>
          <w:position w:val="-12"/>
        </w:rPr>
        <w:object w:dxaOrig="800" w:dyaOrig="360">
          <v:shape id="_x0000_i1118" type="#_x0000_t75" style="width:40.85pt;height:18pt" o:ole="">
            <v:imagedata r:id="rId188" o:title=""/>
          </v:shape>
          <o:OLEObject Type="Embed" ProgID="Equation.DSMT4" ShapeID="_x0000_i1118" DrawAspect="Content" ObjectID="_1584887531" r:id="rId189"/>
        </w:object>
      </w:r>
      <w:r>
        <w:rPr>
          <w:lang w:val="en-US"/>
        </w:rPr>
        <w:t xml:space="preserve">can be calculated independently by means of Eqs. </w:t>
      </w:r>
      <w:r w:rsidR="00F30018">
        <w:rPr>
          <w:lang w:val="en-US"/>
        </w:rPr>
        <w:t>(42) and (43) (see Table 1), ln</w:t>
      </w:r>
      <w:r w:rsidR="00F30018" w:rsidRPr="00F30018">
        <w:rPr>
          <w:i/>
          <w:lang w:val="en-US"/>
        </w:rPr>
        <w:t>K</w:t>
      </w:r>
      <w:r w:rsidR="00F30018">
        <w:rPr>
          <w:lang w:val="en-US"/>
        </w:rPr>
        <w:t xml:space="preserve"> can be presented as a function of </w:t>
      </w:r>
      <w:r w:rsidR="00F30018" w:rsidRPr="00FF3D96">
        <w:rPr>
          <w:position w:val="-12"/>
        </w:rPr>
        <w:object w:dxaOrig="800" w:dyaOrig="360">
          <v:shape id="_x0000_i1119" type="#_x0000_t75" style="width:40.85pt;height:18pt" o:ole="">
            <v:imagedata r:id="rId190" o:title=""/>
          </v:shape>
          <o:OLEObject Type="Embed" ProgID="Equation.DSMT4" ShapeID="_x0000_i1119" DrawAspect="Content" ObjectID="_1584887532" r:id="rId191"/>
        </w:object>
      </w:r>
      <w:r w:rsidR="00381841">
        <w:rPr>
          <w:lang w:val="en-US"/>
        </w:rPr>
        <w:t>.  Figure 7 shows that ln</w:t>
      </w:r>
      <w:r w:rsidR="00381841">
        <w:rPr>
          <w:i/>
          <w:lang w:val="en-US"/>
        </w:rPr>
        <w:t>K</w:t>
      </w:r>
      <w:r w:rsidR="00381841">
        <w:rPr>
          <w:lang w:val="en-US"/>
        </w:rPr>
        <w:t xml:space="preserve">  depends linearly on the specific adsorption energy of the counterions </w:t>
      </w:r>
      <w:r w:rsidR="00381841" w:rsidRPr="00FF3D96">
        <w:rPr>
          <w:position w:val="-12"/>
        </w:rPr>
        <w:object w:dxaOrig="800" w:dyaOrig="360">
          <v:shape id="_x0000_i1120" type="#_x0000_t75" style="width:40.85pt;height:18pt" o:ole="">
            <v:imagedata r:id="rId190" o:title=""/>
          </v:shape>
          <o:OLEObject Type="Embed" ProgID="Equation.DSMT4" ShapeID="_x0000_i1120" DrawAspect="Content" ObjectID="_1584887533" r:id="rId192"/>
        </w:object>
      </w:r>
      <w:r w:rsidR="00381841">
        <w:rPr>
          <w:lang w:val="en-US"/>
        </w:rPr>
        <w:t xml:space="preserve"> and the slope is close to </w:t>
      </w:r>
      <w:r w:rsidR="00381841">
        <w:rPr>
          <w:rFonts w:ascii="Sylfaen" w:hAnsi="Sylfaen"/>
          <w:lang w:val="en-US"/>
        </w:rPr>
        <w:t>½</w:t>
      </w:r>
      <w:r w:rsidR="00381841">
        <w:rPr>
          <w:lang w:val="en-US"/>
        </w:rPr>
        <w:t>, which is validation of Eq. (48).</w:t>
      </w:r>
    </w:p>
    <w:p w:rsidR="00713718" w:rsidRPr="00F30018" w:rsidRDefault="00713718" w:rsidP="00475670">
      <w:pPr>
        <w:spacing w:line="360" w:lineRule="auto"/>
        <w:ind w:firstLine="425"/>
        <w:rPr>
          <w:lang w:val="en-US"/>
        </w:rPr>
      </w:pPr>
    </w:p>
    <w:p w:rsidR="00C03C22" w:rsidRDefault="00C03C22" w:rsidP="00C003BF">
      <w:pPr>
        <w:rPr>
          <w:lang w:val="en-US"/>
        </w:rPr>
      </w:pPr>
    </w:p>
    <w:p w:rsidR="00C03C22" w:rsidRDefault="00C03C22" w:rsidP="00C003BF">
      <w:pPr>
        <w:rPr>
          <w:lang w:val="en-US"/>
        </w:rPr>
      </w:pPr>
    </w:p>
    <w:p w:rsidR="00713718" w:rsidRDefault="00713718" w:rsidP="00C003BF">
      <w:pPr>
        <w:rPr>
          <w:lang w:val="en-US"/>
        </w:rPr>
      </w:pPr>
    </w:p>
    <w:p w:rsidR="00713718" w:rsidRDefault="00713718" w:rsidP="00C003BF">
      <w:pPr>
        <w:rPr>
          <w:lang w:val="en-US"/>
        </w:rPr>
      </w:pPr>
    </w:p>
    <w:p w:rsidR="00713718" w:rsidRDefault="00713718" w:rsidP="00C003BF">
      <w:pPr>
        <w:rPr>
          <w:lang w:val="en-US"/>
        </w:rPr>
      </w:pPr>
    </w:p>
    <w:p w:rsidR="00713718" w:rsidRDefault="00057440" w:rsidP="00C003BF">
      <w:pPr>
        <w:rPr>
          <w:noProof/>
          <w:lang w:val="en-US"/>
        </w:rPr>
      </w:pPr>
      <w:r w:rsidRPr="00781195">
        <w:rPr>
          <w:noProof/>
          <w:lang w:val="en-US"/>
        </w:rPr>
        <w:pict>
          <v:shape id="_x0000_i1121" type="#_x0000_t75" style="width:5in;height:215.3pt;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COJDwMsQQAAHIuAAAZAAAAZHJzL2RyYXdpbmdzL2RyYXdpbmcxLnhtbOxabW/b&#10;NhD+KwK/Dq31bsmIDGwpug8LgiLufgAjU7ZQihIoLrH763dHUpYdZy0au543MF8ikyLvuePxeA9P&#10;N+Xsr57JxZp2rPc2DRf9rCzIWqluNpn05Zo1tH/fdkxAX9XKhir4KVeTpaTPtVg1fBL6fjop11Qq&#10;Mr8pl3ImGV/UX9mvoly3cphzKd866wcjyU5eybYxYjZz/30Q5Ul+M0GpG9O6hdYkzdOpad3Ozf9x&#10;mGrH4WGUxOHR8DSLw/Rw+DCo77yGlrItCPEU2yheiy/wbGYUT4vukzTP5f3TJ+nVy4KExBO0YQV5&#10;YKWiYsWZF5DJ7i0cAr+0CvsT9HoqOttUsrE2pG+wYENrAfDorK0qb1OQNMqC3CfetiBBkkzDPEMs&#10;dAa6eCX0x9AfJcQr4YUoiMIkxP6JwYEvdrJXv7P2ZEweTlQQCUbR+OjTXa+MqEEEihPtx5rzUw2g&#10;VeTi1Gm8Z1jOJPbBfiXtClJxquCx6WCZe7EiHuUrUZBSSa2Swa5lo0ofaL/2niiHd1teL61dudDm&#10;ryowBFjgVIhoQdwNxn30k9pyhjK4eGDgA3qLv9mVwKXBS0Ktn44O7JZLoxUtSyZUutMLpKHYCtbv&#10;bIKD1wRzpTcUOKmVNVr0bIL91wQfasz0Gg5at0KdTXhTi9a41AuTL7/sNDfyhtU3a47Lrza/tUuI&#10;gnT2CP8hJp3qAFLx2xacGDYB1RHeOLzZYr1aoOhThWh3feIBxECIt/JOS6vFEvwLH7F7yaoH6O2/&#10;QiALYEdim95XGC/0j22/c004qZbt82cIcsTjtFfQAfPoP+uuB0NhW9fCU9uOVbSEyH1Lef0oa/uq&#10;kayDIjcYLdxwhBtDaMUwcZ2YEajFHI2Y8yDWoe06MSNQizkeMQfRNEiv19CI1IJO9kBnYZZdL2hE&#10;akGnI+gwzMDQV+vSiNSCnu6BnsbRFe9DRGpBZyNoRHzFGxGRWtD5Hug0mV7xRkSkJmLbEwo16M5x&#10;TKEJxrRPn4LaPBLaOaT7BWHi3Z8LYk4q7YyPcGQRBHBw6PTnO68+1w2QuXv27D20DRXE62pVrj/S&#10;puaY92eQswJd65k+TDXkst877n50OCReoC0qpOZ3NZIFpW1t7IDt3zOG90h7BlwKztoIT+X/q3V+&#10;OTAOGKqzCduQpdnc3bYeEGnDGA+arP9CmvcGZqgZ+7e4deRnUXREjpE/Bofk+HVuHYdhfsyt4zyN&#10;LWEfqPkJ3Do65taar2LiCwx8AZtzIEQX4NZB7OdpBuQZN5kPyVTgY8o4kuskjDIk3wO5DmObUiLJ&#10;xxcH5ntqYHLkGpcdKa82vyPX/3xxpy+IDKt35BpuO8f7DEeuHbm2dwk/ciHgyPUZM9lv3bw4cj27&#10;kKUdub6UpR25xmLirmjlyDVmsTtyfU8P+CP0OHI9Wuc/Ra6nULjOjsg1FDJesuPXyXUGhWvLwvfq&#10;3mGQ+HbSM5BrILIvC9ear/475DrCwvTUkOtwGqffLVwPlTHHreEC0BWuXeF6j9q6wjV+muQK15g+&#10;QA3bFa5/4gcCrnB9KfLkCteXsrQrXF/K0q5wfaHC9R+OWh9+FLB/8XAatZ7sf2M+/xsAAP//AwBQ&#10;SwMEFAAGAAgAAAAhAJZVHwAAAQAAKgIAAA4AAABkcnMvZTJvRG9jLnhtbJyRz0rEMBDG74LvEHJ3&#10;092DSGi6lyJ48qIPMCaTbSD/mGStvr3ZbpH1JPTyMZOBX775pj9+Bc8+kYpLUfH9ruMMo07GxZPi&#10;72/PD0+clQrRgE8RFf/Gwo/D/V0/Z4mHNCVvkFiDxCLnrPhUa5ZCFD1hgLJLGWMb2kQBamvpJAzB&#10;3OjBi0PXPYo5kcmUNJbSXsfrkA8L31rU9dXagpV5xZu3uigt+nFRMfQgTwR5cnq1ARtcBHCxffqL&#10;GqECO5PbgNITUG0sLZdqNaU3k1ZA2/n/bJO1TuOY9DlgrNeACT3Udt0yuVw4I+mM4vRi9pfsxJ+N&#10;b/tW3554+AE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FjSvudtAQAACgMAACAAAABk&#10;cnMvY2hhcnRzL19yZWxzL2NoYXJ0MS54bWwucmVsc6xSwWoCMRC9F/oPS6DHblYLpYiryGpBaBFc&#10;veWSJrO7qdkkJNHq33e0qBUsvQhhmGSSlzfvTX+4bXWyAR+UNTnppBlJwAgrlalzsly8Pr6QJERu&#10;JNfWQE52EMhwcH/Xn4PmER+FRrmQIIoJOWlidD1Kg2ig5SG1DgxWKutbHnHra+q4WPEaaDfLnqn/&#10;jUEGF5jJVObET+UTSRY7hz//j22rSgkYW7FuwcQrX1DRcB+XAXzZcIedJAvua4g5SVMqPf/CrsMx&#10;6aRIndDrrLq3ZGU1zD4+QcQzn0ppQCFp0WN7uoGV0e64YWMIq2gdK9beY48P3WzmlNnbwALu2bws&#10;8AzXSG64ERAubh4uYlEZDIXV2iqJGbqLcWoi+IoLwLwUCqcA2Mg5rWBfLdBRJbjGdFIrA+BRKzaf&#10;lMu3RZlu9UnLdyvRrMkWwQz/U7/OLfWLyA1mOMReSThriJ4eKj/xWD/ZSi8mePANAAD//wMAUEsD&#10;BBQABgAIAAAAIQCbrg6i2QAAAAUBAAAPAAAAZHJzL2Rvd25yZXYueG1sTI9LT8MwEITvSPwHa5G4&#10;IGoX6EMhmwoh9QInWri78ZJEjddR7Dz49yxc4DLSalYz3+S72bdqpD42gRGWCwOKuAyu4Qrh/bi/&#10;3YKKybKzbWBC+KIIu+LyIreZCxO/0XhIlZIQjplFqFPqMq1jWZO3cRE6YvE+Q+9tkrOvtOvtJOG+&#10;1XfGrLW3DUtDbTt6rqk8HwaPMLwYd55ueL1qPuJxHnlfxdcl4vXV/PQIKtGc/p7hB1/QoRCmUxjY&#10;RdUiyJD0q+JtpArUCeHh3qxAF7n+T198AwAA//8DAFBLAwQUAAYACAAAACEAQTqb/WAHAAAzHQAA&#10;FQAAAGRycy9jaGFydHMvY2hhcnQxLnhtbOxZW3fbNhJ+33P2P7BMH9cS7xedyj223HR7mmx8IqcP&#10;fYNISOKaJBgQsqX8+v0GIKlLnMRt4k3Obv0gg4MBOPPNYGYw/OHHbVVad1y2haintjtybIvXmciL&#10;ejW139w8P0tsq1Wszlkpaj61d7y1fzz/+99+yCbZmkk1b1jGLWxSt5Nsaq+VaibjcZutecXakWh4&#10;jbmlkBVTeJSrcS7ZPTavyrHnONFYb2J3G7A/sUHFirpfLx+zXiyXRcavRLapeK2MFJKXTAGBdl00&#10;rX0O5XKmuJs6gXXHyqnt2GMilqxeGQKvz97MDVGKTZ3zfCZkDRgP+KtsclEqLmtsNRO1wts6PatH&#10;IVUxebtpzjJRNRBuUZSF2mlxISD2nq0F9LBe87ebQvJ2amdu0AOB4XtQVEUmRSuWaoQdxwaF3hq0&#10;bTxOxl5nDyjrBpNW7UpuFHIdj7QdD+/VIjxnZblg2S1hc8A8sO7naeEpGLQqK+VL1ry6k9Zi5U7t&#10;Urm2pbYY5bcYLVYe0TyiYZTfYsSyDECCoxv0FMwbysDj9xS/5wEohgdAmUHYU8KeEvWUyLbWZVHf&#10;Akj6Z1tLUf7TEPqRcQDtwqQM2yhxU6iSX/GSK54f+EI2aUqhLiRnxFiyndgoGlWs3rDyxfBsZm6Y&#10;XHFllhc13Mq8aPtS5J09eL7ihrh7iLjtXj1y3dSPndCN3CQM4ihxu0VmPh45aZAkqZuAJXWdKP7p&#10;TBsvm9z3OySu56ae4ydBGrpJ4kRmh3U/H8eO4ySun3peFKSp69P8+FQzEPZKtxlTOBczih8EQvc8&#10;37sbYOYv4f695ndM7maiFEfnCwu5pPVF3utrZBMy57KTz1Da5hqcbFLW1v3U9pIwDnGI2KQWz4uy&#10;JIFpTsttWEl+er0Wb1ctBIIkBYKskFnZId8W7zprxMdvaUVZ5LQxvUKHQj4rO4Hg3BogTOy5gI55&#10;rcatf6+SvM4JCRJieLjZNd1baYp1rpEXbfN6/vZYayL+9NYI3hl+2ObFAtIdGuXUEztIg1HqBUmU&#10;xFEUOIGbpsHgIrveBbw0jrzUccMkCT14lHaRj7tAvameVwpHihLDDG49tX/mcHRWIt2Ijcz4C5w5&#10;ng+ht7fgYLHBmGHgOJ8yptoa+y9EvruWsDdWt0o7nH5oiNL5SM6Xr6+l1b5DOkRYRBQiIaxC/26m&#10;do08SDlRFreQuhZzPQIbazmZhPi04ff2hbHlajH4AA4M/t53AwiFQF9bCiZeIq1O7Rkri4UsiJVN&#10;OPvQTNY+PAOvNtpoB+/0g1NdM8lIR8pnU3vIZWAHEDCcgYsGvQtqdzkkkPNsf2PaiWDM13xJlOX5&#10;fM25cr/7/vJ715/Qb0gb6kmwzRgKA804GP68s7tm21OxWQPH2CBn6oOnwwrRLJx2A3E2uTtPR0EA&#10;x3TTyEf0ikMP3kk73Wk9Gh1e+jUuzEIzzsgPwtBJ0sDxQi+Jk8D/0BJvWJImvu8GfuyHOA1+6CfH&#10;S/DKvXrmQUOCYY/S7iNoXWm08Pu0aAUjaJuGvgdN/CiEKsda7PHtsQpHTgh0/cTxEj+OnCD60Ioe&#10;qnCEUBBHru8naRIgr5yA+xGkeoTaSgjVJxh9TIZQn8MRWzJjuxb3L/gKzvwr7wMRsZoZQN0Fpz1t&#10;xtS/WNXFzq6go13mXD5Iv+aIQr37HfBfbhaLks+H4G8OMirGXjS2/aVL/W4cpg7iU2Kk2E9QxExS&#10;J9ETQOQ0I8LlL7akzH7JyV5YgWCzIh4hC8ip61ejdFXUL9m2B27PmOuy5AgYtr0WXc26MEIqKmBo&#10;W6UFkEW2puDzRyOn+z8YOSUBIU/i5nGiQNH69RPFR9IBpCcl1PkZlTwIj/g1aj1WN2j4NZPgY3Tb&#10;PLVuZ15ICZwgO6jivkyWf4yCzp9VEHXMt2688a9PrdzXtt7lUyv4FT3z5ki3oaA0WQSJziQVcxXU&#10;2Vqg94THo6T0ObU+vaPPYA9cMp7949kzZ0S56cFbRsX+LeRNkd3S5dPIhIu6SYzIqqdz+iqg1VBY&#10;g/w/JNOab9WNMAt7dczlE02l8CEDUcfsU9fE9y6px/caSwqlbynAFIO1kO9Igr/uOp++66ATheZY&#10;e9Hdeo/qs26Od3USdXl+57Izrl52ydU953VffeUoNQl4+OJQyA2DfUV38pIvX9GVxv+G8/B5FV1/&#10;F/4mSpwvdBd+sKLTR0adl/VRLOvrpNPyb+gOUL/yoAXQ7XKczb69gPiBrkvXLvovxEMPf6YZd1xK&#10;7dqhX4LvBbm4v0FItdGyaBUmEOb0nz5mR1UYID7p5P0VJIcmEsD5jIbQSZA8uZHqSPjHgyR1WpF0&#10;39RF1+lxRqZDehA8nyyDIkIf9uVp/FvRvqrLriDpjgE1Ui/RLLttL7oksGKNCa7UQbiim/8rJF3c&#10;ug8KGWw+fBrYa0D5eGhifspZH5+96T7yf9upzCaIDfShrbxiilkSXwSmtvwlNz0pSthvGvqgd2yc&#10;wzXU8Njgc8J8zRr48LBD/zVDG1J/6zz/DwAAAP//AwBQSwMEFAAGAAgAAAAhACNsBSeABgAAVBsA&#10;ABwAAABkcnMvdGhlbWUvdGhlbWVPdmVycmlkZTEueG1s7FlNbxtFGL4j8R9Ge29jJ3YaR3Wq2LEb&#10;SNNGsVvU43h3vDvN7M5qZpzUN9QekZAQBXGgEjcOCKjUSlzKrwkUQZH6F3hnZne9E69J0kZQQX1I&#10;vLPPvN/vMx++eu1+zNAhEZLypO3VL9c8RBKfBzQJ297tYf/SmoekwkmAGU9I25sS6V3beP+9q3hd&#10;RSQmt2CuoAFBICeR67jtRUql60tL0ofXWF7mKUng3ZiLGCt4FOFSIPARyI/Z0nKttroUY5p4GyDQ&#10;Z2KgZxGU4Bh03RqPqU/Mq+CgrhFyKrtMoEPM2h6ICPjRkNxXHmJYKnjR9mrm4y1tXF3C69kkphbM&#10;Lc3rm082L5sQHCwbnSIcFUrr/UbrylYh3wCYmsf1er1ur17IMwDs+yTJbCnLbPTX6p1cZglkv87L&#10;7taatYaLL8lfmbO51el0mq3MFivUgOzXxhx+rbba2Fx28AZk8c05fKOz2e2uOngDsvjVOXz/Smu1&#10;4eINKGI0OZhD64T2+5n0AjLmbLsSvgbwtVoGn6GgGorq0irGPFGLai3G97joA0ADGVY0QWqakjH2&#10;oSa7OB4JirUCvE5w6Y0d8uXckNaFpC9oqtrehylOvBLk1fPvXz1/io4fPDt+8NPxw4fHD360gpxZ&#10;2zgJy7NefvvZn48/Rn88/ebloy+q8bKM//WHT375+fNqILTPzL0XXz757dmTF199+vt3jyrgmwKP&#10;yvAhjYlEN8kR2ucxOGai4lpORuJ8M4YRpuUZm0kocYK1lgr5PRU56JtTzLLsOHZ0iBvBOwLoowp4&#10;fXLPMXgQiYmiFZp3otgB7nLOOlxURmFH6yqFeThJwmrlYlLG7WN8WKW7ixMnv71JCryZl6XjeDci&#10;jpl7DCcKhyQhCul3/ICQCu/uUurEdZf6gks+VuguRR1MK0MypCOnmmaTtmkMeZlW+Qz5dmKzewd1&#10;OKvyeoscukjoCswqjB8S5oTxOp4oHFeJHOKYlQN+A6uoysjBVPhlXE8qyHRIGEe9gEhZNeeWAH9L&#10;Sd/BwFiVad9l09hFCkUPqmTewJyXkVv8oBvhOK3CDmgSlbEfyAMoUYz2uKqC73K3Q/Qz5AEnC9N9&#10;hxIn3aezwW0aOibNCkS/mYiKXF4n3KnfwZSNMTFUA6TucHVMk78jbkaBua2GiyNuoMoXXz+usPtt&#10;pexNWL2qemb7BFEvwp2k5y4XAX372XkLT5I9Ag0xv0S9I+d35Oz958l5UT9fPCXPWBgIWu9F7Ebb&#10;bLvjhbvuMWVsoKaM3JBm4y1h7Qn6MKjnmcMkKU5haQRfdSeDAgcXCmzmIMHVR1RFgwinsGmve1pI&#10;KDPRoUQpl3BYNMOVsjUeNv7KHjWb+hBimUNitcsDO7yih/OzRiHGWBVKq9EqWtECzqps5UomFHx7&#10;HWV1bdSZtdWNaYYUHW2FyzrE5lAOIS9cg8EimrCpQbAVgiivwnFeq4bDDmYk0HG3OcrTYmJykSmS&#10;EYarB3Md0NR+z+eobpKU18qcI9oPmyN9cDwlaiVtLS32DbSdJUlldY0F6vLsvUmW8gqeZQmknWxH&#10;lpSbkyXoqO21mstND/k4bXtjOCfD1ziFrEu9j8QshPskXwlb9qc2sy6NssO5Y24T1OHqw8Z9zmGH&#10;B1Ih1RaWkS0N8yorAZZoTdb+5SaE9aIcqGCjs1mxsgbF8K9ZAXF0U0vGY+KrcrJLIzp29jGjUj5R&#10;RAyi4AiN2ETsY0i/LlXwJ6ASrjsMI+gHuJvT0TavXHLOmq58I2ZwdhyzNMIZ3eoWzTvZwg0hFTaY&#10;p5J54Ful7ca587tiWv6CXCmX8f/MFb2ewO3DSqAz4MNFr8BId0rb40JFHFgojajfF7BxMNwB1QL3&#10;u/AaigruoM1/QQ71f9tzVoZpazhEqn0aIkFhPVKRIGQPaMlU3ynC6tnaZUWyTJCpqJK5MrVmj8gh&#10;YUPNgat6bfdQBKVu2CSjAYM7WX/uc9ZBo1Bvcsr95jBZsfbaHvindz62mcEpl4fNhiaPf2FisT2Y&#10;rap2vpmer71lR/SL2TarkXeFuxS0srZ/TRPOudRaxprzeLmZGwdZnPcYBosNUQp3SEj/gfWPCp/Z&#10;XzD0gjrk+8CtCH680MKgbKCqL9mNB9IEaQdHsHGyg7aYtCgb2mzrpKOWL9YXvNMt9J4ItrbsLPk+&#10;Z7CLzZmrzunFiwx2FmEn1nZsYaghsydbFIbG+UHGJMb5JWzjLwAAAP//AwBQSwECLQAUAAYACAAA&#10;ACEAIjNN1UABAABnAwAAEwAAAAAAAAAAAAAAAAAAAAAAW0NvbnRlbnRfVHlwZXNdLnhtbFBLAQIt&#10;ABQABgAIAAAAIQA4/SH/1gAAAJQBAAALAAAAAAAAAAAAAAAAAHEBAABfcmVscy8ucmVsc1BLAQIt&#10;ABQABgAIAAAAIQCOJDwMsQQAAHIuAAAZAAAAAAAAAAAAAAAAAHACAABkcnMvZHJhd2luZ3MvZHJh&#10;d2luZzEueG1sUEsBAi0AFAAGAAgAAAAhAJZVHwAAAQAAKgIAAA4AAAAAAAAAAAAAAAAAWAcAAGRy&#10;cy9lMm9Eb2MueG1sUEsBAi0AFAAGAAgAAAAhAKsWzUa5AAAAIgEAABkAAAAAAAAAAAAAAAAAhAgA&#10;AGRycy9fcmVscy9lMm9Eb2MueG1sLnJlbHNQSwECLQAUAAYACAAAACEAWNK+520BAAAKAwAAIAAA&#10;AAAAAAAAAAAAAAB0CQAAZHJzL2NoYXJ0cy9fcmVscy9jaGFydDEueG1sLnJlbHNQSwECLQAUAAYA&#10;CAAAACEAm64OotkAAAAFAQAADwAAAAAAAAAAAAAAAAAfCwAAZHJzL2Rvd25yZXYueG1sUEsBAi0A&#10;FAAGAAgAAAAhAEE6m/1gBwAAMx0AABUAAAAAAAAAAAAAAAAAJQwAAGRycy9jaGFydHMvY2hhcnQx&#10;LnhtbFBLAQItABQABgAIAAAAIQAjbAUngAYAAFQbAAAcAAAAAAAAAAAAAAAAALgTAABkcnMvdGhl&#10;bWUvdGhlbWVPdmVycmlkZTEueG1sUEsFBgAAAAAJAAkAXAIAAHIaAAAAAA==&#10;">
            <v:imagedata r:id="rId193" o:title="" cropbottom="-61f"/>
            <o:lock v:ext="edit" aspectratio="f"/>
          </v:shape>
        </w:pict>
      </w:r>
    </w:p>
    <w:p w:rsidR="00713718" w:rsidRPr="00AB3F8F" w:rsidRDefault="00713718" w:rsidP="00AB3F8F">
      <w:pPr>
        <w:spacing w:line="360" w:lineRule="auto"/>
        <w:ind w:firstLine="0"/>
        <w:rPr>
          <w:rFonts w:eastAsiaTheme="minorEastAsia" w:hint="eastAsia"/>
          <w:lang w:val="en-US" w:eastAsia="zh-CN"/>
        </w:rPr>
      </w:pPr>
      <w:r w:rsidRPr="00AB3F8F">
        <w:rPr>
          <w:b/>
          <w:lang w:val="en-US"/>
        </w:rPr>
        <w:t>Figure 7.</w:t>
      </w:r>
      <w:r w:rsidRPr="00AB3F8F">
        <w:rPr>
          <w:lang w:val="en-US"/>
        </w:rPr>
        <w:t xml:space="preserve"> </w:t>
      </w:r>
      <w:del w:id="401" w:author="User" w:date="2018-04-03T13:51:00Z">
        <w:r w:rsidRPr="00AB3F8F" w:rsidDel="003D4015">
          <w:rPr>
            <w:lang w:val="en-US"/>
          </w:rPr>
          <w:delText xml:space="preserve"> </w:delText>
        </w:r>
      </w:del>
      <w:r w:rsidRPr="00AB3F8F">
        <w:rPr>
          <w:lang w:val="en-US"/>
        </w:rPr>
        <w:t xml:space="preserve">lnK as a function of </w:t>
      </w:r>
      <w:r w:rsidRPr="00AB3F8F">
        <w:rPr>
          <w:lang w:val="en-US"/>
        </w:rPr>
        <w:object w:dxaOrig="940" w:dyaOrig="360">
          <v:shape id="_x0000_i1122" type="#_x0000_t75" style="width:47.1pt;height:18pt" o:ole="">
            <v:imagedata r:id="rId194" o:title=""/>
          </v:shape>
          <o:OLEObject Type="Embed" ProgID="Equation.DSMT4" ShapeID="_x0000_i1122" DrawAspect="Content" ObjectID="_1584887534" r:id="rId195"/>
        </w:object>
      </w:r>
      <w:r>
        <w:rPr>
          <w:lang w:val="en-US"/>
        </w:rPr>
        <w:t>for the cases SDS + LiCl, SDS + NaCl and SDS + KCl. In all of the cases th</w:t>
      </w:r>
      <w:r w:rsidR="00AB3F8F">
        <w:rPr>
          <w:lang w:val="en-US"/>
        </w:rPr>
        <w:t>e salt is added in great excess</w:t>
      </w:r>
      <w:r w:rsidR="00AB3F8F">
        <w:rPr>
          <w:rFonts w:eastAsiaTheme="minorEastAsia" w:hint="eastAsia"/>
          <w:lang w:val="en-US" w:eastAsia="zh-CN"/>
        </w:rPr>
        <w:t>.</w:t>
      </w:r>
    </w:p>
    <w:p w:rsidR="00781195" w:rsidRPr="00781195" w:rsidRDefault="00781195" w:rsidP="00781195">
      <w:pPr>
        <w:ind w:firstLine="0"/>
        <w:rPr>
          <w:rFonts w:eastAsiaTheme="minorEastAsia"/>
          <w:lang w:val="en-US" w:eastAsia="zh-CN"/>
          <w:rPrChange w:id="402" w:author="User" w:date="2018-04-03T13:51:00Z">
            <w:rPr>
              <w:lang w:val="en-US"/>
            </w:rPr>
          </w:rPrChange>
        </w:rPr>
        <w:pPrChange w:id="403" w:author="User" w:date="2018-04-03T13:51:00Z">
          <w:pPr/>
        </w:pPrChange>
      </w:pPr>
    </w:p>
    <w:p w:rsidR="00C03C22" w:rsidRDefault="00057440" w:rsidP="00454598">
      <w:pPr>
        <w:ind w:firstLine="0"/>
        <w:jc w:val="center"/>
        <w:rPr>
          <w:lang w:val="en-US"/>
        </w:rPr>
      </w:pPr>
      <w:r w:rsidRPr="00781195">
        <w:rPr>
          <w:noProof/>
          <w:lang w:val="en-US"/>
        </w:rPr>
        <w:lastRenderedPageBreak/>
        <w:pict>
          <v:shape id="_x0000_i1123" type="#_x0000_t75" style="width:454.15pt;height:349.6pt;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DKjUIVHQoAAA2SAAAZAAAAZHJzL2RyYXdpbmdzL2RyYXdpbmcxLnhtbOxd63Kj&#10;OhJ+FYq/W3OCJMTFNU7VTHJmd2tnc6Ymsw+gYBxTg8EL5HaefrslYbDxZG2Dc+xYmaqMgwE1LYn+&#10;1P1162M0eijj4nYmFnFpPc/TrBxFY3tWVYvRxUUZzeK5KH/LF3EG303zYi4q+LO4v5gU4inJ7ufp&#10;BXUc7yKaiaKyLz9Gk2JUxOlt8mf8KYtmeVHfc1Lse9dr1ZK++bTI56qZ50vnN+qT0P94ga0+q6Mv&#10;cNT1A6aPvlyqb5vLqry5nDHqss7l3AuYq47Wl9cXlQtrLqIiH9u2VcXPVZpkP+GzumP2eLv4VqjP&#10;0c3jt8JKJmObEOZ5vm1lYh6P7e9xVInsPo0tZl8sT1XXiVG5+JpHP+t+EHtobC6SDNrKr2bQSvyp&#10;KPKnWSwmJciB7UlNgWyqQflXW+oS5Lfunv6dT0BU8VDl8GRi9Dwt5rob9xYJ75NPp9YzCMJD7vug&#10;kZexTYnnMuKhaGIE+rQiOIFx13eZbUVwguv4Dg+k6EoQPHFRlNXf47y3UBbeaGwX0CfyQcXj17JC&#10;LTVNYHNZ/iVJ074akI+YZn1vYz2N7ZBTLgVWksk7z5MqLqw0mY/twMEfpVPs/N+ziTylEkmqPsMD&#10;ppkeDdjnaiBWz5/zCYx4MbqD/2EkqNfB3n1uPcZF9Qf8mqY5SB2lycK2ngqxGNvlfx9EEdtW+s8M&#10;hiaF7qYwodp/FPIPx7bu6g9Cvk/GdmVbD4siuZ9B18lBDQ9TVrfVC0yqnhJLNS363kUOUVCfSO+z&#10;sZ3aVlGlY9uRPTaJp9/hq/JPkF13Eo427AIxUr/g6xQm79iOsw//ubXVufCSBVXgXaxE/n4Y21me&#10;gQrLqkh+wnTN8lv5CU4TZQwvJjim2izzNJngEMY2yuL+7iotrEeBMskfPbtWTktFlWRW9bKIpyKC&#10;O/1I5mAfbuIn63s+F/CKWSRVNPsi5kkKs5QEMFvBApQx9IkeeVHZ43LQSaF0Ul1+wflYyVl5GC0x&#10;1ILsnRUVnJ6mPqxoCseVnuP1zJYv/LI+umKn1Stg5ZCeB2Bc9zBEEhC8ZrpZQLjXsb0sdNxg1fZu&#10;Nt2uS33eudwNCFm7vK/phqG9brpdnDGIOZaW9ExMN6Us8BHM4Jz3Pc8L9GRvTHfoUPhemm7iME+h&#10;DmO6JSwzptuYbjDg52O6r9IVi3QAhGNsN6yx39x2c+qz7rqZBm64tm7ebLt54PvaSrdW7czn3trl&#10;fW132LXd/FxtN3NCF5fS0nbTIAT0pZaIje12vYAb273u2lIuFWO7je0+K9v9uTC2+xUHR9tDcVLr&#10;bh6EYXfhzEgQ6NV47fPebLu9AHzu3XW3EwQaENSX97TdPky29XW3NFjnuO5mrkdc1Aiuu8HzAU7z&#10;VdvN8SAxLnNju9FDbFzm6F4/Y5f5zR+Htt0fKH8nTnMwWya88Ms4zsnCHC/0eRenUDi8FTPADx1O&#10;OzCHeQ7VR4eCOWC012GOf7YuCk5c7oELAmBOGIR0PboA/gmPQ6AYowsMaAOhiS5I8o3xUIAT1BAD&#10;kjMjBlylBua8SsJoG2/wrBuY8/5gjs9CXwdNWqEUx9suEBMw2nUFAT+PrbmC+vpyNtAfydnyH13m&#10;Ogz5jYhiCPSfDEk19Efpy4FVfE1/VJqC2Ys8TMktM/RHQ3809MczoT9+Pjj/8f34cgzIeY2T24aD&#10;JxWy8rhDu3wRIME7W/lyAg84ix1fjkeIox1EA/hyNrBE1904wBndmHCBJn3gFAtGgZyJjHGAGCSk&#10;3A3W4kXECTnzkLUtQQgn4FZB+QzIqImaoDRUYITZClNgw8PH+QLSecrs3tbM/qgqJGu8lYWBCSXX&#10;opwper2kk2u9Yr4FYLzpFJJNIMukb45BPZia7I0SEyCwjTT7HkOijUzl2j93I5lAJg5VrHjMAouX&#10;SQMiiuKskrFYGC+yNWx2CgkGgzVMNjWcVrW/T7fVaHSwhnUewGtPrPoQWpRPnWfVYI3PkyxXQ0om&#10;3jUqn/xcPrlqT79KdJ9jSLym+A+WvANJK1e5zFux6swbHPAw8IbLt5H3ekwJpp3NRfFVOrCSbALj&#10;Cz/i1+2EGciYUeNiJaHlpVwOTchInORPP4DRBqlFoqzgC7iP/NHTcCXDYz3J5UqkyV2R6FNVy/Kl&#10;mCoZtbi0EdflvgwzHqfMKKiWmTUyh8AgwFfbccqMgmqZ3UZmwnwiDdpxCo2SaqF5S+iABpCLd6ya&#10;Rkm10F4jNKUBKPpohUZJtdB+S2hMIDxeoVFSLXTQCI0SH/FEREm10GFLaI/7RzwRUVL1xtYZofgE&#10;Ayd0Lq1gnE2+iUJgPuevEzY1kjmQxXr7tMzmoaWe61zCGn4cU4YhYSzo+sYh2Ziuubc3Mx1JuKE2&#10;APNcOiDREd6z69H/EOHHOZIc/YDTEDI2cM1KXSdwZdp/4xeXZQHcxi/O5QLbLFlPLvp/1CUAtMnb&#10;dUnylkuJXdrquwTYpa3e0H2XxnpD7l0a6w2Vd2msN8TdpbHe0HSXxnpDyl0aewsoaGp77FEapB2G&#10;+JoYWsqWSUZ/W9EUKPGooTfnrgbZLVoKcT03VEGQOuSyGXpT4KB02bcUwPcacu9FTOlibyLLWZwj&#10;+A4JJQy4yAC+PY/6oQwHGez9/8reGewt8fJA5bcM9pZ1weowxy5ox2BvG0fPpmjRLmo02HsQNRrs&#10;jTHHbUKOb+/AXdbVuxEriNIU51mtYNheppwU9qYerdnfbezteGQr7M1oXfy2fXXokQGhN+Rwrbu9&#10;iWQ4nCP0JhxKGUKqG2JvN3AgAw5fHK9gb1MOFyKn3oXB3gZ7/5KuY/zeQ8Bh4/ceBA4bv/erFAkk&#10;G51Z6uq/DPR+l27vDcCbQlXLrYA31LOm+sQW8obST0M6vSHtsIO8pa/3LJE3YUDRVF5vAvxSKKK1&#10;Cr1d3wtZXRLT7ESx3O3FQG8DvQ30VhkLZHuW9y6eaAO9DfRWLg581SAB22wns/duNG1f7s0/Do29&#10;TT41FqHcapeDd1O+/6QiBFAKPugmRDtQem2rfGrmOxuq/wO5h2u2fU3u6cPOAaJ3Z6FytiVjSAD/&#10;qCoZQznU59lEjYev65IxZsc8tSulWaeYdYpZp5h1CpT6UJnju6zADDV+691/5XvWrFNQA4Nte3l9&#10;e+h1yrsB3ydVzAj2yNoUJXDC7eg5PCSsW7MREieH5OeAy7sDvs9300vYktSBDZeRnxNCNMaVeacN&#10;PweWTVBgyoDvk997w+SlLis+7FXiZhdwZfg5CBb60tVNkMAECUyQ4AB7zl/Pvxn4vW0t0ZPyfQeO&#10;z7qppYCp+VpZl82ZqaHju13XOQWn7Gpeax/XN2DJDvo+221rXR/qlOot5z1IUQ1kfZwW+oYN6R1d&#10;yNQ1FB1D0UkOURldutF3L1S5CyLGijO6GYO+cf++fXy2pirMIIDYuL6N6/svzEy9/vHJ+L7fhB9/&#10;EY0eyri4nYlFXF7+DwAA//8DAFBLAwQUAAYACAAAACEAllUfAAABAAAqAgAADgAAAGRycy9lMm9E&#10;b2MueG1snJHPSsQwEMbvgu8QcnfT3YNIaLqXInjyog8wJpNtIP+YZK2+vdlukfUk9PIxk4Ffvvmm&#10;P34Fzz6RiktR8f2u4wyjTsbFk+Lvb88PT5yVCtGATxEV/8bCj8P9XT9niYc0JW+QWIPEIues+FRr&#10;lkIUPWGAsksZYxvaRAFqa+kkDMHc6MGLQ9c9ijmRyZQ0ltJex+uQDwvfWtT11dqClXnFm7e6KC36&#10;cVEx9CBPBHlyerUBG1wEcLF9+osaoQI7k9uA0hNQbSwtl2o1pTeTVkDb+f9sk7VO45j0OWCs14AJ&#10;PdR23TK5XDgj6Yzi9GL2l+zEn41v+1bfnnj4AQ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WNK+520BAAAKAwAAIAAAAGRycy9jaGFydHMvX3JlbHMvY2hhcnQxLnhtbC5yZWxzrFLBagIx&#10;EL0X+g9LoMduVguliKvIakFoEVy95ZIms7up2SQk0erfd7SoFSy9CGGYZJKXN+9Nf7htdbIBH5Q1&#10;OemkGUnACCuVqXOyXLw+vpAkRG4k19ZATnYQyHBwf9efg+YRH4VGuZAgigk5aWJ0PUqDaKDlIbUO&#10;DFYq61secetr6rhY8RpoN8ueqf+NQQYXmMlU5sRP5RNJFjuHP/+PbatKCRhbsW7BxCtfUNFwH5cB&#10;fNlwh50kC+5riDlJUyo9/8KuwzHppEid0OusurdkZTXMPj5BxDOfSmlAIWnRY3u6gZXR7rhhYwir&#10;aB0r1t5jjw/dbOaU2dvAAu7ZvCzwDNdIbrgREC5uHi5iURkMhdXaKokZuotxaiL4igvAvBQKpwDY&#10;yDmtYF8t0FEluMZ0UisD4FErNp+Uy7dFmW71Sct3K9GsyRbBDP9Tv84t9YvIDWY4xF5JOGuInh4q&#10;P/FYP9lKLyZ48A0AAP//AwBQSwMEFAAGAAgAAAAhADUqNJ3bAAAABQEAAA8AAABkcnMvZG93bnJl&#10;di54bWxMj8FOwzAQRO9I/IO1SNyo06iUEuJUqBISnFAL6nkTL0lEvE5tN3X/HsOFXkYazWrmbbmO&#10;ZhATOd9bVjCfZSCIG6t7bhV8frzcrUD4gKxxsEwKzuRhXV1flVhoe+ItTbvQilTCvkAFXQhjIaVv&#10;OjLoZ3YkTtmXdQZDsq6V2uEplZtB5lm2lAZ7TgsdjrTpqPneHY0C94qHvV+s4nk/xfx9uznU9m2p&#10;1O1NfH4CESiG/2P4xU/oUCWm2h5ZezEoSI+EP03ZY75ItlbwMM/vQValvKSvfgAAAP//AwBQSwME&#10;FAAGAAgAAAAhAJ/MJ/aoCQAA0isAABUAAABkcnMvY2hhcnRzL2NoYXJ0MS54bWzsWktz2zgSvm/V&#10;/getKldTBEHwoRp5yrEnu1OTbDyxM4e9QSQscU2RCknZUn79fnhRpGI5sj1Ospnk4EAAGkQ/0F93&#10;Az/9vF7kgxtR1VlZTIbEcYcDUSRlmhWzyfD95aujaDioG16kPC8LMRluRD38+fjvf/spGSdzXjUX&#10;S56IARYp6nEyGc6bZjkejepkLha8dsqlKDB2VVYL3uBnNRulFb/F4ot85LluMFKLDM0C/BELLHhW&#10;WPrqEPry6ipLxFmZrBaiaPQuKpHzBhKo59myHh6DuZQ3gsSuP7jh+WToDkeyM+fFTHeI4uj9he6s&#10;ylWRivS0rAqIsTN/kYxP8kZUBZY6LYsGXzN8Lg6S1IJX16vlUVIultjcNMuzZqO2iw1i7dN5CT4G&#10;78SHVVaJejJMiG8FgeYnolhkSVXW5VXjYMWRloLVhlw2HEUjz+gDzBJ/XDebXGiGiOtJbkftd9UW&#10;XvE8n/LkWsqmM7mduh2XhLvCkFRJXr3hy7c31WA6I5Nh3pDhoFmjlV6jNZ15ss+TfWil12jxJIEg&#10;McM0bA/GdU87h9oeaudAKHoOBKUbzPYw2xPYnmA4mOdZcQ1Byv+Gg6sy/5fusC1tAMqEJTN81ZSX&#10;WZOLM5GLRqQdW0jGy7xsTirB5cScb8pVI1sLXqx4/rr9rUcueTUTjSbPCpiV/tD6TZkafYh0JnTn&#10;5q7Otfm0QzzqsoD5cejHfkAJNUR63HNC5jKPMubFYRBTEv1ypJSXjG/tChFlxA2CmHhu7DLqM73C&#10;vB3HKSEB9SLP8/Tyo1220LHluE54g0NxKp2HlID5fbG1NchYvIHtW7ZveLU5LfOyd7hAKCpJn6WW&#10;Wb2xskpFZTane+rlOWbycV4MbidDL2Ihwwni46J8leW5tGo5hv+wppoq9y8/r7ZniOsyz1I5X1Iq&#10;9yZOc/MdGKz8EpbpzGpXU+KwyzWVKFLJYHdtvTHIkblqY8uqbs54bUSs1jTr72yzXe1yszSGIdfm&#10;xl7SrF6+u/jQl4bs/OWDFpDadjJul3k9BXtdZe2apxF1DLvxvChiHqMhcV0vbu1mY+3C8+A9AxKF&#10;vhvR2COxYuFe0yhWi1eLBudMosUpbH0y/KeA9fMcGFSuqkS8xkEUaeuPrWZbTbZKZr6rZdkOfark&#10;Zq3tYlqmm/MKCgR13ShDVD+WsseoPxVX786rQf0RGAlfCdckNzHI1N/VZFgAHCVQVtk1dl2UF6qF&#10;abwWUiVynrKcnhlVs2lrRK7696kdYVPw/sWggYqvgLWT4SnPs2mVyal8LPi+kaS+ewSC0NwoizX8&#10;wSrPecUljxLkJsMW4DAdgoARa3HJhrVhZS7dDmk86z+4MiIo8524kj1XxxdzIRryjxcvX9BwjL++&#10;JxdUg5h2yhEtqImt4o+N3tW0bS8WW8IwVgBSBcuBlIHsG8ALaBEn45tj14ndEH4vCkkY+RGlLJQL&#10;3Sg2lsrrWBICrcgR4jBCg4iQMA7cOAhZvI/CMxSeA6Nm8KshiWMa08jfR0FbChoEQeRSUAUejs5e&#10;Ct9QUAfOl7p+FNCAMBLup5AeTfJBwbpLYpxKxmJP+vT+riCGrcT1D6UlNK3iNvco8Ewp8Oy5FUgd&#10;3/WJHxMG9IEDoXu1YfXnO2A7ihm8u08BUvs1bvXnOwEhXuh6NHJJ6Ptu0JfU1qys/nyHUYBoHIWu&#10;1Dq+s4/C6g/fiNzIJxGNtMMk+yis/pjjA4/dGL6T0jiirjopW8u9R39Wb/WiLBsLz8qftFi5C5nG&#10;/3cg0/RYx/o4yNwspiWSChk4J1mV5CZSqbOPBqRCfW7tV1ofrXG4B6MHgq2mhHT0mmhsIbz1V/KI&#10;2G92MRdOpKXsuLcvDKpHnuMTeAYJp3EceMwNdlGVOHBQAQsJ9eMA9uGFZobitxtJomMbcv3AVZW/&#10;9eOz7wlX376Ixi/eviCutOOnw6pJEixGysjlC8Lq/SAJBp8CYL9LSf3+3JKiTgSfHzIEH2EUecF+&#10;bNniF4kDhNO+T5hHPAQJ+5Cii1/A+IhhfWQ0hO1EE/cI6hFIYbLCDlKYnr4/fWhy9VCk6ORXhwHD&#10;nYgi86s27p7mKGAomOzhzm66AHH+3yGK68D0YsScMSJHP2AuMfBukrQjxJcIUDzquQhIGQ08iziK&#10;2x94YtP9v16eRqjM04iKiZ8OKP7deVrswCp9pCsBdYMQETKimX1uzzpK15HRvRvFvush2kd+91lP&#10;iXQQOSDi9ZAymUoxGu37ig31XcePIup7PovjMCZIEPoU9zjXw9IoKd+z55av70A+MaOezFUCBub7&#10;XGxTHCtd5qAGhfQRTgH4FaCAs4/CwhBzUOcJA0JpFEe+i3R1H4WVre8giQIsItlGnvonZzgpahK1&#10;ivPn5e1rMUNd4zdha1Im68AIUlxTp9r2nfLm33xhMhRT8K8x90JUd/afCxSkbCWiM//lajrNxUWb&#10;7OjYEzcKdmt8/aspDXswfCC3Z6g7A8gDQhaGqsABY9stmiK3OllLNjsk/bVAgbrTTM4pqwz7VPcb&#10;mulFVrzha4V5amk7MVVl655g+Pq8NHcaUy2qRha45bKN2kCVJXNZh3poEQ1Vw++uiFZJQVQ7JbR+&#10;zRCXGl+lZnhSZaiiqophry7Y9iPewc4lA83xkSxlo0wm+xRLh/IF7r5wLbTdPx9/nq/Vc/N1hKTd&#10;1J37kerjAogHMYfc73FKwzn8lpU2GP323Jx9TbVNn5u5P+/e4UHmePncfH1NpQ16zOHc6RsSjYWA&#10;aw2NugCnbihKvLDAzx602sy5V/1UN5Sfv7yS37A4fEd1z5XPOO68MVvw/5bVZZZcywtWvR3cRGtk&#10;R1iwO6autRQHDWgQwLTRQCHWzWWpCS0n3ZqqhIyeD3xM0i0l2b2jG1Rlo27cIE405mX1UWPag+7t&#10;vgEM7t3aHXKunnBjh0cWePdRn5i7W3nT34aWZkyYEE8+YPiPqIxaFdlL0dwKUdjAMUWULEUOA2xj&#10;0LbRCUb7HzksGEWFBfecWA2X9OYbHcL7g1MV23QOxdOCU3vD+31Yyp1hqQoFm+O86LkyG/DtxrCI&#10;WVXpSEYYfTj+9pzfnicDpvT1wwFKVX71JORrOsB+oqy83NMc4EH4d9CboU+vMbvPxmT7j6x+W+Qm&#10;kjA2LZ/0vMSzjev6xDjyGV8aaEYB40wWHt4CMpH0dyIQuPD25dqWA4nbbUSCw7374qiHx8qJHIS9&#10;Mi36y76ZScYIluQ70PyMN3xQ4c3aZFj9muoamgTd90v53rSvnC6NrLescHt/MedL2Gq7grqps4pU&#10;T3GP/wcAAP//AwBQSwMEFAAGAAgAAAAhACNsBSeABgAAVBsAABwAAABkcnMvdGhlbWUvdGhlbWVP&#10;dmVycmlkZTEueG1s7FlNbxtFGL4j8R9Ge29jJ3YaR3Wq2LEbSNNGsVvU43h3vDvN7M5qZpzUN9Qe&#10;kZAQBXGgEjcOCKjUSlzKrwkUQZH6F3hnZne9E69J0kZQQX1IvLPPvN/vMx++eu1+zNAhEZLypO3V&#10;L9c8RBKfBzQJ297tYf/SmoekwkmAGU9I25sS6V3beP+9q3hdRSQmt2CuoAFBICeR67jtRUql60tL&#10;0ofXWF7mKUng3ZiLGCt4FOFSIPARyI/Z0nKttroUY5p4GyDQZ2KgZxGU4Bh03RqPqU/Mq+CgrhFy&#10;KrtMoEPM2h6ICPjRkNxXHmJYKnjR9mrm4y1tXF3C69kkphbMLc3rm082L5sQHCwbnSIcFUrr/Ubr&#10;ylYh3wCYmsf1er1ur17IMwDs+yTJbCnLbPTX6p1cZglkv87L7taatYaLL8lfmbO51el0mq3MFivU&#10;gOzXxhx+rbba2Fx28AZk8c05fKOz2e2uOngDsvjVOXz/Smu14eINKGI0OZhD64T2+5n0AjLmbLsS&#10;vgbwtVoGn6GgGorq0irGPFGLai3G97joA0ADGVY0QWqakjH2oSa7OB4JirUCvE5w6Y0d8uXckNaF&#10;pC9oqtrehylOvBLk1fPvXz1/io4fPDt+8NPxw4fHD360gpxZ2zgJy7NefvvZn48/Rn88/ebloy+q&#10;8bKM//WHT375+fNqILTPzL0XXz757dmTF199+vt3jyrgmwKPyvAhjYlEN8kR2ucxOGai4lpORuJ8&#10;M4YRpuUZm0kocYK1lgr5PRU56JtTzLLsOHZ0iBvBOwLoowp4fXLPMXgQiYmiFZp3otgB7nLOOlxU&#10;RmFH6yqFeThJwmrlYlLG7WN8WKW7ixMnv71JCryZl6XjeDcijpl7DCcKhyQhCul3/ICQCu/uUurE&#10;dZf6gks+VuguRR1MK0MypCOnmmaTtmkMeZlW+Qz5dmKzewd1OKvyeoscukjoCswqjB8S5oTxOp4o&#10;HFeJHOKYlQN+A6uoysjBVPhlXE8qyHRIGEe9gEhZNeeWAH9LSd/BwFiVad9l09hFCkUPqmTewJyX&#10;kVv8oBvhOK3CDmgSlbEfyAMoUYz2uKqC73K3Q/Qz5AEnC9N9hxIn3aezwW0aOibNCkS/mYiKXF4n&#10;3KnfwZSNMTFUA6TucHVMk78jbkaBua2GiyNuoMoXXz+usPttpexNWL2qemb7BFEvwp2k5y4XAX37&#10;2XkLT5I9Ag0xv0S9I+d35Oz958l5UT9fPCXPWBgIWu9F7EbbbLvjhbvuMWVsoKaM3JBm4y1h7Qn6&#10;MKjnmcMkKU5haQRfdSeDAgcXCmzmIMHVR1RFgwinsGmve1pIKDPRoUQpl3BYNMOVsjUeNv7KHjWb&#10;+hBimUNitcsDO7yih/OzRiHGWBVKq9EqWtECzqps5UomFHx7HWV1bdSZtdWNaYYUHW2FyzrE5lAO&#10;IS9cg8EimrCpQbAVgiivwnFeq4bDDmYk0HG3OcrTYmJykSmSEYarB3Md0NR+z+eobpKU18qcI9oP&#10;myN9cDwlaiVtLS32DbSdJUlldY0F6vLsvUmW8gqeZQmknWxHlpSbkyXoqO21mstND/k4bXtjOCfD&#10;1ziFrEu9j8QshPskXwlb9qc2sy6NssO5Y24T1OHqw8Z9zmGHB1Ih1RaWkS0N8yorAZZoTdb+5SaE&#10;9aIcqGCjs1mxsgbF8K9ZAXF0U0vGY+KrcrJLIzp29jGjUj5RRAyi4AiN2ETsY0i/LlXwJ6ASrjsM&#10;I+gHuJvT0TavXHLOmq58I2ZwdhyzNMIZ3eoWzTvZwg0hFTaYp5J54Ful7ca587tiWv6CXCmX8f/M&#10;Fb2ewO3DSqAz4MNFr8BId0rb40JFHFgojajfF7BxMNwB1QL3u/AaigruoM1/QQ71f9tzVoZpazhE&#10;qn0aIkFhPVKRIGQPaMlU3ynC6tnaZUWyTJCpqJK5MrVmj8ghYUPNgat6bfdQBKVu2CSjAYM7WX/u&#10;c9ZBo1Bvcsr95jBZsfbaHvindz62mcEpl4fNhiaPf2FisT2Yrap2vpmer71lR/SL2TarkXeFuxS0&#10;srZ/TRPOudRaxprzeLmZGwdZnPcYBosNUQp3SEj/gfWPCp/ZXzD0gjrk+8CtCH680MKgbKCqL9mN&#10;B9IEaQdHsHGyg7aYtCgb2mzrpKOWL9YXvNMt9J4ItrbsLPk+Z7CLzZmrzunFiwx2FmEn1nZsYagh&#10;sydbFIbG+UHGJMb5JWzjLwAAAP//AwBQSwECLQAUAAYACAAAACEAIjNN1UABAABnAwAAEwAAAAAA&#10;AAAAAAAAAAAAAAAAW0NvbnRlbnRfVHlwZXNdLnhtbFBLAQItABQABgAIAAAAIQA4/SH/1gAAAJQB&#10;AAALAAAAAAAAAAAAAAAAAHEBAABfcmVscy8ucmVsc1BLAQItABQABgAIAAAAIQDKjUIVHQoAAA2S&#10;AAAZAAAAAAAAAAAAAAAAAHACAABkcnMvZHJhd2luZ3MvZHJhd2luZzEueG1sUEsBAi0AFAAGAAgA&#10;AAAhAJZVHwAAAQAAKgIAAA4AAAAAAAAAAAAAAAAAxAwAAGRycy9lMm9Eb2MueG1sUEsBAi0AFAAG&#10;AAgAAAAhAKsWzUa5AAAAIgEAABkAAAAAAAAAAAAAAAAA8A0AAGRycy9fcmVscy9lMm9Eb2MueG1s&#10;LnJlbHNQSwECLQAUAAYACAAAACEAWNK+520BAAAKAwAAIAAAAAAAAAAAAAAAAADgDgAAZHJzL2No&#10;YXJ0cy9fcmVscy9jaGFydDEueG1sLnJlbHNQSwECLQAUAAYACAAAACEANSo0ndsAAAAFAQAADwAA&#10;AAAAAAAAAAAAAACLEAAAZHJzL2Rvd25yZXYueG1sUEsBAi0AFAAGAAgAAAAhAJ/MJ/aoCQAA0isA&#10;ABUAAAAAAAAAAAAAAAAAkxEAAGRycy9jaGFydHMvY2hhcnQxLnhtbFBLAQItABQABgAIAAAAIQAj&#10;bAUngAYAAFQbAAAcAAAAAAAAAAAAAAAAAG4bAABkcnMvdGhlbWUvdGhlbWVPdmVycmlkZTEueG1s&#10;UEsFBgAAAAAJAAkAXAIAACgiAAAAAA==&#10;">
            <v:imagedata r:id="rId196" o:title="" cropbottom="-18f" cropright="-35f"/>
            <o:lock v:ext="edit" aspectratio="f"/>
          </v:shape>
        </w:pict>
      </w:r>
    </w:p>
    <w:p w:rsidR="0061482A" w:rsidRPr="00AB3F8F" w:rsidRDefault="00454598" w:rsidP="00AB3F8F">
      <w:pPr>
        <w:spacing w:line="360" w:lineRule="auto"/>
        <w:ind w:firstLine="0"/>
        <w:rPr>
          <w:rFonts w:ascii="Sylfaen" w:hAnsi="Sylfaen"/>
          <w:lang w:val="en-US"/>
        </w:rPr>
      </w:pPr>
      <w:r w:rsidRPr="00AB3F8F">
        <w:rPr>
          <w:rFonts w:ascii="Sylfaen" w:hAnsi="Sylfaen"/>
          <w:b/>
          <w:lang w:val="en-US"/>
        </w:rPr>
        <w:t xml:space="preserve">Figure 8. </w:t>
      </w:r>
      <w:del w:id="404" w:author="User" w:date="2018-04-03T13:51:00Z">
        <w:r w:rsidRPr="00AB3F8F" w:rsidDel="003D4015">
          <w:rPr>
            <w:rFonts w:ascii="Sylfaen" w:hAnsi="Sylfaen"/>
            <w:lang w:val="en-US"/>
          </w:rPr>
          <w:delText xml:space="preserve"> </w:delText>
        </w:r>
      </w:del>
      <w:r w:rsidRPr="00AB3F8F">
        <w:rPr>
          <w:rFonts w:ascii="Sylfaen" w:hAnsi="Sylfaen"/>
          <w:lang w:val="en-US"/>
        </w:rPr>
        <w:t xml:space="preserve">lnK as a function of </w:t>
      </w:r>
      <w:r w:rsidRPr="00AB3F8F">
        <w:rPr>
          <w:rFonts w:ascii="Sylfaen" w:hAnsi="Sylfaen"/>
          <w:lang w:val="en-US"/>
        </w:rPr>
        <w:object w:dxaOrig="940" w:dyaOrig="360">
          <v:shape id="_x0000_i1124" type="#_x0000_t75" style="width:47.1pt;height:18pt" o:ole="">
            <v:imagedata r:id="rId194" o:title=""/>
          </v:shape>
          <o:OLEObject Type="Embed" ProgID="Equation.DSMT4" ShapeID="_x0000_i1124" DrawAspect="Content" ObjectID="_1584887535" r:id="rId197"/>
        </w:object>
      </w:r>
      <w:r w:rsidRPr="00AB3F8F">
        <w:rPr>
          <w:rFonts w:ascii="Sylfaen" w:hAnsi="Sylfaen"/>
          <w:lang w:val="en-US"/>
        </w:rPr>
        <w:t xml:space="preserve">for the cases </w:t>
      </w:r>
      <w:r w:rsidR="0061482A" w:rsidRPr="00AB3F8F">
        <w:rPr>
          <w:rFonts w:ascii="Sylfaen" w:hAnsi="Sylfaen"/>
          <w:lang w:val="en-US"/>
        </w:rPr>
        <w:t xml:space="preserve">(1) </w:t>
      </w:r>
      <w:r w:rsidRPr="00AB3F8F">
        <w:rPr>
          <w:rFonts w:ascii="Sylfaen" w:hAnsi="Sylfaen"/>
          <w:lang w:val="en-US"/>
        </w:rPr>
        <w:t xml:space="preserve">SDS + </w:t>
      </w:r>
      <w:r w:rsidR="0061482A" w:rsidRPr="00AB3F8F">
        <w:rPr>
          <w:rFonts w:ascii="Sylfaen" w:hAnsi="Sylfaen"/>
          <w:lang w:val="en-US"/>
        </w:rPr>
        <w:t xml:space="preserve">LiCl, SDS + NaCl, SDS + NH4Cl,  SDS + KCl; </w:t>
      </w:r>
      <w:r w:rsidR="00FF78E2" w:rsidRPr="00AB3F8F">
        <w:rPr>
          <w:rFonts w:ascii="Sylfaen" w:hAnsi="Sylfaen"/>
          <w:lang w:val="en-US"/>
        </w:rPr>
        <w:t>(2) DmPSCl + NaF, DmPSCl + NaCl, and DmPSCl + NaBr; and (3) DTAB + NaF, DTAB + NaCl, DTAB + NaNO3, DTAB + NaClO4, and DTABF4</w:t>
      </w:r>
      <w:del w:id="405" w:author="User" w:date="2018-04-03T13:52:00Z">
        <w:r w:rsidR="00FF78E2" w:rsidRPr="00AB3F8F" w:rsidDel="003D4015">
          <w:rPr>
            <w:rFonts w:ascii="Sylfaen" w:hAnsi="Sylfaen"/>
            <w:lang w:val="en-US"/>
          </w:rPr>
          <w:delText xml:space="preserve"> </w:delText>
        </w:r>
      </w:del>
      <w:r w:rsidR="00781195" w:rsidRPr="00AB3F8F">
        <w:rPr>
          <w:rFonts w:ascii="Sylfaen" w:hAnsi="Sylfaen"/>
          <w:vertAlign w:val="superscript"/>
          <w:lang w:val="en-US"/>
          <w:rPrChange w:id="406" w:author="User" w:date="2018-04-03T13:52:00Z">
            <w:rPr>
              <w:lang w:val="en-US"/>
            </w:rPr>
          </w:rPrChange>
        </w:rPr>
        <w:fldChar w:fldCharType="begin"/>
      </w:r>
      <w:r w:rsidR="00781195" w:rsidRPr="00AB3F8F">
        <w:rPr>
          <w:rFonts w:ascii="Sylfaen" w:hAnsi="Sylfaen"/>
          <w:vertAlign w:val="superscript"/>
          <w:lang w:val="en-US"/>
          <w:rPrChange w:id="407" w:author="User" w:date="2018-04-03T13:52:00Z">
            <w:rPr>
              <w:lang w:val="en-US"/>
            </w:rPr>
          </w:rPrChange>
        </w:rPr>
        <w:instrText xml:space="preserve"> ADDIN EN.CITE &lt;EndNote&gt;&lt;Cite&gt;&lt;Author&gt;Slavchov&lt;/Author&gt;&lt;Year&gt;2014&lt;/Year&gt;&lt;RecNum&gt;7554&lt;/RecNum&gt;&lt;record&gt;&lt;rec-number&gt;7554&lt;/rec-number&gt;&lt;ref-type name="Book Section"&gt;5&lt;/ref-type&gt;&lt;contributors&gt;&lt;authors&gt;&lt;author&gt;Slavchov, R.I.&lt;/author&gt;&lt;author&gt;Karakashev, S.I.&lt;/author&gt;&lt;author&gt;Ivanov, I.B.&lt;/author&gt;&lt;/authors&gt;&lt;secondary-authors&gt;&lt;author&gt;Romsted, L.S.&lt;/author&gt;&lt;/secondary-authors&gt;&lt;/contributors&gt;&lt;titles&gt;&lt;title&gt;Ionic Surfactants and Ion-Specific Effects: Adsorption, Micellization, Thin Liquid Films&lt;/title&gt;&lt;secondary-title&gt;Surfactant Science and Technology: Retrospects and Prospects&lt;/secondary-title&gt;&lt;/titles&gt;&lt;pages&gt;593&lt;/pages&gt;&lt;dates&gt;&lt;year&gt;2014&lt;/year&gt;&lt;/dates&gt;&lt;publisher&gt;Taylor &amp;amp; Francis Group&lt;/publisher&gt;&lt;urls&gt;&lt;/urls&gt;&lt;/record&gt;&lt;/Cite&gt;&lt;/EndNote&gt;</w:instrText>
      </w:r>
      <w:r w:rsidR="00781195" w:rsidRPr="00AB3F8F">
        <w:rPr>
          <w:rFonts w:ascii="Sylfaen" w:hAnsi="Sylfaen"/>
          <w:vertAlign w:val="superscript"/>
          <w:lang w:val="en-US"/>
          <w:rPrChange w:id="408" w:author="User" w:date="2018-04-03T13:52:00Z">
            <w:rPr>
              <w:lang w:val="en-US"/>
            </w:rPr>
          </w:rPrChange>
        </w:rPr>
        <w:fldChar w:fldCharType="separate"/>
      </w:r>
      <w:r w:rsidR="00781195" w:rsidRPr="00AB3F8F">
        <w:rPr>
          <w:rFonts w:ascii="Sylfaen" w:hAnsi="Sylfaen"/>
          <w:vertAlign w:val="superscript"/>
          <w:lang w:val="en-US"/>
          <w:rPrChange w:id="409" w:author="User" w:date="2018-04-03T13:52:00Z">
            <w:rPr>
              <w:lang w:val="en-US"/>
            </w:rPr>
          </w:rPrChange>
        </w:rPr>
        <w:t>[28]</w:t>
      </w:r>
      <w:r w:rsidR="00781195" w:rsidRPr="00AB3F8F">
        <w:rPr>
          <w:rFonts w:ascii="Sylfaen" w:hAnsi="Sylfaen"/>
          <w:vertAlign w:val="superscript"/>
          <w:lang w:val="en-US"/>
          <w:rPrChange w:id="410" w:author="User" w:date="2018-04-03T13:52:00Z">
            <w:rPr>
              <w:lang w:val="en-US"/>
            </w:rPr>
          </w:rPrChange>
        </w:rPr>
        <w:fldChar w:fldCharType="end"/>
      </w:r>
      <w:r w:rsidR="00911104" w:rsidRPr="00AB3F8F">
        <w:rPr>
          <w:rFonts w:ascii="Sylfaen" w:hAnsi="Sylfaen"/>
          <w:lang w:val="en-US"/>
        </w:rPr>
        <w:t>.</w:t>
      </w:r>
    </w:p>
    <w:p w:rsidR="0061482A" w:rsidRDefault="0061482A" w:rsidP="00454598">
      <w:pPr>
        <w:spacing w:line="240" w:lineRule="auto"/>
        <w:ind w:firstLine="425"/>
        <w:rPr>
          <w:lang w:val="en-US"/>
        </w:rPr>
      </w:pPr>
    </w:p>
    <w:p w:rsidR="00781195" w:rsidRDefault="00454598" w:rsidP="00781195">
      <w:pPr>
        <w:spacing w:line="360" w:lineRule="auto"/>
        <w:ind w:firstLineChars="100" w:firstLine="240"/>
        <w:rPr>
          <w:lang w:val="en-US"/>
        </w:rPr>
        <w:pPrChange w:id="411" w:author="User" w:date="2018-04-03T13:52:00Z">
          <w:pPr>
            <w:spacing w:line="360" w:lineRule="auto"/>
            <w:ind w:firstLine="425"/>
          </w:pPr>
        </w:pPrChange>
      </w:pPr>
      <w:del w:id="412" w:author="User" w:date="2018-04-03T13:52:00Z">
        <w:r w:rsidDel="003D4015">
          <w:rPr>
            <w:lang w:val="en-US"/>
          </w:rPr>
          <w:delText xml:space="preserve"> </w:delText>
        </w:r>
      </w:del>
      <w:r w:rsidR="00911104">
        <w:rPr>
          <w:lang w:val="en-US"/>
        </w:rPr>
        <w:t>Shown in Fig.8 is presented ln</w:t>
      </w:r>
      <w:r w:rsidR="00911104" w:rsidRPr="00911104">
        <w:rPr>
          <w:i/>
          <w:lang w:val="en-US"/>
        </w:rPr>
        <w:t>K</w:t>
      </w:r>
      <w:r w:rsidR="00911104">
        <w:rPr>
          <w:lang w:val="en-US"/>
        </w:rPr>
        <w:t xml:space="preserve"> vs. </w:t>
      </w:r>
      <w:r w:rsidR="00911104" w:rsidRPr="00FF3D96">
        <w:rPr>
          <w:position w:val="-12"/>
        </w:rPr>
        <w:object w:dxaOrig="940" w:dyaOrig="360">
          <v:shape id="_x0000_i1125" type="#_x0000_t75" style="width:47.1pt;height:18pt" o:ole="">
            <v:imagedata r:id="rId194" o:title=""/>
          </v:shape>
          <o:OLEObject Type="Embed" ProgID="Equation.DSMT4" ShapeID="_x0000_i1125" DrawAspect="Content" ObjectID="_1584887536" r:id="rId198"/>
        </w:object>
      </w:r>
      <w:r w:rsidR="00911104">
        <w:rPr>
          <w:lang w:val="en-US"/>
        </w:rPr>
        <w:t xml:space="preserve"> for three types of surface active ions in presence of different counterions. In all of the cases the slope of the line is close to </w:t>
      </w:r>
      <w:r w:rsidR="00911104">
        <w:rPr>
          <w:rFonts w:ascii="Sylfaen" w:hAnsi="Sylfaen"/>
          <w:lang w:val="en-US"/>
        </w:rPr>
        <w:t xml:space="preserve">½, which validates well the presented </w:t>
      </w:r>
      <w:r w:rsidR="006B5363">
        <w:rPr>
          <w:rFonts w:ascii="Sylfaen" w:hAnsi="Sylfaen"/>
          <w:lang w:val="en-US"/>
        </w:rPr>
        <w:t>above</w:t>
      </w:r>
      <w:r w:rsidR="00911104">
        <w:rPr>
          <w:rFonts w:ascii="Sylfaen" w:hAnsi="Sylfaen"/>
          <w:lang w:val="en-US"/>
        </w:rPr>
        <w:t xml:space="preserve"> theory. The main question, remaining is if this theory can predict the stability of dispersed systems. </w:t>
      </w:r>
    </w:p>
    <w:p w:rsidR="00C03C22" w:rsidRDefault="00C03C22" w:rsidP="00C003BF">
      <w:pPr>
        <w:rPr>
          <w:lang w:val="en-US"/>
        </w:rPr>
      </w:pPr>
    </w:p>
    <w:p w:rsidR="00781195" w:rsidRPr="00781195" w:rsidRDefault="00AB3F8F" w:rsidP="00781195">
      <w:pPr>
        <w:pStyle w:val="2"/>
        <w:numPr>
          <w:ilvl w:val="0"/>
          <w:numId w:val="0"/>
        </w:numPr>
        <w:ind w:left="567" w:hanging="567"/>
        <w:jc w:val="both"/>
        <w:rPr>
          <w:color w:val="auto"/>
          <w:rPrChange w:id="413" w:author="User" w:date="2018-04-03T14:03:00Z">
            <w:rPr/>
          </w:rPrChange>
        </w:rPr>
        <w:pPrChange w:id="414" w:author="User" w:date="2018-04-03T13:52:00Z">
          <w:pPr>
            <w:pStyle w:val="2"/>
            <w:numPr>
              <w:ilvl w:val="0"/>
              <w:numId w:val="0"/>
            </w:numPr>
            <w:ind w:left="0" w:firstLine="0"/>
            <w:jc w:val="both"/>
          </w:pPr>
        </w:pPrChange>
      </w:pPr>
      <w:r>
        <w:rPr>
          <w:color w:val="auto"/>
          <w:sz w:val="32"/>
          <w:szCs w:val="32"/>
        </w:rPr>
        <w:t>3.2</w:t>
      </w:r>
      <w:r w:rsidR="00781195" w:rsidRPr="00781195">
        <w:rPr>
          <w:color w:val="auto"/>
          <w:sz w:val="32"/>
          <w:szCs w:val="32"/>
          <w:rPrChange w:id="415" w:author="User" w:date="2018-04-03T14:04:00Z">
            <w:rPr/>
          </w:rPrChange>
        </w:rPr>
        <w:t xml:space="preserve"> Ion-Specific Effects on the Stability of Dispersed Systems and Relation to State of the Adsorption Layer</w:t>
      </w:r>
      <w:del w:id="416" w:author="User" w:date="2018-04-03T13:52:00Z">
        <w:r w:rsidR="00781195" w:rsidRPr="00781195">
          <w:rPr>
            <w:color w:val="auto"/>
            <w:rPrChange w:id="417" w:author="User" w:date="2018-04-03T14:03:00Z">
              <w:rPr/>
            </w:rPrChange>
          </w:rPr>
          <w:delText xml:space="preserve"> </w:delText>
        </w:r>
      </w:del>
      <w:r w:rsidR="00781195" w:rsidRPr="00781195">
        <w:rPr>
          <w:color w:val="auto"/>
          <w:vertAlign w:val="superscript"/>
          <w:rPrChange w:id="418" w:author="User" w:date="2018-04-03T14:03:00Z">
            <w:rPr/>
          </w:rPrChange>
        </w:rPr>
        <w:fldChar w:fldCharType="begin"/>
      </w:r>
      <w:r w:rsidR="00781195" w:rsidRPr="00781195">
        <w:rPr>
          <w:color w:val="auto"/>
          <w:vertAlign w:val="superscript"/>
          <w:rPrChange w:id="419" w:author="User" w:date="2018-04-03T14:03:00Z">
            <w:rPr/>
          </w:rPrChange>
        </w:rPr>
        <w:instrText xml:space="preserve"> ADDIN EN.CITE &lt;EndNote&gt;&lt;Cite&gt;&lt;Author&gt;Ivanov&lt;/Author&gt;&lt;Year&gt;2011&lt;/Year&gt;&lt;RecNum&gt;7239&lt;/RecNum&gt;&lt;record&gt;&lt;rec-number&gt;7239&lt;/rec-number&gt;&lt;ref-type name="Journal Article"&gt;17&lt;/ref-type&gt;&lt;contributors&gt;&lt;authors&gt;&lt;author&gt;Ivanov, I.B.&lt;/author&gt;&lt;author&gt;Slavchov, R.I.&lt;/author&gt;&lt;author&gt;Basheva, E.S.&lt;/author&gt;&lt;author&gt;Sidzhakova, D.&lt;/author&gt;&lt;author&gt;Karakashev, S. I.&lt;/author&gt;&lt;/authors&gt;&lt;/contributors&gt;&lt;titles&gt;&lt;title&gt;Hofmeister Effect on Micellization, Thin Films and Emulsion Stability &lt;/title&gt;&lt;secondary-title&gt;Adv Colloid Interface Sci&lt;/secondary-title&gt;&lt;/titles&gt;&lt;pages&gt;93-104&lt;/pages&gt;&lt;volume&gt;168&lt;/volume&gt;&lt;number&gt;1-2&lt;/number&gt;&lt;dates&gt;&lt;year&gt;2011&lt;/year&gt;&lt;/dates&gt;&lt;urls&gt;&lt;/urls&gt;&lt;/record&gt;&lt;/Cite&gt;&lt;/EndNote&gt;</w:instrText>
      </w:r>
      <w:r w:rsidR="00781195" w:rsidRPr="00781195">
        <w:rPr>
          <w:color w:val="auto"/>
          <w:vertAlign w:val="superscript"/>
          <w:rPrChange w:id="420" w:author="User" w:date="2018-04-03T14:03:00Z">
            <w:rPr/>
          </w:rPrChange>
        </w:rPr>
        <w:fldChar w:fldCharType="separate"/>
      </w:r>
      <w:r w:rsidR="00781195" w:rsidRPr="00781195">
        <w:rPr>
          <w:color w:val="auto"/>
          <w:vertAlign w:val="superscript"/>
          <w:rPrChange w:id="421" w:author="User" w:date="2018-04-03T14:03:00Z">
            <w:rPr/>
          </w:rPrChange>
        </w:rPr>
        <w:t>[29</w:t>
      </w:r>
      <w:ins w:id="422" w:author="User" w:date="2018-04-03T13:54:00Z">
        <w:r w:rsidR="00781195" w:rsidRPr="00781195">
          <w:rPr>
            <w:rFonts w:eastAsiaTheme="minorEastAsia"/>
            <w:color w:val="auto"/>
            <w:vertAlign w:val="superscript"/>
            <w:lang w:eastAsia="zh-CN"/>
            <w:rPrChange w:id="423" w:author="User" w:date="2018-04-03T14:03:00Z">
              <w:rPr>
                <w:rFonts w:eastAsiaTheme="minorEastAsia"/>
                <w:vertAlign w:val="superscript"/>
                <w:lang w:eastAsia="zh-CN"/>
              </w:rPr>
            </w:rPrChange>
          </w:rPr>
          <w:t>, 44</w:t>
        </w:r>
      </w:ins>
      <w:r w:rsidR="00781195" w:rsidRPr="00781195">
        <w:rPr>
          <w:color w:val="auto"/>
          <w:vertAlign w:val="superscript"/>
          <w:rPrChange w:id="424" w:author="User" w:date="2018-04-03T14:03:00Z">
            <w:rPr/>
          </w:rPrChange>
        </w:rPr>
        <w:t>]</w:t>
      </w:r>
      <w:r w:rsidR="00781195" w:rsidRPr="00781195">
        <w:rPr>
          <w:color w:val="auto"/>
          <w:vertAlign w:val="superscript"/>
          <w:rPrChange w:id="425" w:author="User" w:date="2018-04-03T14:03:00Z">
            <w:rPr/>
          </w:rPrChange>
        </w:rPr>
        <w:fldChar w:fldCharType="end"/>
      </w:r>
      <w:ins w:id="426" w:author="User" w:date="2018-04-03T13:52:00Z">
        <w:r w:rsidR="00781195" w:rsidRPr="00781195">
          <w:rPr>
            <w:color w:val="auto"/>
            <w:rPrChange w:id="427" w:author="User" w:date="2018-04-03T14:03:00Z">
              <w:rPr/>
            </w:rPrChange>
          </w:rPr>
          <w:t xml:space="preserve"> </w:t>
        </w:r>
      </w:ins>
      <w:del w:id="428" w:author="User" w:date="2018-04-03T13:52:00Z">
        <w:r w:rsidR="00781195" w:rsidRPr="00781195">
          <w:rPr>
            <w:color w:val="auto"/>
            <w:rPrChange w:id="429" w:author="User" w:date="2018-04-03T14:03:00Z">
              <w:rPr/>
            </w:rPrChange>
          </w:rPr>
          <w:delText xml:space="preserve"> </w:delText>
        </w:r>
        <w:r w:rsidR="00781195" w:rsidRPr="00781195" w:rsidDel="003D4015">
          <w:rPr>
            <w:color w:val="auto"/>
            <w:rPrChange w:id="430" w:author="User" w:date="2018-04-03T14:03:00Z">
              <w:rPr/>
            </w:rPrChange>
          </w:rPr>
          <w:fldChar w:fldCharType="begin"/>
        </w:r>
        <w:r w:rsidR="00781195" w:rsidRPr="00781195">
          <w:rPr>
            <w:color w:val="auto"/>
            <w:rPrChange w:id="431" w:author="User" w:date="2018-04-03T14:03:00Z">
              <w:rPr/>
            </w:rPrChange>
          </w:rPr>
          <w:delInstrText xml:space="preserve"> ADDIN EN.CITE &lt;EndNote&gt;&lt;Cite&gt;&lt;Author&gt;Sett&lt;/Author&gt;&lt;Year&gt;2015&lt;/Year&gt;&lt;RecNum&gt;8206&lt;/RecNum&gt;&lt;record&gt;&lt;rec-number&gt;8206&lt;/rec-number&gt;&lt;ref-type name="Journal Article"&gt;17&lt;/ref-type&gt;&lt;contributors&gt;&lt;authors&gt;&lt;author&gt;Sett, S.&lt;/author&gt;&lt;author&gt;Karakashev, S. I.&lt;/author&gt;&lt;author&gt;Smoukov, S. K.&lt;/author&gt;&lt;author&gt;Yarin, A. L.&lt;/author&gt;&lt;/authors&gt;&lt;/contributors&gt;&lt;titles&gt;&lt;title&gt;Ion-specific effects in foams&lt;/title&gt;&lt;secondary-title&gt;Adv. Colloid Interface Sci.&lt;/secondary-title&gt;&lt;/titles&gt;&lt;periodical&gt;&lt;full-title&gt;Adv. Colloid Interface Sci.&lt;/full-title&gt;&lt;/periodical&gt;&lt;pages&gt;98-113&lt;/pages&gt;&lt;volume&gt;225&lt;/volume&gt;&lt;dates&gt;&lt;year&gt;2015&lt;/year&gt;&lt;pub-dates&gt;&lt;date&gt;Nov&lt;/date&gt;&lt;/pub-dates&gt;&lt;/dates&gt;&lt;isbn&gt;0001-8686&lt;/isbn&gt;&lt;accession-num&gt;WOS:000365365100006&lt;/accession-num&gt;&lt;urls&gt;&lt;related-urls&gt;&lt;url&gt;&amp;lt;Go to ISI&amp;gt;://WOS:000365365100006 &lt;/url&gt;&lt;/related-urls&gt;&lt;/urls&gt;&lt;/record&gt;&lt;/Cite&gt;&lt;/EndNote&gt;</w:delInstrText>
        </w:r>
        <w:r w:rsidR="00781195" w:rsidRPr="00781195" w:rsidDel="003D4015">
          <w:rPr>
            <w:color w:val="auto"/>
            <w:rPrChange w:id="432" w:author="User" w:date="2018-04-03T14:03:00Z">
              <w:rPr/>
            </w:rPrChange>
          </w:rPr>
          <w:fldChar w:fldCharType="separate"/>
        </w:r>
        <w:r w:rsidR="00781195" w:rsidRPr="00781195">
          <w:rPr>
            <w:color w:val="auto"/>
            <w:rPrChange w:id="433" w:author="User" w:date="2018-04-03T14:03:00Z">
              <w:rPr/>
            </w:rPrChange>
          </w:rPr>
          <w:delText>[44]</w:delText>
        </w:r>
        <w:r w:rsidR="00781195" w:rsidRPr="00781195" w:rsidDel="003D4015">
          <w:rPr>
            <w:color w:val="auto"/>
            <w:rPrChange w:id="434" w:author="User" w:date="2018-04-03T14:03:00Z">
              <w:rPr/>
            </w:rPrChange>
          </w:rPr>
          <w:fldChar w:fldCharType="end"/>
        </w:r>
      </w:del>
    </w:p>
    <w:p w:rsidR="00781195" w:rsidRDefault="00781195" w:rsidP="00781195">
      <w:pPr>
        <w:pStyle w:val="2"/>
        <w:numPr>
          <w:ilvl w:val="0"/>
          <w:numId w:val="0"/>
        </w:numPr>
        <w:ind w:left="567" w:hanging="567"/>
        <w:jc w:val="both"/>
        <w:rPr>
          <w:lang w:val="en-US"/>
        </w:rPr>
        <w:pPrChange w:id="435" w:author="User" w:date="2018-04-03T13:52:00Z">
          <w:pPr/>
        </w:pPrChange>
      </w:pPr>
    </w:p>
    <w:p w:rsidR="00781195" w:rsidRPr="0090494D" w:rsidRDefault="00AB3F8F">
      <w:pPr>
        <w:pStyle w:val="3"/>
        <w:numPr>
          <w:ilvl w:val="0"/>
          <w:numId w:val="0"/>
        </w:numPr>
        <w:rPr>
          <w:del w:id="436" w:author="User" w:date="2018-04-03T13:53:00Z"/>
          <w:rFonts w:eastAsiaTheme="minorEastAsia"/>
          <w:color w:val="auto"/>
          <w:sz w:val="30"/>
          <w:szCs w:val="30"/>
          <w:lang w:val="en-US" w:eastAsia="zh-CN"/>
          <w:rPrChange w:id="437" w:author="User" w:date="2018-04-03T14:04:00Z">
            <w:rPr>
              <w:del w:id="438" w:author="User" w:date="2018-04-03T13:53:00Z"/>
              <w:rFonts w:eastAsiaTheme="minorEastAsia"/>
              <w:sz w:val="26"/>
              <w:szCs w:val="26"/>
              <w:lang w:val="en-US" w:eastAsia="zh-CN"/>
            </w:rPr>
          </w:rPrChange>
        </w:rPr>
      </w:pPr>
      <w:r w:rsidRPr="0090494D">
        <w:rPr>
          <w:color w:val="auto"/>
          <w:sz w:val="30"/>
          <w:szCs w:val="30"/>
          <w:lang w:val="en-US"/>
        </w:rPr>
        <w:t>3.2.1</w:t>
      </w:r>
      <w:r w:rsidR="00781195" w:rsidRPr="0090494D">
        <w:rPr>
          <w:color w:val="auto"/>
          <w:sz w:val="30"/>
          <w:szCs w:val="30"/>
          <w:lang w:val="en-US"/>
          <w:rPrChange w:id="439" w:author="User" w:date="2018-04-03T14:04:00Z">
            <w:rPr>
              <w:sz w:val="26"/>
              <w:szCs w:val="26"/>
              <w:lang w:val="en-US"/>
            </w:rPr>
          </w:rPrChange>
        </w:rPr>
        <w:t xml:space="preserve"> Ion-Specific effects on thin films and emulsions</w:t>
      </w:r>
    </w:p>
    <w:p w:rsidR="00781195" w:rsidRDefault="006758BA" w:rsidP="00781195">
      <w:pPr>
        <w:spacing w:line="360" w:lineRule="auto"/>
        <w:ind w:firstLineChars="100" w:firstLine="240"/>
        <w:rPr>
          <w:lang w:val="en-US"/>
        </w:rPr>
        <w:pPrChange w:id="440" w:author="User" w:date="2018-04-03T13:54:00Z">
          <w:pPr>
            <w:spacing w:line="360" w:lineRule="auto"/>
            <w:ind w:firstLine="425"/>
          </w:pPr>
        </w:pPrChange>
      </w:pPr>
      <w:r>
        <w:rPr>
          <w:lang w:val="en-US"/>
        </w:rPr>
        <w:t xml:space="preserve">The ion-specific </w:t>
      </w:r>
      <w:r w:rsidR="00897A2B">
        <w:rPr>
          <w:lang w:val="en-US"/>
        </w:rPr>
        <w:t>effects on the state of the adsorbed surfactant layer influence</w:t>
      </w:r>
      <w:r>
        <w:rPr>
          <w:lang w:val="en-US"/>
        </w:rPr>
        <w:t xml:space="preserve"> the stability of foams and emulsions. </w:t>
      </w:r>
      <w:r w:rsidR="00C66343">
        <w:rPr>
          <w:lang w:val="en-US"/>
        </w:rPr>
        <w:t xml:space="preserve">This section is devoted to </w:t>
      </w:r>
      <w:r w:rsidR="00306AA5">
        <w:rPr>
          <w:lang w:val="en-US"/>
        </w:rPr>
        <w:t xml:space="preserve">the </w:t>
      </w:r>
      <w:r w:rsidR="00C66343">
        <w:rPr>
          <w:lang w:val="en-US"/>
        </w:rPr>
        <w:t xml:space="preserve">investigation </w:t>
      </w:r>
      <w:r w:rsidR="00306AA5">
        <w:rPr>
          <w:lang w:val="en-US"/>
        </w:rPr>
        <w:t xml:space="preserve">of the type of the </w:t>
      </w:r>
      <w:r w:rsidR="00CC7796">
        <w:rPr>
          <w:lang w:val="en-US"/>
        </w:rPr>
        <w:lastRenderedPageBreak/>
        <w:t>surfactants</w:t>
      </w:r>
      <w:r w:rsidR="009A507F">
        <w:rPr>
          <w:lang w:val="en-US"/>
        </w:rPr>
        <w:t xml:space="preserve"> </w:t>
      </w:r>
      <w:r w:rsidR="00306AA5">
        <w:rPr>
          <w:lang w:val="en-US"/>
        </w:rPr>
        <w:t>counter-ion on the stability of the dispersed systems.</w:t>
      </w:r>
      <w:r w:rsidR="008928A6">
        <w:rPr>
          <w:lang w:val="en-US"/>
        </w:rPr>
        <w:t xml:space="preserve"> It presents </w:t>
      </w:r>
      <w:r w:rsidR="00CF0886">
        <w:rPr>
          <w:lang w:val="en-US"/>
        </w:rPr>
        <w:t>the experimental data of Ref.</w:t>
      </w:r>
      <w:del w:id="441" w:author="User" w:date="2018-04-03T13:54:00Z">
        <w:r w:rsidR="00CF0886" w:rsidDel="003D4015">
          <w:rPr>
            <w:lang w:val="en-US"/>
          </w:rPr>
          <w:delText xml:space="preserve"> </w:delText>
        </w:r>
      </w:del>
      <w:r w:rsidR="00781195" w:rsidRPr="00781195">
        <w:rPr>
          <w:vertAlign w:val="superscript"/>
          <w:lang w:val="en-US"/>
          <w:rPrChange w:id="442" w:author="User" w:date="2018-04-03T13:55:00Z">
            <w:rPr>
              <w:lang w:val="en-US"/>
            </w:rPr>
          </w:rPrChange>
        </w:rPr>
        <w:fldChar w:fldCharType="begin"/>
      </w:r>
      <w:r w:rsidR="00781195" w:rsidRPr="00781195">
        <w:rPr>
          <w:vertAlign w:val="superscript"/>
          <w:lang w:val="en-US"/>
          <w:rPrChange w:id="443" w:author="User" w:date="2018-04-03T13:55:00Z">
            <w:rPr>
              <w:lang w:val="en-US"/>
            </w:rPr>
          </w:rPrChange>
        </w:rPr>
        <w:instrText xml:space="preserve"> ADDIN EN.CITE &lt;EndNote&gt;&lt;Cite&gt;&lt;Author&gt;Ivanov&lt;/Author&gt;&lt;Year&gt;2011&lt;/Year&gt;&lt;RecNum&gt;7239&lt;/RecNum&gt;&lt;record&gt;&lt;rec-number&gt;7239&lt;/rec-number&gt;&lt;ref-type name="Journal Article"&gt;17&lt;/ref-type&gt;&lt;contributors&gt;&lt;authors&gt;&lt;author&gt;Ivanov, I.B.&lt;/author&gt;&lt;author&gt;Slavchov, R.I.&lt;/author&gt;&lt;author&gt;Basheva, E.S.&lt;/author&gt;&lt;author&gt;Sidzhakova, D.&lt;/author&gt;&lt;author&gt;Karakashev, S. I.&lt;/author&gt;&lt;/authors&gt;&lt;/contributors&gt;&lt;titles&gt;&lt;title&gt;Hofmeister Effect on Micellization, Thin Films and Emulsion Stability &lt;/title&gt;&lt;secondary-title&gt;Adv Colloid Interface Sci&lt;/secondary-title&gt;&lt;/titles&gt;&lt;pages&gt;93-104&lt;/pages&gt;&lt;volume&gt;168&lt;/volume&gt;&lt;number&gt;1-2&lt;/number&gt;&lt;dates&gt;&lt;year&gt;2011&lt;/year&gt;&lt;/dates&gt;&lt;urls&gt;&lt;/urls&gt;&lt;/record&gt;&lt;/Cite&gt;&lt;/EndNote&gt;</w:instrText>
      </w:r>
      <w:r w:rsidR="00781195" w:rsidRPr="00781195">
        <w:rPr>
          <w:vertAlign w:val="superscript"/>
          <w:lang w:val="en-US"/>
          <w:rPrChange w:id="444" w:author="User" w:date="2018-04-03T13:55:00Z">
            <w:rPr>
              <w:lang w:val="en-US"/>
            </w:rPr>
          </w:rPrChange>
        </w:rPr>
        <w:fldChar w:fldCharType="separate"/>
      </w:r>
      <w:r w:rsidR="00781195" w:rsidRPr="00781195">
        <w:rPr>
          <w:vertAlign w:val="superscript"/>
          <w:lang w:val="en-US"/>
          <w:rPrChange w:id="445" w:author="User" w:date="2018-04-03T13:55:00Z">
            <w:rPr>
              <w:lang w:val="en-US"/>
            </w:rPr>
          </w:rPrChange>
        </w:rPr>
        <w:t>[29]</w:t>
      </w:r>
      <w:r w:rsidR="00781195" w:rsidRPr="00781195">
        <w:rPr>
          <w:vertAlign w:val="superscript"/>
          <w:lang w:val="en-US"/>
          <w:rPrChange w:id="446" w:author="User" w:date="2018-04-03T13:55:00Z">
            <w:rPr>
              <w:lang w:val="en-US"/>
            </w:rPr>
          </w:rPrChange>
        </w:rPr>
        <w:fldChar w:fldCharType="end"/>
      </w:r>
      <w:r w:rsidR="008928A6">
        <w:rPr>
          <w:lang w:val="en-US"/>
        </w:rPr>
        <w:t xml:space="preserve"> and such one conducted in the present work.</w:t>
      </w:r>
      <w:r w:rsidR="003131C7">
        <w:rPr>
          <w:lang w:val="en-US"/>
        </w:rPr>
        <w:t xml:space="preserve"> </w:t>
      </w:r>
    </w:p>
    <w:p w:rsidR="00781195" w:rsidRDefault="00CF0886" w:rsidP="00781195">
      <w:pPr>
        <w:spacing w:line="360" w:lineRule="auto"/>
        <w:ind w:firstLineChars="100" w:firstLine="240"/>
        <w:rPr>
          <w:lang w:val="en-US"/>
        </w:rPr>
        <w:pPrChange w:id="447" w:author="User" w:date="2018-04-03T13:54:00Z">
          <w:pPr>
            <w:spacing w:line="360" w:lineRule="auto"/>
            <w:ind w:firstLine="425"/>
          </w:pPr>
        </w:pPrChange>
      </w:pPr>
      <w:r>
        <w:rPr>
          <w:lang w:val="en-US"/>
        </w:rPr>
        <w:t>Ref.</w:t>
      </w:r>
      <w:del w:id="448" w:author="User" w:date="2018-04-03T13:54:00Z">
        <w:r w:rsidDel="003D4015">
          <w:rPr>
            <w:lang w:val="en-US"/>
          </w:rPr>
          <w:delText xml:space="preserve"> </w:delText>
        </w:r>
      </w:del>
      <w:r w:rsidR="00781195" w:rsidRPr="00781195">
        <w:rPr>
          <w:vertAlign w:val="superscript"/>
          <w:lang w:val="en-US"/>
          <w:rPrChange w:id="449" w:author="User" w:date="2018-04-03T13:55:00Z">
            <w:rPr>
              <w:lang w:val="en-US"/>
            </w:rPr>
          </w:rPrChange>
        </w:rPr>
        <w:fldChar w:fldCharType="begin"/>
      </w:r>
      <w:r w:rsidR="00781195" w:rsidRPr="00781195">
        <w:rPr>
          <w:vertAlign w:val="superscript"/>
          <w:lang w:val="en-US"/>
          <w:rPrChange w:id="450" w:author="User" w:date="2018-04-03T13:55:00Z">
            <w:rPr>
              <w:lang w:val="en-US"/>
            </w:rPr>
          </w:rPrChange>
        </w:rPr>
        <w:instrText xml:space="preserve"> ADDIN EN.CITE &lt;EndNote&gt;&lt;Cite&gt;&lt;Author&gt;Ivanov&lt;/Author&gt;&lt;Year&gt;2011&lt;/Year&gt;&lt;RecNum&gt;7239&lt;/RecNum&gt;&lt;record&gt;&lt;rec-number&gt;7239&lt;/rec-number&gt;&lt;ref-type name="Journal Article"&gt;17&lt;/ref-type&gt;&lt;contributors&gt;&lt;authors&gt;&lt;author&gt;Ivanov, I.B.&lt;/author&gt;&lt;author&gt;Slavchov, R.I.&lt;/author&gt;&lt;author&gt;Basheva, E.S.&lt;/author&gt;&lt;author&gt;Sidzhakova, D.&lt;/author&gt;&lt;author&gt;Karakashev, S. I.&lt;/author&gt;&lt;/authors&gt;&lt;/contributors&gt;&lt;titles&gt;&lt;title&gt;Hofmeister Effect on Micellization, Thin Films and Emulsion Stability &lt;/title&gt;&lt;secondary-title&gt;Adv Colloid Interface Sci&lt;/secondary-title&gt;&lt;/titles&gt;&lt;pages&gt;93-104&lt;/pages&gt;&lt;volume&gt;168&lt;/volume&gt;&lt;number&gt;1-2&lt;/number&gt;&lt;dates&gt;&lt;year&gt;2011&lt;/year&gt;&lt;/dates&gt;&lt;urls&gt;&lt;/urls&gt;&lt;/record&gt;&lt;/Cite&gt;&lt;/EndNote&gt;</w:instrText>
      </w:r>
      <w:r w:rsidR="00781195" w:rsidRPr="00781195">
        <w:rPr>
          <w:vertAlign w:val="superscript"/>
          <w:lang w:val="en-US"/>
          <w:rPrChange w:id="451" w:author="User" w:date="2018-04-03T13:55:00Z">
            <w:rPr>
              <w:lang w:val="en-US"/>
            </w:rPr>
          </w:rPrChange>
        </w:rPr>
        <w:fldChar w:fldCharType="separate"/>
      </w:r>
      <w:r w:rsidR="00781195" w:rsidRPr="00781195">
        <w:rPr>
          <w:vertAlign w:val="superscript"/>
          <w:lang w:val="en-US"/>
          <w:rPrChange w:id="452" w:author="User" w:date="2018-04-03T13:55:00Z">
            <w:rPr>
              <w:lang w:val="en-US"/>
            </w:rPr>
          </w:rPrChange>
        </w:rPr>
        <w:t>[29]</w:t>
      </w:r>
      <w:r w:rsidR="00781195" w:rsidRPr="00781195">
        <w:rPr>
          <w:vertAlign w:val="superscript"/>
          <w:lang w:val="en-US"/>
          <w:rPrChange w:id="453" w:author="User" w:date="2018-04-03T13:55:00Z">
            <w:rPr>
              <w:lang w:val="en-US"/>
            </w:rPr>
          </w:rPrChange>
        </w:rPr>
        <w:fldChar w:fldCharType="end"/>
      </w:r>
      <w:r w:rsidR="003131C7">
        <w:rPr>
          <w:lang w:val="en-US"/>
        </w:rPr>
        <w:t xml:space="preserve"> </w:t>
      </w:r>
      <w:r w:rsidR="00D46BC1">
        <w:rPr>
          <w:lang w:val="en-US"/>
        </w:rPr>
        <w:t>presents experimental data on the</w:t>
      </w:r>
      <w:r w:rsidR="00C23C2C" w:rsidRPr="00A72D65">
        <w:t xml:space="preserve"> disjoining pressure of water films in air (foam films) stabilized by 1 mM solutions of hexadecyltrimethylammonium </w:t>
      </w:r>
      <w:r w:rsidR="00C23C2C" w:rsidRPr="007034CB">
        <w:t>bromide (C</w:t>
      </w:r>
      <w:r w:rsidR="00C23C2C" w:rsidRPr="007034CB">
        <w:rPr>
          <w:vertAlign w:val="subscript"/>
        </w:rPr>
        <w:t>16</w:t>
      </w:r>
      <w:r w:rsidR="00C23C2C" w:rsidRPr="007034CB">
        <w:t>H</w:t>
      </w:r>
      <w:r w:rsidR="00C23C2C" w:rsidRPr="007034CB">
        <w:rPr>
          <w:vertAlign w:val="subscript"/>
        </w:rPr>
        <w:t>33</w:t>
      </w:r>
      <w:r w:rsidR="00C23C2C" w:rsidRPr="007034CB">
        <w:t>NMe</w:t>
      </w:r>
      <w:r w:rsidR="00C23C2C" w:rsidRPr="007034CB">
        <w:rPr>
          <w:vertAlign w:val="subscript"/>
        </w:rPr>
        <w:t>3</w:t>
      </w:r>
      <w:r w:rsidR="00C23C2C" w:rsidRPr="007034CB">
        <w:t>Br</w:t>
      </w:r>
      <w:r w:rsidR="00D46BC1">
        <w:rPr>
          <w:lang w:val="en-US"/>
        </w:rPr>
        <w:t>) and 9 mM added salt (</w:t>
      </w:r>
      <w:r w:rsidR="00D46BC1">
        <w:t>NaF, NaCl</w:t>
      </w:r>
      <w:r w:rsidR="00D46BC1">
        <w:rPr>
          <w:lang w:val="en-US"/>
        </w:rPr>
        <w:t xml:space="preserve">, </w:t>
      </w:r>
      <w:r w:rsidR="00D46BC1">
        <w:t>NaBr</w:t>
      </w:r>
      <w:r w:rsidR="00D46BC1">
        <w:rPr>
          <w:lang w:val="en-US"/>
        </w:rPr>
        <w:t>)</w:t>
      </w:r>
      <w:r w:rsidR="00C23C2C" w:rsidRPr="00A72D65">
        <w:t xml:space="preserve">. </w:t>
      </w:r>
    </w:p>
    <w:p w:rsidR="00781195" w:rsidRDefault="00C23C2C" w:rsidP="00781195">
      <w:pPr>
        <w:autoSpaceDE w:val="0"/>
        <w:autoSpaceDN w:val="0"/>
        <w:adjustRightInd w:val="0"/>
        <w:spacing w:line="360" w:lineRule="auto"/>
        <w:ind w:firstLineChars="100" w:firstLine="240"/>
        <w:rPr>
          <w:lang w:val="en-US"/>
        </w:rPr>
        <w:pPrChange w:id="454" w:author="User" w:date="2018-04-03T13:54:00Z">
          <w:pPr>
            <w:autoSpaceDE w:val="0"/>
            <w:autoSpaceDN w:val="0"/>
            <w:adjustRightInd w:val="0"/>
            <w:spacing w:line="360" w:lineRule="auto"/>
          </w:pPr>
        </w:pPrChange>
      </w:pPr>
      <w:r w:rsidRPr="00A72D65">
        <w:t xml:space="preserve">The disjoining pressure, stabilizing the films, was measured </w:t>
      </w:r>
      <w:r w:rsidR="005F516B">
        <w:t>on</w:t>
      </w:r>
      <w:r w:rsidRPr="00A72D65">
        <w:t xml:space="preserve"> a thin film pressure balance</w:t>
      </w:r>
      <w:r>
        <w:t xml:space="preserve"> by</w:t>
      </w:r>
      <w:r w:rsidRPr="00A72D65">
        <w:t xml:space="preserve"> using the Mysels-Jones porous plate technique</w:t>
      </w:r>
      <w:r w:rsidR="00F95A10">
        <w:t xml:space="preserve"> (see Fig</w:t>
      </w:r>
      <w:r w:rsidR="00D31DE7">
        <w:rPr>
          <w:lang w:val="en-US"/>
        </w:rPr>
        <w:t>.</w:t>
      </w:r>
      <w:r w:rsidR="00F95A10">
        <w:rPr>
          <w:lang w:val="en-US"/>
        </w:rPr>
        <w:t xml:space="preserve"> </w:t>
      </w:r>
      <w:r w:rsidR="00D31DE7">
        <w:rPr>
          <w:lang w:val="en-US"/>
        </w:rPr>
        <w:t>9</w:t>
      </w:r>
      <w:r w:rsidRPr="00A72D65">
        <w:t>)</w:t>
      </w:r>
    </w:p>
    <w:p w:rsidR="00B577F9" w:rsidRDefault="00781195" w:rsidP="00C23C2C">
      <w:pPr>
        <w:autoSpaceDE w:val="0"/>
        <w:autoSpaceDN w:val="0"/>
        <w:adjustRightInd w:val="0"/>
        <w:spacing w:line="360" w:lineRule="auto"/>
        <w:rPr>
          <w:lang w:val="en-US"/>
        </w:rPr>
      </w:pPr>
      <w:r w:rsidRPr="00781195">
        <w:rPr>
          <w:noProof/>
        </w:rPr>
        <w:pict>
          <v:shape id="Picture 15" o:spid="_x0000_s1222" type="#_x0000_t75" alt="1" style="position:absolute;left:0;text-align:left;margin-left:0;margin-top:6.4pt;width:279.75pt;height:165.55pt;z-index:1;visibility:visible;mso-position-horizontal:center">
            <v:imagedata r:id="rId199" o:title="1"/>
            <w10:wrap type="square"/>
          </v:shape>
        </w:pict>
      </w:r>
    </w:p>
    <w:p w:rsidR="00B577F9" w:rsidRDefault="00B577F9" w:rsidP="00C23C2C">
      <w:pPr>
        <w:autoSpaceDE w:val="0"/>
        <w:autoSpaceDN w:val="0"/>
        <w:adjustRightInd w:val="0"/>
        <w:spacing w:line="360" w:lineRule="auto"/>
        <w:rPr>
          <w:lang w:val="en-US"/>
        </w:rPr>
      </w:pPr>
    </w:p>
    <w:p w:rsidR="00B577F9" w:rsidRDefault="00B577F9" w:rsidP="00C23C2C">
      <w:pPr>
        <w:autoSpaceDE w:val="0"/>
        <w:autoSpaceDN w:val="0"/>
        <w:adjustRightInd w:val="0"/>
        <w:spacing w:line="360" w:lineRule="auto"/>
        <w:rPr>
          <w:lang w:val="en-US"/>
        </w:rPr>
      </w:pPr>
    </w:p>
    <w:p w:rsidR="00B577F9" w:rsidRDefault="00B577F9" w:rsidP="00C23C2C">
      <w:pPr>
        <w:autoSpaceDE w:val="0"/>
        <w:autoSpaceDN w:val="0"/>
        <w:adjustRightInd w:val="0"/>
        <w:spacing w:line="360" w:lineRule="auto"/>
        <w:rPr>
          <w:lang w:val="en-US"/>
        </w:rPr>
      </w:pPr>
    </w:p>
    <w:p w:rsidR="00B577F9" w:rsidRDefault="00B577F9" w:rsidP="00C23C2C">
      <w:pPr>
        <w:autoSpaceDE w:val="0"/>
        <w:autoSpaceDN w:val="0"/>
        <w:adjustRightInd w:val="0"/>
        <w:spacing w:line="360" w:lineRule="auto"/>
        <w:rPr>
          <w:lang w:val="en-US"/>
        </w:rPr>
      </w:pPr>
    </w:p>
    <w:p w:rsidR="00B577F9" w:rsidRPr="00B577F9" w:rsidRDefault="00B577F9" w:rsidP="00C23C2C">
      <w:pPr>
        <w:autoSpaceDE w:val="0"/>
        <w:autoSpaceDN w:val="0"/>
        <w:adjustRightInd w:val="0"/>
        <w:spacing w:line="360" w:lineRule="auto"/>
        <w:rPr>
          <w:lang w:val="en-US"/>
        </w:rPr>
      </w:pPr>
    </w:p>
    <w:p w:rsidR="00B577F9" w:rsidRDefault="00B577F9" w:rsidP="00C23C2C">
      <w:pPr>
        <w:autoSpaceDE w:val="0"/>
        <w:autoSpaceDN w:val="0"/>
        <w:adjustRightInd w:val="0"/>
        <w:spacing w:line="360" w:lineRule="auto"/>
        <w:rPr>
          <w:lang w:val="en-US"/>
        </w:rPr>
      </w:pPr>
    </w:p>
    <w:p w:rsidR="00B577F9" w:rsidRDefault="00B577F9" w:rsidP="00C23C2C">
      <w:pPr>
        <w:autoSpaceDE w:val="0"/>
        <w:autoSpaceDN w:val="0"/>
        <w:adjustRightInd w:val="0"/>
        <w:spacing w:line="360" w:lineRule="auto"/>
        <w:rPr>
          <w:lang w:val="en-US"/>
        </w:rPr>
      </w:pPr>
    </w:p>
    <w:p w:rsidR="00B577F9" w:rsidRDefault="00B577F9" w:rsidP="00B577F9">
      <w:pPr>
        <w:autoSpaceDE w:val="0"/>
        <w:autoSpaceDN w:val="0"/>
        <w:adjustRightInd w:val="0"/>
        <w:spacing w:line="360" w:lineRule="auto"/>
        <w:rPr>
          <w:b/>
          <w:lang w:val="en-US"/>
        </w:rPr>
      </w:pPr>
    </w:p>
    <w:p w:rsidR="00B577F9" w:rsidRPr="009167A7" w:rsidRDefault="00B577F9" w:rsidP="00AB3F8F">
      <w:pPr>
        <w:autoSpaceDE w:val="0"/>
        <w:autoSpaceDN w:val="0"/>
        <w:adjustRightInd w:val="0"/>
        <w:spacing w:line="360" w:lineRule="auto"/>
        <w:jc w:val="center"/>
        <w:rPr>
          <w:rFonts w:eastAsiaTheme="minorEastAsia" w:cs="AdvTimes" w:hint="eastAsia"/>
          <w:lang w:eastAsia="zh-CN"/>
        </w:rPr>
      </w:pPr>
      <w:r w:rsidRPr="00EB2328">
        <w:rPr>
          <w:b/>
        </w:rPr>
        <w:t xml:space="preserve">Figure </w:t>
      </w:r>
      <w:r w:rsidR="00D31DE7">
        <w:rPr>
          <w:rFonts w:cs="AdvTimes"/>
          <w:b/>
          <w:lang w:val="en-US"/>
        </w:rPr>
        <w:t>9</w:t>
      </w:r>
      <w:r w:rsidRPr="00EB2328">
        <w:rPr>
          <w:rFonts w:cs="AdvTimes"/>
          <w:b/>
        </w:rPr>
        <w:t>.</w:t>
      </w:r>
      <w:r w:rsidRPr="00C0216F">
        <w:rPr>
          <w:rFonts w:cs="AdvTimes"/>
        </w:rPr>
        <w:t xml:space="preserve"> Schematic presen</w:t>
      </w:r>
      <w:r w:rsidR="009167A7">
        <w:rPr>
          <w:rFonts w:cs="AdvTimes"/>
        </w:rPr>
        <w:t>tation of the porous plate cell</w:t>
      </w:r>
    </w:p>
    <w:p w:rsidR="00781195" w:rsidRDefault="006A40DF" w:rsidP="00781195">
      <w:pPr>
        <w:autoSpaceDE w:val="0"/>
        <w:autoSpaceDN w:val="0"/>
        <w:adjustRightInd w:val="0"/>
        <w:spacing w:line="360" w:lineRule="auto"/>
        <w:ind w:firstLineChars="100" w:firstLine="240"/>
        <w:rPr>
          <w:rStyle w:val="ptbrand"/>
        </w:rPr>
        <w:pPrChange w:id="455" w:author="User" w:date="2018-04-03T13:54:00Z">
          <w:pPr>
            <w:autoSpaceDE w:val="0"/>
            <w:autoSpaceDN w:val="0"/>
            <w:adjustRightInd w:val="0"/>
            <w:spacing w:line="360" w:lineRule="auto"/>
          </w:pPr>
        </w:pPrChange>
      </w:pPr>
      <w:r>
        <w:rPr>
          <w:lang w:val="en-US"/>
        </w:rPr>
        <w:t xml:space="preserve">The main question, which we raise is how the type of the counter-ions affect the stability of foams and emulsions. </w:t>
      </w:r>
      <w:r w:rsidR="00367CD1">
        <w:rPr>
          <w:lang w:val="en-US"/>
        </w:rPr>
        <w:t xml:space="preserve">We know from the previous sections </w:t>
      </w:r>
      <w:r w:rsidR="00F10201">
        <w:rPr>
          <w:lang w:val="en-US"/>
        </w:rPr>
        <w:t xml:space="preserve">that </w:t>
      </w:r>
      <w:r w:rsidR="00367CD1">
        <w:rPr>
          <w:lang w:val="en-US"/>
        </w:rPr>
        <w:t xml:space="preserve">the counter-ions with a higher absolute value of the specific adsorption </w:t>
      </w:r>
      <w:r w:rsidR="00931266">
        <w:rPr>
          <w:lang w:val="en-US"/>
        </w:rPr>
        <w:t>on air</w:t>
      </w:r>
      <w:r w:rsidR="006B5363">
        <w:rPr>
          <w:lang w:val="en-US"/>
        </w:rPr>
        <w:t>/</w:t>
      </w:r>
      <w:r w:rsidR="00931266">
        <w:rPr>
          <w:lang w:val="en-US"/>
        </w:rPr>
        <w:t>water or oil</w:t>
      </w:r>
      <w:r w:rsidR="006B5363">
        <w:rPr>
          <w:lang w:val="en-US"/>
        </w:rPr>
        <w:t>/</w:t>
      </w:r>
      <w:r w:rsidR="00931266">
        <w:rPr>
          <w:lang w:val="en-US"/>
        </w:rPr>
        <w:t xml:space="preserve">water interfaces are integrated onto the surfactant adsorption layer </w:t>
      </w:r>
      <w:r w:rsidR="00367CD1">
        <w:rPr>
          <w:lang w:val="en-US"/>
        </w:rPr>
        <w:t xml:space="preserve">in larger </w:t>
      </w:r>
      <w:r w:rsidR="00931266">
        <w:rPr>
          <w:lang w:val="en-US"/>
        </w:rPr>
        <w:t>degree and vice versa.</w:t>
      </w:r>
      <w:r w:rsidR="00E45065">
        <w:rPr>
          <w:lang w:val="en-US"/>
        </w:rPr>
        <w:t xml:space="preserve"> Hence, at </w:t>
      </w:r>
      <w:r w:rsidR="002F2859">
        <w:rPr>
          <w:lang w:val="en-US"/>
        </w:rPr>
        <w:t>a higher level</w:t>
      </w:r>
      <w:r w:rsidR="00E45065">
        <w:rPr>
          <w:lang w:val="en-US"/>
        </w:rPr>
        <w:t xml:space="preserve"> of counter-ion adsorption the surface potential should be decreased more and vice versa.</w:t>
      </w:r>
      <w:r w:rsidR="002F2859">
        <w:rPr>
          <w:lang w:val="en-US"/>
        </w:rPr>
        <w:t xml:space="preserve"> </w:t>
      </w:r>
      <w:r w:rsidR="00C23C2C" w:rsidRPr="001E097B">
        <w:t>The theory of the electrostatic disjoining pressure has been developed by many authors,</w:t>
      </w:r>
      <w:r w:rsidR="00C23C2C" w:rsidRPr="001504BA">
        <w:t xml:space="preserve"> above </w:t>
      </w:r>
      <w:r w:rsidR="00C23C2C">
        <w:t>all by Derjaguin and associates</w:t>
      </w:r>
      <w:r w:rsidR="00C23C2C" w:rsidRPr="001504BA">
        <w:t xml:space="preserve">. Their results are summarized in the excellent book of </w:t>
      </w:r>
      <w:r w:rsidR="00C23C2C" w:rsidRPr="001E097B">
        <w:t>Churaev et al.</w:t>
      </w:r>
      <w:del w:id="456" w:author="User" w:date="2018-04-03T13:55:00Z">
        <w:r w:rsidR="0045488E" w:rsidDel="003D4015">
          <w:rPr>
            <w:lang w:val="en-US"/>
          </w:rPr>
          <w:delText xml:space="preserve"> </w:delText>
        </w:r>
      </w:del>
      <w:r w:rsidR="00781195" w:rsidRPr="00781195">
        <w:rPr>
          <w:vertAlign w:val="superscript"/>
          <w:rPrChange w:id="457" w:author="User" w:date="2018-04-03T13:55:00Z">
            <w:rPr/>
          </w:rPrChange>
        </w:rPr>
        <w:fldChar w:fldCharType="begin"/>
      </w:r>
      <w:r w:rsidR="00781195" w:rsidRPr="00781195">
        <w:rPr>
          <w:vertAlign w:val="superscript"/>
          <w:rPrChange w:id="458" w:author="User" w:date="2018-04-03T13:55:00Z">
            <w:rPr/>
          </w:rPrChange>
        </w:rPr>
        <w:instrText xml:space="preserve"> ADDIN EN.CITE &lt;EndNote&gt;&lt;Cite&gt;&lt;Author&gt;Churaev&lt;/Author&gt;&lt;Year&gt;1987&lt;/Year&gt;&lt;RecNum&gt;7154&lt;/RecNum&gt;&lt;record&gt;&lt;rec-number&gt;7154&lt;/rec-number&gt;&lt;ref-type name="Book"&gt;6&lt;/ref-type&gt;&lt;contributors&gt;&lt;authors&gt;&lt;author&gt;Churaev, N. V.&lt;/author&gt;&lt;author&gt;Derjagiun, B. V.&lt;/author&gt;&lt;author&gt;Muller, V.M.&lt;/author&gt;&lt;/authors&gt;&lt;/contributors&gt;&lt;titles&gt;&lt;title&gt;Surface Forces&lt;/title&gt;&lt;/titles&gt;&lt;pages&gt;460&lt;/pages&gt;&lt;dates&gt;&lt;year&gt;1987&lt;/year&gt;&lt;/dates&gt;&lt;publisher&gt;Springer&lt;/publisher&gt;&lt;urls&gt;&lt;/urls&gt;&lt;/record&gt;&lt;/Cite&gt;&lt;/EndNote&gt;</w:instrText>
      </w:r>
      <w:r w:rsidR="00781195" w:rsidRPr="00781195">
        <w:rPr>
          <w:vertAlign w:val="superscript"/>
          <w:rPrChange w:id="459" w:author="User" w:date="2018-04-03T13:55:00Z">
            <w:rPr/>
          </w:rPrChange>
        </w:rPr>
        <w:fldChar w:fldCharType="separate"/>
      </w:r>
      <w:r w:rsidR="00781195" w:rsidRPr="00781195">
        <w:rPr>
          <w:vertAlign w:val="superscript"/>
          <w:rPrChange w:id="460" w:author="User" w:date="2018-04-03T13:55:00Z">
            <w:rPr/>
          </w:rPrChange>
        </w:rPr>
        <w:t>[45]</w:t>
      </w:r>
      <w:r w:rsidR="00781195" w:rsidRPr="00781195">
        <w:rPr>
          <w:vertAlign w:val="superscript"/>
          <w:rPrChange w:id="461" w:author="User" w:date="2018-04-03T13:55:00Z">
            <w:rPr/>
          </w:rPrChange>
        </w:rPr>
        <w:fldChar w:fldCharType="end"/>
      </w:r>
      <w:r w:rsidR="00C23C2C" w:rsidRPr="001E097B">
        <w:rPr>
          <w:rStyle w:val="ptbrand"/>
        </w:rPr>
        <w:t>. According to their theory (neglecting the ion specific effects) the</w:t>
      </w:r>
      <w:r w:rsidR="00C23C2C" w:rsidRPr="001504BA">
        <w:rPr>
          <w:rStyle w:val="ptbrand"/>
        </w:rPr>
        <w:t xml:space="preserve"> electrostatic disjoining pressure</w:t>
      </w:r>
      <w:r w:rsidR="00C23C2C">
        <w:rPr>
          <w:rStyle w:val="ptbrand"/>
        </w:rPr>
        <w:t xml:space="preserve">, </w:t>
      </w:r>
      <w:r w:rsidR="00C23C2C">
        <w:rPr>
          <w:rStyle w:val="ptbrand"/>
        </w:rPr>
        <w:sym w:font="Mathematica1" w:char="F050"/>
      </w:r>
      <w:r w:rsidR="00C23C2C" w:rsidRPr="007C4E82">
        <w:rPr>
          <w:rStyle w:val="ptbrand"/>
          <w:i/>
          <w:vertAlign w:val="subscript"/>
        </w:rPr>
        <w:t>el</w:t>
      </w:r>
      <w:r w:rsidR="00C23C2C">
        <w:rPr>
          <w:rStyle w:val="ptbrand"/>
        </w:rPr>
        <w:t xml:space="preserve">, </w:t>
      </w:r>
      <w:r w:rsidR="00C23C2C" w:rsidRPr="001504BA">
        <w:rPr>
          <w:rStyle w:val="ptbrand"/>
        </w:rPr>
        <w:t>in a planar film of low surface potential or large thickness is given by the following expression:</w:t>
      </w:r>
    </w:p>
    <w:p w:rsidR="00C23C2C" w:rsidRDefault="00B650DD" w:rsidP="00C23C2C">
      <w:pPr>
        <w:pStyle w:val="Eq"/>
        <w:ind w:firstLine="426"/>
      </w:pPr>
      <w:r w:rsidRPr="00FF3D96">
        <w:rPr>
          <w:position w:val="-28"/>
        </w:rPr>
        <w:object w:dxaOrig="5179" w:dyaOrig="680">
          <v:shape id="_x0000_i1126" type="#_x0000_t75" style="width:258.9pt;height:33.9pt" o:ole="">
            <v:imagedata r:id="rId200" o:title=""/>
          </v:shape>
          <o:OLEObject Type="Embed" ProgID="Equation.DSMT4" ShapeID="_x0000_i1126" DrawAspect="Content" ObjectID="_1584887537" r:id="rId201"/>
        </w:object>
      </w:r>
      <w:r w:rsidR="00C23C2C" w:rsidRPr="0059305A">
        <w:tab/>
      </w:r>
      <w:r w:rsidR="0012198E">
        <w:t>(49)</w:t>
      </w:r>
    </w:p>
    <w:p w:rsidR="00C23C2C" w:rsidRDefault="00C23C2C" w:rsidP="007A7EC3">
      <w:pPr>
        <w:autoSpaceDE w:val="0"/>
        <w:autoSpaceDN w:val="0"/>
        <w:adjustRightInd w:val="0"/>
        <w:spacing w:line="360" w:lineRule="auto"/>
        <w:ind w:firstLineChars="100" w:firstLine="240"/>
        <w:rPr>
          <w:noProof/>
          <w:lang w:val="en-US"/>
        </w:rPr>
      </w:pPr>
      <w:r w:rsidRPr="003E3893">
        <w:rPr>
          <w:rFonts w:cs="Times-Roman"/>
        </w:rPr>
        <w:t xml:space="preserve">where </w:t>
      </w:r>
      <w:r w:rsidRPr="008F7989">
        <w:rPr>
          <w:rFonts w:cs="Times-Roman"/>
          <w:i/>
        </w:rPr>
        <w:t>C</w:t>
      </w:r>
      <w:r w:rsidRPr="008F7989">
        <w:rPr>
          <w:rFonts w:cs="Times-Roman"/>
          <w:i/>
          <w:vertAlign w:val="subscript"/>
        </w:rPr>
        <w:t>t</w:t>
      </w:r>
      <w:r w:rsidRPr="004B4C91">
        <w:rPr>
          <w:vertAlign w:val="subscript"/>
        </w:rPr>
        <w:t xml:space="preserve"> </w:t>
      </w:r>
      <w:r w:rsidR="00B650DD">
        <w:rPr>
          <w:rFonts w:cs="Times-Roman"/>
        </w:rPr>
        <w:t xml:space="preserve">is total </w:t>
      </w:r>
      <w:r w:rsidR="00B650DD">
        <w:rPr>
          <w:rFonts w:cs="Times-Roman"/>
          <w:lang w:val="en-US"/>
        </w:rPr>
        <w:t>salt</w:t>
      </w:r>
      <w:r w:rsidRPr="003E3893">
        <w:rPr>
          <w:rFonts w:cs="Times-Roman"/>
        </w:rPr>
        <w:t xml:space="preserve"> concentration</w:t>
      </w:r>
      <w:r w:rsidR="00B650DD">
        <w:rPr>
          <w:rFonts w:cs="Times-Roman"/>
          <w:lang w:val="en-US"/>
        </w:rPr>
        <w:t xml:space="preserve">, </w:t>
      </w:r>
      <w:r w:rsidR="00B650DD">
        <w:rPr>
          <w:rFonts w:cs="Times-Roman"/>
          <w:lang w:val="en-US"/>
        </w:rPr>
        <w:sym w:font="Symbol" w:char="F020"/>
      </w:r>
      <w:r w:rsidR="00B650DD">
        <w:rPr>
          <w:rFonts w:cs="Times-Roman"/>
          <w:lang w:val="en-US"/>
        </w:rPr>
        <w:sym w:font="Symbol" w:char="F06B"/>
      </w:r>
      <w:r w:rsidR="00B650DD">
        <w:rPr>
          <w:rFonts w:cs="Times-Roman"/>
          <w:lang w:val="en-US"/>
        </w:rPr>
        <w:t xml:space="preserve"> is the Debye constant </w:t>
      </w:r>
      <w:r w:rsidR="00B650DD" w:rsidRPr="00FF3D96">
        <w:rPr>
          <w:position w:val="-14"/>
        </w:rPr>
        <w:object w:dxaOrig="2040" w:dyaOrig="460">
          <v:shape id="_x0000_i1127" type="#_x0000_t75" style="width:101.75pt;height:22.15pt" o:ole="">
            <v:imagedata r:id="rId202" o:title=""/>
          </v:shape>
          <o:OLEObject Type="Embed" ProgID="Equation.DSMT4" ShapeID="_x0000_i1127" DrawAspect="Content" ObjectID="_1584887538" r:id="rId203"/>
        </w:object>
      </w:r>
      <w:r w:rsidR="00495EAC">
        <w:rPr>
          <w:lang w:val="en-US"/>
        </w:rPr>
        <w:t xml:space="preserve">and </w:t>
      </w:r>
      <w:r w:rsidR="00495EAC">
        <w:rPr>
          <w:i/>
          <w:lang w:val="en-US"/>
        </w:rPr>
        <w:t>h</w:t>
      </w:r>
      <w:r w:rsidR="00495EAC">
        <w:rPr>
          <w:lang w:val="en-US"/>
        </w:rPr>
        <w:t xml:space="preserve"> is the thicknss of the thin liquid film.</w:t>
      </w:r>
      <w:r>
        <w:rPr>
          <w:rFonts w:cs="Times-Roman"/>
        </w:rPr>
        <w:t xml:space="preserve"> </w:t>
      </w:r>
      <w:r w:rsidRPr="005F0A6C">
        <w:rPr>
          <w:noProof/>
        </w:rPr>
        <w:t>Since during the derivation of Eq</w:t>
      </w:r>
      <w:r>
        <w:rPr>
          <w:noProof/>
        </w:rPr>
        <w:t xml:space="preserve">. </w:t>
      </w:r>
      <w:r w:rsidR="0012198E">
        <w:rPr>
          <w:noProof/>
          <w:lang w:val="en-US"/>
        </w:rPr>
        <w:t xml:space="preserve">(49) </w:t>
      </w:r>
      <w:r>
        <w:t xml:space="preserve"> in </w:t>
      </w:r>
      <w:r w:rsidR="00961987">
        <w:rPr>
          <w:lang w:val="en-US"/>
        </w:rPr>
        <w:t>Ref.</w:t>
      </w:r>
      <w:del w:id="462" w:author="User" w:date="2018-04-03T13:55:00Z">
        <w:r w:rsidR="00961987" w:rsidDel="003D4015">
          <w:rPr>
            <w:lang w:val="en-US"/>
          </w:rPr>
          <w:delText xml:space="preserve"> </w:delText>
        </w:r>
      </w:del>
      <w:r w:rsidR="00781195" w:rsidRPr="00781195">
        <w:rPr>
          <w:vertAlign w:val="superscript"/>
          <w:lang w:val="en-US"/>
          <w:rPrChange w:id="463" w:author="User" w:date="2018-04-03T13:55:00Z">
            <w:rPr>
              <w:lang w:val="en-US"/>
            </w:rPr>
          </w:rPrChange>
        </w:rPr>
        <w:fldChar w:fldCharType="begin"/>
      </w:r>
      <w:r w:rsidR="00781195" w:rsidRPr="00781195">
        <w:rPr>
          <w:vertAlign w:val="superscript"/>
          <w:lang w:val="en-US"/>
          <w:rPrChange w:id="464" w:author="User" w:date="2018-04-03T13:55:00Z">
            <w:rPr>
              <w:lang w:val="en-US"/>
            </w:rPr>
          </w:rPrChange>
        </w:rPr>
        <w:instrText xml:space="preserve"> ADDIN EN.CITE &lt;EndNote&gt;&lt;Cite&gt;&lt;Author&gt;Churaev&lt;/Author&gt;&lt;Year&gt;1987&lt;/Year&gt;&lt;RecNum&gt;7154&lt;/RecNum&gt;&lt;record&gt;&lt;rec-number&gt;7154&lt;/rec-number&gt;&lt;ref-type name="Book"&gt;6&lt;/ref-type&gt;&lt;contributors&gt;&lt;authors&gt;&lt;author&gt;Churaev, N. V.&lt;/author&gt;&lt;author&gt;Derjagiun, B. V.&lt;/author&gt;&lt;author&gt;Muller, V.M.&lt;/author&gt;&lt;/authors&gt;&lt;/contributors&gt;&lt;titles&gt;&lt;title&gt;Surface Forces&lt;/title&gt;&lt;/titles&gt;&lt;pages&gt;460&lt;/pages&gt;&lt;dates&gt;&lt;year&gt;1987&lt;/year&gt;&lt;/dates&gt;&lt;publisher&gt;Springer&lt;/publisher&gt;&lt;urls&gt;&lt;/urls&gt;&lt;/record&gt;&lt;/Cite&gt;&lt;/EndNote&gt;</w:instrText>
      </w:r>
      <w:r w:rsidR="00781195" w:rsidRPr="00781195">
        <w:rPr>
          <w:vertAlign w:val="superscript"/>
          <w:lang w:val="en-US"/>
          <w:rPrChange w:id="465" w:author="User" w:date="2018-04-03T13:55:00Z">
            <w:rPr>
              <w:lang w:val="en-US"/>
            </w:rPr>
          </w:rPrChange>
        </w:rPr>
        <w:fldChar w:fldCharType="separate"/>
      </w:r>
      <w:r w:rsidR="00781195" w:rsidRPr="00781195">
        <w:rPr>
          <w:vertAlign w:val="superscript"/>
          <w:lang w:val="en-US"/>
          <w:rPrChange w:id="466" w:author="User" w:date="2018-04-03T13:55:00Z">
            <w:rPr>
              <w:lang w:val="en-US"/>
            </w:rPr>
          </w:rPrChange>
        </w:rPr>
        <w:t>[45]</w:t>
      </w:r>
      <w:r w:rsidR="00781195" w:rsidRPr="00781195">
        <w:rPr>
          <w:vertAlign w:val="superscript"/>
          <w:lang w:val="en-US"/>
          <w:rPrChange w:id="467" w:author="User" w:date="2018-04-03T13:55:00Z">
            <w:rPr>
              <w:lang w:val="en-US"/>
            </w:rPr>
          </w:rPrChange>
        </w:rPr>
        <w:fldChar w:fldCharType="end"/>
      </w:r>
      <w:r>
        <w:rPr>
          <w:noProof/>
        </w:rPr>
        <w:t xml:space="preserve"> </w:t>
      </w:r>
      <w:r w:rsidRPr="005F0A6C">
        <w:rPr>
          <w:noProof/>
        </w:rPr>
        <w:t xml:space="preserve">no </w:t>
      </w:r>
      <w:r>
        <w:rPr>
          <w:noProof/>
        </w:rPr>
        <w:t xml:space="preserve">other </w:t>
      </w:r>
      <w:r w:rsidRPr="005F0A6C">
        <w:rPr>
          <w:noProof/>
        </w:rPr>
        <w:t>assumptions</w:t>
      </w:r>
      <w:r>
        <w:rPr>
          <w:noProof/>
        </w:rPr>
        <w:t xml:space="preserve"> </w:t>
      </w:r>
      <w:r w:rsidRPr="005F0A6C">
        <w:rPr>
          <w:noProof/>
        </w:rPr>
        <w:t>about the surface potential were done</w:t>
      </w:r>
      <w:r>
        <w:rPr>
          <w:noProof/>
        </w:rPr>
        <w:t xml:space="preserve">, </w:t>
      </w:r>
      <w:r w:rsidRPr="005F0A6C">
        <w:rPr>
          <w:noProof/>
        </w:rPr>
        <w:t xml:space="preserve">we decided that in order to account for the </w:t>
      </w:r>
      <w:r w:rsidRPr="005F0A6C">
        <w:rPr>
          <w:noProof/>
        </w:rPr>
        <w:lastRenderedPageBreak/>
        <w:t xml:space="preserve">specific effects it should be sufficient merely to replace </w:t>
      </w:r>
      <w:r w:rsidR="00B650DD" w:rsidRPr="00FF3D96">
        <w:rPr>
          <w:position w:val="-12"/>
        </w:rPr>
        <w:object w:dxaOrig="400" w:dyaOrig="360">
          <v:shape id="_x0000_i1128" type="#_x0000_t75" style="width:20.1pt;height:18pt" o:ole="">
            <v:imagedata r:id="rId204" o:title=""/>
          </v:shape>
          <o:OLEObject Type="Embed" ProgID="Equation.DSMT4" ShapeID="_x0000_i1128" DrawAspect="Content" ObjectID="_1584887539" r:id="rId205"/>
        </w:object>
      </w:r>
      <w:r w:rsidRPr="005F0A6C">
        <w:rPr>
          <w:noProof/>
        </w:rPr>
        <w:t xml:space="preserve"> </w:t>
      </w:r>
      <w:r>
        <w:rPr>
          <w:noProof/>
        </w:rPr>
        <w:t>with</w:t>
      </w:r>
      <w:r w:rsidRPr="005F0A6C">
        <w:rPr>
          <w:noProof/>
        </w:rPr>
        <w:t xml:space="preserve"> </w:t>
      </w:r>
      <w:r w:rsidR="00B650DD" w:rsidRPr="00FF3D96">
        <w:rPr>
          <w:position w:val="-12"/>
        </w:rPr>
        <w:object w:dxaOrig="320" w:dyaOrig="360">
          <v:shape id="_x0000_i1129" type="#_x0000_t75" style="width:15.9pt;height:18pt" o:ole="">
            <v:imagedata r:id="rId206" o:title=""/>
          </v:shape>
          <o:OLEObject Type="Embed" ProgID="Equation.DSMT4" ShapeID="_x0000_i1129" DrawAspect="Content" ObjectID="_1584887540" r:id="rId207"/>
        </w:object>
      </w:r>
      <w:r>
        <w:rPr>
          <w:noProof/>
        </w:rPr>
        <w:t xml:space="preserve">by means of </w:t>
      </w:r>
      <w:r w:rsidR="008A4BA5">
        <w:rPr>
          <w:noProof/>
          <w:lang w:val="en-US"/>
        </w:rPr>
        <w:t>the following equation:</w:t>
      </w:r>
    </w:p>
    <w:p w:rsidR="008A4BA5" w:rsidRPr="008A4BA5" w:rsidRDefault="00B650DD" w:rsidP="008A4BA5">
      <w:pPr>
        <w:pStyle w:val="MTDisplayEquation"/>
        <w:rPr>
          <w:noProof/>
        </w:rPr>
      </w:pPr>
      <w:r w:rsidRPr="00FF3D96">
        <w:rPr>
          <w:position w:val="-30"/>
        </w:rPr>
        <w:object w:dxaOrig="1660" w:dyaOrig="680">
          <v:shape id="_x0000_i1130" type="#_x0000_t75" style="width:83.1pt;height:33.9pt" o:ole="">
            <v:imagedata r:id="rId208" o:title=""/>
          </v:shape>
          <o:OLEObject Type="Embed" ProgID="Equation.DSMT4" ShapeID="_x0000_i1130" DrawAspect="Content" ObjectID="_1584887541" r:id="rId209"/>
        </w:object>
      </w:r>
      <w:r w:rsidR="008A4BA5">
        <w:rPr>
          <w:noProof/>
        </w:rPr>
        <w:tab/>
      </w:r>
      <w:r>
        <w:rPr>
          <w:noProof/>
        </w:rPr>
        <w:t>(50)</w:t>
      </w:r>
    </w:p>
    <w:p w:rsidR="00C23C2C" w:rsidRDefault="00C23C2C" w:rsidP="007A7EC3">
      <w:pPr>
        <w:autoSpaceDE w:val="0"/>
        <w:autoSpaceDN w:val="0"/>
        <w:adjustRightInd w:val="0"/>
        <w:spacing w:line="360" w:lineRule="auto"/>
        <w:ind w:firstLineChars="100" w:firstLine="240"/>
        <w:rPr>
          <w:noProof/>
        </w:rPr>
      </w:pPr>
      <w:r>
        <w:rPr>
          <w:rFonts w:cs="Times-Roman"/>
        </w:rPr>
        <w:t xml:space="preserve">Eq. </w:t>
      </w:r>
      <w:r w:rsidR="0065023D">
        <w:rPr>
          <w:noProof/>
          <w:lang w:val="en-US"/>
        </w:rPr>
        <w:t>(49)</w:t>
      </w:r>
      <w:r>
        <w:rPr>
          <w:rFonts w:cs="Times-Roman"/>
        </w:rPr>
        <w:t xml:space="preserve"> suggests that the dependence of </w:t>
      </w:r>
      <w:r w:rsidRPr="001E097B">
        <w:rPr>
          <w:rFonts w:cs="Times-Roman"/>
        </w:rPr>
        <w:t xml:space="preserve">the </w:t>
      </w:r>
      <w:r w:rsidRPr="001E097B">
        <w:t xml:space="preserve">experimental </w:t>
      </w:r>
      <w:r w:rsidRPr="001E097B">
        <w:rPr>
          <w:rFonts w:cs="Times-Roman"/>
        </w:rPr>
        <w:t xml:space="preserve">disjoining pressure </w:t>
      </w:r>
      <w:r w:rsidRPr="001E097B">
        <w:rPr>
          <w:rFonts w:cs="Times-Roman"/>
        </w:rPr>
        <w:sym w:font="Symbol" w:char="F050"/>
      </w:r>
      <w:r w:rsidRPr="001E097B">
        <w:rPr>
          <w:rFonts w:cs="Times-Roman"/>
        </w:rPr>
        <w:t xml:space="preserve"> on the thickness </w:t>
      </w:r>
      <w:r w:rsidRPr="001E097B">
        <w:rPr>
          <w:rFonts w:cs="Times-Roman"/>
          <w:i/>
        </w:rPr>
        <w:t>h</w:t>
      </w:r>
      <w:r w:rsidRPr="001E097B">
        <w:rPr>
          <w:rFonts w:cs="Times-Roman"/>
        </w:rPr>
        <w:t xml:space="preserve"> should be close to linear in coordinates ln </w:t>
      </w:r>
      <w:r w:rsidRPr="001E097B">
        <w:rPr>
          <w:rFonts w:cs="Times-Roman"/>
        </w:rPr>
        <w:sym w:font="Symbol" w:char="F050"/>
      </w:r>
      <w:r w:rsidRPr="001E097B">
        <w:rPr>
          <w:rFonts w:cs="Times-Roman"/>
        </w:rPr>
        <w:t xml:space="preserve"> vs. </w:t>
      </w:r>
      <w:r w:rsidRPr="001E097B">
        <w:rPr>
          <w:rFonts w:cs="Times-Roman"/>
          <w:i/>
        </w:rPr>
        <w:t>h</w:t>
      </w:r>
      <w:r w:rsidR="00B02C39">
        <w:rPr>
          <w:rFonts w:cs="Times-Roman"/>
        </w:rPr>
        <w:t>. Fig. 1</w:t>
      </w:r>
      <w:r w:rsidR="0065023D">
        <w:rPr>
          <w:rFonts w:cs="Times-Roman"/>
          <w:lang w:val="en-US"/>
        </w:rPr>
        <w:t>0</w:t>
      </w:r>
      <w:r w:rsidRPr="001E097B">
        <w:rPr>
          <w:rFonts w:cs="Times-Roman"/>
        </w:rPr>
        <w:t xml:space="preserve"> shows that indeed this is the case. </w:t>
      </w:r>
      <w:r w:rsidRPr="001E097B">
        <w:rPr>
          <w:noProof/>
        </w:rPr>
        <w:t xml:space="preserve">Since the films are rather thick, one can disregard the contribution of the van der Waals disjoining pressure (direct numerical calculations confirmed this). This permits identifying </w:t>
      </w:r>
      <w:r w:rsidRPr="001E097B">
        <w:rPr>
          <w:rFonts w:ascii="Symbol" w:hAnsi="Symbol"/>
          <w:noProof/>
        </w:rPr>
        <w:t></w:t>
      </w:r>
      <w:r w:rsidRPr="001E097B">
        <w:rPr>
          <w:noProof/>
        </w:rPr>
        <w:t xml:space="preserve"> with </w:t>
      </w:r>
      <w:r w:rsidRPr="001E097B">
        <w:rPr>
          <w:rFonts w:ascii="Symbol" w:hAnsi="Symbol"/>
          <w:noProof/>
        </w:rPr>
        <w:t></w:t>
      </w:r>
      <w:r w:rsidRPr="001E097B">
        <w:rPr>
          <w:i/>
          <w:noProof/>
          <w:vertAlign w:val="subscript"/>
        </w:rPr>
        <w:t>el</w:t>
      </w:r>
      <w:r w:rsidRPr="001E097B">
        <w:rPr>
          <w:noProof/>
        </w:rPr>
        <w:t xml:space="preserve"> and  using Eq. </w:t>
      </w:r>
      <w:r w:rsidR="0065023D">
        <w:rPr>
          <w:noProof/>
          <w:lang w:val="en-US"/>
        </w:rPr>
        <w:t xml:space="preserve">(49) </w:t>
      </w:r>
      <w:r w:rsidRPr="001E097B">
        <w:rPr>
          <w:noProof/>
        </w:rPr>
        <w:t xml:space="preserve"> for the calculation of </w:t>
      </w:r>
      <w:r w:rsidRPr="001E097B">
        <w:rPr>
          <w:noProof/>
        </w:rPr>
        <w:sym w:font="Mathematica1" w:char="F050"/>
      </w:r>
      <w:r w:rsidRPr="001E097B">
        <w:rPr>
          <w:noProof/>
        </w:rPr>
        <w:t xml:space="preserve">, but with </w:t>
      </w:r>
      <w:r w:rsidR="0065023D" w:rsidRPr="00FF3D96">
        <w:rPr>
          <w:position w:val="-12"/>
        </w:rPr>
        <w:object w:dxaOrig="320" w:dyaOrig="360">
          <v:shape id="_x0000_i1131" type="#_x0000_t75" style="width:15.9pt;height:18pt" o:ole="">
            <v:imagedata r:id="rId206" o:title=""/>
          </v:shape>
          <o:OLEObject Type="Embed" ProgID="Equation.DSMT4" ShapeID="_x0000_i1131" DrawAspect="Content" ObjectID="_1584887542" r:id="rId210"/>
        </w:object>
      </w:r>
      <w:r w:rsidRPr="001E097B">
        <w:rPr>
          <w:noProof/>
        </w:rPr>
        <w:t>replacing</w:t>
      </w:r>
      <w:r w:rsidR="0065023D" w:rsidRPr="00FF3D96">
        <w:rPr>
          <w:position w:val="-12"/>
        </w:rPr>
        <w:object w:dxaOrig="320" w:dyaOrig="360">
          <v:shape id="_x0000_i1132" type="#_x0000_t75" style="width:15.9pt;height:18pt" o:ole="">
            <v:imagedata r:id="rId206" o:title=""/>
          </v:shape>
          <o:OLEObject Type="Embed" ProgID="Equation.DSMT4" ShapeID="_x0000_i1132" DrawAspect="Content" ObjectID="_1584887543" r:id="rId211"/>
        </w:object>
      </w:r>
      <w:r w:rsidR="009569E5">
        <w:rPr>
          <w:noProof/>
        </w:rPr>
        <w:t>. The lines in Fig. 1</w:t>
      </w:r>
      <w:r w:rsidR="0065023D">
        <w:rPr>
          <w:noProof/>
          <w:lang w:val="en-US"/>
        </w:rPr>
        <w:t>0</w:t>
      </w:r>
      <w:r w:rsidRPr="001E097B">
        <w:rPr>
          <w:noProof/>
        </w:rPr>
        <w:t xml:space="preserve"> are almost parallel and obey the equation</w:t>
      </w:r>
      <w:r>
        <w:rPr>
          <w:noProof/>
        </w:rPr>
        <w:t xml:space="preserve"> </w:t>
      </w:r>
    </w:p>
    <w:p w:rsidR="00C23C2C" w:rsidRPr="0065023D" w:rsidRDefault="00C23C2C" w:rsidP="00C23C2C">
      <w:pPr>
        <w:autoSpaceDE w:val="0"/>
        <w:autoSpaceDN w:val="0"/>
        <w:adjustRightInd w:val="0"/>
        <w:spacing w:line="360" w:lineRule="auto"/>
        <w:rPr>
          <w:lang w:val="en-US"/>
        </w:rPr>
      </w:pPr>
      <w:r w:rsidRPr="001E097B">
        <w:rPr>
          <w:position w:val="-12"/>
        </w:rPr>
        <w:object w:dxaOrig="2140" w:dyaOrig="380">
          <v:shape id="_x0000_i1133" type="#_x0000_t75" style="width:107.3pt;height:18.7pt" o:ole="">
            <v:imagedata r:id="rId212" o:title=""/>
          </v:shape>
          <o:OLEObject Type="Embed" ProgID="Equation.DSMT4" ShapeID="_x0000_i1133" DrawAspect="Content" ObjectID="_1584887544" r:id="rId213"/>
        </w:object>
      </w:r>
      <w:r>
        <w:tab/>
      </w:r>
      <w:r>
        <w:tab/>
      </w:r>
      <w:r>
        <w:tab/>
      </w:r>
      <w:r>
        <w:tab/>
      </w:r>
      <w:r>
        <w:tab/>
      </w:r>
      <w:r>
        <w:tab/>
      </w:r>
      <w:r>
        <w:tab/>
      </w:r>
      <w:r>
        <w:tab/>
      </w:r>
      <w:r>
        <w:tab/>
      </w:r>
      <w:r w:rsidR="0065023D">
        <w:rPr>
          <w:lang w:val="en-US"/>
        </w:rPr>
        <w:t>(51)</w:t>
      </w:r>
    </w:p>
    <w:p w:rsidR="00C23C2C" w:rsidRDefault="00C23C2C" w:rsidP="00C23C2C">
      <w:pPr>
        <w:autoSpaceDE w:val="0"/>
        <w:autoSpaceDN w:val="0"/>
        <w:adjustRightInd w:val="0"/>
        <w:spacing w:line="360" w:lineRule="auto"/>
        <w:rPr>
          <w:noProof/>
          <w:lang w:val="en-US"/>
        </w:rPr>
      </w:pPr>
      <w:r>
        <w:rPr>
          <w:noProof/>
        </w:rPr>
        <w:t xml:space="preserve">The obtained </w:t>
      </w:r>
      <w:r w:rsidRPr="00BE6ADE">
        <w:rPr>
          <w:noProof/>
        </w:rPr>
        <w:t>intercepts ln</w:t>
      </w:r>
      <w:r w:rsidRPr="00BE6ADE">
        <w:rPr>
          <w:noProof/>
        </w:rPr>
        <w:sym w:font="Mathematica1" w:char="F050"/>
      </w:r>
      <w:r w:rsidRPr="00BE6ADE">
        <w:rPr>
          <w:noProof/>
          <w:vertAlign w:val="subscript"/>
        </w:rPr>
        <w:t>0</w:t>
      </w:r>
      <w:r w:rsidRPr="00BE6ADE">
        <w:rPr>
          <w:noProof/>
        </w:rPr>
        <w:t xml:space="preserve"> and slopes </w:t>
      </w:r>
      <w:r w:rsidRPr="00BE6ADE">
        <w:rPr>
          <w:noProof/>
        </w:rPr>
        <w:sym w:font="Symbol" w:char="F06B"/>
      </w:r>
      <w:r w:rsidRPr="00BE6ADE">
        <w:rPr>
          <w:noProof/>
        </w:rPr>
        <w:t xml:space="preserve"> are shown in Table </w:t>
      </w:r>
      <w:r>
        <w:rPr>
          <w:noProof/>
        </w:rPr>
        <w:t>2</w:t>
      </w:r>
    </w:p>
    <w:p w:rsidR="00F550AE" w:rsidRDefault="00F550AE" w:rsidP="00C23C2C">
      <w:pPr>
        <w:autoSpaceDE w:val="0"/>
        <w:autoSpaceDN w:val="0"/>
        <w:adjustRightInd w:val="0"/>
        <w:spacing w:line="360" w:lineRule="auto"/>
        <w:rPr>
          <w:noProof/>
          <w:lang w:val="en-US"/>
        </w:rPr>
      </w:pPr>
    </w:p>
    <w:p w:rsidR="00F550AE" w:rsidRDefault="00781195" w:rsidP="009167A7">
      <w:pPr>
        <w:autoSpaceDE w:val="0"/>
        <w:autoSpaceDN w:val="0"/>
        <w:adjustRightInd w:val="0"/>
        <w:spacing w:line="360" w:lineRule="auto"/>
        <w:jc w:val="center"/>
        <w:rPr>
          <w:noProof/>
          <w:lang w:val="en-US"/>
        </w:rPr>
      </w:pPr>
      <w:r w:rsidRPr="00781195">
        <w:rPr>
          <w:noProof/>
          <w:szCs w:val="28"/>
          <w:lang w:val="en-US"/>
        </w:rPr>
        <w:pict>
          <v:shape id="Picture 16" o:spid="_x0000_i1134" type="#_x0000_t75" style="width:449.3pt;height:256.85pt;visibility:visible">
            <v:imagedata r:id="rId214" o:title=""/>
          </v:shape>
        </w:pict>
      </w:r>
    </w:p>
    <w:p w:rsidR="00F550AE" w:rsidRPr="009167A7" w:rsidDel="003D4015" w:rsidRDefault="00F550AE" w:rsidP="009167A7">
      <w:pPr>
        <w:spacing w:line="360" w:lineRule="auto"/>
        <w:ind w:firstLine="0"/>
        <w:rPr>
          <w:del w:id="468" w:author="User" w:date="2018-04-03T13:56:00Z"/>
          <w:noProof/>
        </w:rPr>
      </w:pPr>
      <w:r w:rsidRPr="009167A7">
        <w:rPr>
          <w:b/>
          <w:noProof/>
        </w:rPr>
        <w:t xml:space="preserve">Figure </w:t>
      </w:r>
      <w:r w:rsidR="00CD26F2" w:rsidRPr="009167A7">
        <w:rPr>
          <w:b/>
          <w:noProof/>
        </w:rPr>
        <w:t>1</w:t>
      </w:r>
      <w:r w:rsidR="00501BC8" w:rsidRPr="009167A7">
        <w:rPr>
          <w:b/>
          <w:noProof/>
        </w:rPr>
        <w:t>0</w:t>
      </w:r>
      <w:r w:rsidRPr="009167A7">
        <w:rPr>
          <w:b/>
          <w:noProof/>
        </w:rPr>
        <w:t>.</w:t>
      </w:r>
      <w:r w:rsidRPr="00C0216F">
        <w:rPr>
          <w:noProof/>
        </w:rPr>
        <w:t xml:space="preserve"> </w:t>
      </w:r>
      <w:r>
        <w:rPr>
          <w:noProof/>
        </w:rPr>
        <w:t xml:space="preserve">Plot of ln </w:t>
      </w:r>
      <w:r w:rsidRPr="009167A7">
        <w:rPr>
          <w:noProof/>
        </w:rPr>
        <w:t></w:t>
      </w:r>
      <w:r w:rsidRPr="009167A7">
        <w:rPr>
          <w:noProof/>
        </w:rPr>
        <w:t></w:t>
      </w:r>
      <w:r w:rsidRPr="00C0216F">
        <w:rPr>
          <w:noProof/>
        </w:rPr>
        <w:t>vs</w:t>
      </w:r>
      <w:r>
        <w:rPr>
          <w:noProof/>
        </w:rPr>
        <w:t>.</w:t>
      </w:r>
      <w:r w:rsidRPr="00C0216F">
        <w:rPr>
          <w:noProof/>
        </w:rPr>
        <w:t xml:space="preserve"> </w:t>
      </w:r>
      <w:r w:rsidRPr="009167A7">
        <w:rPr>
          <w:noProof/>
        </w:rPr>
        <w:t>h</w:t>
      </w:r>
      <w:r w:rsidRPr="00C0216F">
        <w:rPr>
          <w:noProof/>
        </w:rPr>
        <w:t xml:space="preserve"> for foam films </w:t>
      </w:r>
      <w:r>
        <w:rPr>
          <w:noProof/>
        </w:rPr>
        <w:t>stabilized with</w:t>
      </w:r>
      <w:r w:rsidRPr="00C0216F">
        <w:rPr>
          <w:noProof/>
        </w:rPr>
        <w:t xml:space="preserve"> </w:t>
      </w:r>
      <w:r w:rsidRPr="00527F0A">
        <w:rPr>
          <w:noProof/>
        </w:rPr>
        <w:t>C</w:t>
      </w:r>
      <w:r w:rsidRPr="009167A7">
        <w:rPr>
          <w:noProof/>
        </w:rPr>
        <w:t>16</w:t>
      </w:r>
      <w:r>
        <w:rPr>
          <w:noProof/>
        </w:rPr>
        <w:t>H</w:t>
      </w:r>
      <w:r w:rsidRPr="009167A7">
        <w:rPr>
          <w:noProof/>
        </w:rPr>
        <w:t>33</w:t>
      </w:r>
      <w:r>
        <w:rPr>
          <w:noProof/>
        </w:rPr>
        <w:t>NMe</w:t>
      </w:r>
      <w:r w:rsidRPr="009167A7">
        <w:rPr>
          <w:noProof/>
        </w:rPr>
        <w:t>3</w:t>
      </w:r>
      <w:r w:rsidRPr="00527F0A">
        <w:rPr>
          <w:noProof/>
        </w:rPr>
        <w:t>B</w:t>
      </w:r>
      <w:r>
        <w:rPr>
          <w:noProof/>
        </w:rPr>
        <w:t>r</w:t>
      </w:r>
      <w:r w:rsidRPr="00527F0A">
        <w:rPr>
          <w:noProof/>
        </w:rPr>
        <w:t xml:space="preserve"> </w:t>
      </w:r>
      <w:r>
        <w:rPr>
          <w:noProof/>
        </w:rPr>
        <w:t>and</w:t>
      </w:r>
      <w:r w:rsidRPr="00C0216F">
        <w:rPr>
          <w:noProof/>
        </w:rPr>
        <w:t xml:space="preserve"> NaX (X</w:t>
      </w:r>
      <w:r>
        <w:rPr>
          <w:noProof/>
        </w:rPr>
        <w:t xml:space="preserve"> </w:t>
      </w:r>
      <w:r w:rsidRPr="00527F0A">
        <w:rPr>
          <w:noProof/>
        </w:rPr>
        <w:t>=</w:t>
      </w:r>
      <w:r>
        <w:rPr>
          <w:noProof/>
        </w:rPr>
        <w:t xml:space="preserve"> </w:t>
      </w:r>
      <w:r w:rsidRPr="00C0216F">
        <w:rPr>
          <w:noProof/>
        </w:rPr>
        <w:t>F</w:t>
      </w:r>
      <w:r w:rsidRPr="009167A7">
        <w:rPr>
          <w:noProof/>
        </w:rPr>
        <w:t>–</w:t>
      </w:r>
      <w:r w:rsidRPr="00527F0A">
        <w:rPr>
          <w:noProof/>
        </w:rPr>
        <w:t>,</w:t>
      </w:r>
      <w:r w:rsidRPr="00C0216F">
        <w:rPr>
          <w:noProof/>
        </w:rPr>
        <w:t xml:space="preserve"> Cl</w:t>
      </w:r>
      <w:r w:rsidRPr="009167A7">
        <w:rPr>
          <w:noProof/>
        </w:rPr>
        <w:t>–</w:t>
      </w:r>
      <w:r w:rsidRPr="00527F0A">
        <w:rPr>
          <w:noProof/>
        </w:rPr>
        <w:t>,</w:t>
      </w:r>
      <w:r w:rsidRPr="00C0216F">
        <w:rPr>
          <w:noProof/>
        </w:rPr>
        <w:t xml:space="preserve"> Br</w:t>
      </w:r>
      <w:r w:rsidRPr="009167A7">
        <w:rPr>
          <w:noProof/>
        </w:rPr>
        <w:t>–</w:t>
      </w:r>
      <w:r w:rsidRPr="00527F0A">
        <w:rPr>
          <w:noProof/>
        </w:rPr>
        <w:t>).</w:t>
      </w:r>
    </w:p>
    <w:p w:rsidR="00F638C3" w:rsidRPr="00CA43AE" w:rsidDel="003D4015" w:rsidRDefault="00CD26F2" w:rsidP="00F638C3">
      <w:pPr>
        <w:rPr>
          <w:del w:id="469" w:author="User" w:date="2018-04-03T13:55:00Z"/>
        </w:rPr>
      </w:pPr>
      <w:del w:id="470" w:author="User" w:date="2018-04-03T13:55:00Z">
        <w:r w:rsidDel="003D4015">
          <w:rPr>
            <w:b/>
          </w:rPr>
          <w:delText xml:space="preserve">Table </w:delText>
        </w:r>
        <w:r w:rsidR="00501BC8" w:rsidDel="003D4015">
          <w:rPr>
            <w:b/>
            <w:lang w:val="en-US"/>
          </w:rPr>
          <w:delText>2</w:delText>
        </w:r>
        <w:r w:rsidR="00F638C3" w:rsidRPr="001E097B" w:rsidDel="003D4015">
          <w:rPr>
            <w:b/>
          </w:rPr>
          <w:delText xml:space="preserve">. </w:delText>
        </w:r>
        <w:r w:rsidR="00F638C3" w:rsidDel="003D4015">
          <w:delText>Intercepts, ln</w:delText>
        </w:r>
        <w:r w:rsidR="00F638C3" w:rsidRPr="001E097B" w:rsidDel="003D4015">
          <w:rPr>
            <w:sz w:val="6"/>
            <w:szCs w:val="6"/>
          </w:rPr>
          <w:delText xml:space="preserve"> </w:delText>
        </w:r>
        <w:r w:rsidR="00F638C3" w:rsidRPr="00742A9A" w:rsidDel="003D4015">
          <w:rPr>
            <w:rFonts w:ascii="Symbol" w:hAnsi="Symbol"/>
          </w:rPr>
          <w:delText></w:delText>
        </w:r>
        <w:r w:rsidR="00F638C3" w:rsidRPr="00742A9A" w:rsidDel="003D4015">
          <w:rPr>
            <w:vertAlign w:val="subscript"/>
          </w:rPr>
          <w:delText>0</w:delText>
        </w:r>
        <w:r w:rsidR="00F638C3" w:rsidDel="003D4015">
          <w:delText xml:space="preserve">, and slopes, </w:delText>
        </w:r>
        <w:r w:rsidR="00F638C3" w:rsidDel="003D4015">
          <w:sym w:font="Symbol" w:char="F06B"/>
        </w:r>
        <w:r w:rsidR="00B93300" w:rsidDel="003D4015">
          <w:delText>, of the lines in Fig. 1</w:delText>
        </w:r>
        <w:r w:rsidR="00B93300" w:rsidDel="003D4015">
          <w:rPr>
            <w:lang w:val="en-US"/>
          </w:rPr>
          <w:delText>0</w:delText>
        </w:r>
        <w:r w:rsidR="00F638C3" w:rsidDel="003D4015">
          <w:delText>.</w:delText>
        </w:r>
      </w:del>
    </w:p>
    <w:p w:rsidR="00F638C3" w:rsidRPr="00F638C3" w:rsidRDefault="00F638C3" w:rsidP="00F550AE">
      <w:pPr>
        <w:rPr>
          <w:noProof/>
          <w:lang w:val="en-US"/>
        </w:rPr>
      </w:pP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88"/>
        <w:gridCol w:w="1423"/>
        <w:gridCol w:w="1423"/>
        <w:gridCol w:w="1423"/>
      </w:tblGrid>
      <w:tr w:rsidR="00C23C2C" w:rsidRPr="00487409" w:rsidTr="00A94437">
        <w:trPr>
          <w:jc w:val="center"/>
        </w:trPr>
        <w:tc>
          <w:tcPr>
            <w:tcW w:w="1688" w:type="dxa"/>
            <w:shd w:val="clear" w:color="auto" w:fill="DAEEF3"/>
            <w:vAlign w:val="center"/>
          </w:tcPr>
          <w:p w:rsidR="00C23C2C" w:rsidRPr="007034CB" w:rsidRDefault="00C23C2C" w:rsidP="00DD30A8">
            <w:pPr>
              <w:spacing w:line="360" w:lineRule="auto"/>
              <w:jc w:val="center"/>
            </w:pPr>
            <w:r w:rsidRPr="007034CB">
              <w:t>Ion</w:t>
            </w:r>
          </w:p>
        </w:tc>
        <w:tc>
          <w:tcPr>
            <w:tcW w:w="1423" w:type="dxa"/>
            <w:shd w:val="clear" w:color="auto" w:fill="DAEEF3"/>
            <w:vAlign w:val="center"/>
          </w:tcPr>
          <w:p w:rsidR="00C23C2C" w:rsidRPr="007034CB" w:rsidRDefault="00C23C2C" w:rsidP="00DD30A8">
            <w:pPr>
              <w:spacing w:line="360" w:lineRule="auto"/>
              <w:jc w:val="center"/>
            </w:pPr>
            <w:r w:rsidRPr="007034CB">
              <w:t>F</w:t>
            </w:r>
            <w:r w:rsidRPr="007034CB">
              <w:rPr>
                <w:noProof/>
                <w:vertAlign w:val="superscript"/>
              </w:rPr>
              <w:t>–</w:t>
            </w:r>
          </w:p>
        </w:tc>
        <w:tc>
          <w:tcPr>
            <w:tcW w:w="1423" w:type="dxa"/>
            <w:shd w:val="clear" w:color="auto" w:fill="DAEEF3"/>
            <w:vAlign w:val="center"/>
          </w:tcPr>
          <w:p w:rsidR="00C23C2C" w:rsidRPr="007034CB" w:rsidRDefault="00C23C2C" w:rsidP="00DD30A8">
            <w:pPr>
              <w:spacing w:line="360" w:lineRule="auto"/>
              <w:jc w:val="center"/>
            </w:pPr>
            <w:r w:rsidRPr="007034CB">
              <w:t>Cl</w:t>
            </w:r>
            <w:r w:rsidRPr="007034CB">
              <w:rPr>
                <w:noProof/>
                <w:vertAlign w:val="superscript"/>
              </w:rPr>
              <w:t>–</w:t>
            </w:r>
          </w:p>
        </w:tc>
        <w:tc>
          <w:tcPr>
            <w:tcW w:w="1423" w:type="dxa"/>
            <w:shd w:val="clear" w:color="auto" w:fill="DAEEF3"/>
            <w:vAlign w:val="center"/>
          </w:tcPr>
          <w:p w:rsidR="00C23C2C" w:rsidRPr="007034CB" w:rsidRDefault="00C23C2C" w:rsidP="00DD30A8">
            <w:pPr>
              <w:spacing w:line="360" w:lineRule="auto"/>
              <w:jc w:val="center"/>
            </w:pPr>
            <w:r w:rsidRPr="007034CB">
              <w:t>Br</w:t>
            </w:r>
            <w:r w:rsidRPr="007034CB">
              <w:rPr>
                <w:noProof/>
                <w:vertAlign w:val="superscript"/>
              </w:rPr>
              <w:t>–</w:t>
            </w:r>
          </w:p>
        </w:tc>
      </w:tr>
      <w:tr w:rsidR="00C23C2C" w:rsidRPr="00487409" w:rsidTr="00A94437">
        <w:trPr>
          <w:jc w:val="center"/>
        </w:trPr>
        <w:tc>
          <w:tcPr>
            <w:tcW w:w="1688" w:type="dxa"/>
            <w:vAlign w:val="center"/>
          </w:tcPr>
          <w:p w:rsidR="00C23C2C" w:rsidRPr="007034CB" w:rsidRDefault="00C23C2C" w:rsidP="00DD30A8">
            <w:pPr>
              <w:spacing w:line="360" w:lineRule="auto"/>
              <w:jc w:val="center"/>
            </w:pPr>
            <w:r w:rsidRPr="007034CB">
              <w:t>ln</w:t>
            </w:r>
            <w:r w:rsidRPr="006A7A6D">
              <w:rPr>
                <w:sz w:val="6"/>
                <w:szCs w:val="6"/>
              </w:rPr>
              <w:t xml:space="preserve"> </w:t>
            </w:r>
            <w:r w:rsidRPr="007034CB">
              <w:sym w:font="Mathematica1" w:char="F050"/>
            </w:r>
            <w:r w:rsidRPr="007034CB">
              <w:rPr>
                <w:vertAlign w:val="subscript"/>
              </w:rPr>
              <w:t>0</w:t>
            </w:r>
            <w:r w:rsidRPr="007034CB">
              <w:t xml:space="preserve"> </w:t>
            </w:r>
            <w:r w:rsidRPr="007034CB">
              <w:rPr>
                <w:noProof/>
              </w:rPr>
              <w:t>[</w:t>
            </w:r>
            <w:r w:rsidRPr="007034CB">
              <w:t>Pa</w:t>
            </w:r>
            <w:r w:rsidRPr="007034CB">
              <w:rPr>
                <w:noProof/>
              </w:rPr>
              <w:t>]</w:t>
            </w:r>
          </w:p>
        </w:tc>
        <w:tc>
          <w:tcPr>
            <w:tcW w:w="1423" w:type="dxa"/>
            <w:vAlign w:val="center"/>
          </w:tcPr>
          <w:p w:rsidR="00C23C2C" w:rsidRPr="007034CB" w:rsidRDefault="00C23C2C" w:rsidP="00DD30A8">
            <w:pPr>
              <w:spacing w:line="360" w:lineRule="auto"/>
              <w:jc w:val="center"/>
            </w:pPr>
            <w:r w:rsidRPr="007034CB">
              <w:t>8.79</w:t>
            </w:r>
          </w:p>
        </w:tc>
        <w:tc>
          <w:tcPr>
            <w:tcW w:w="1423" w:type="dxa"/>
            <w:vAlign w:val="center"/>
          </w:tcPr>
          <w:p w:rsidR="00C23C2C" w:rsidRPr="007034CB" w:rsidRDefault="00C23C2C" w:rsidP="00DD30A8">
            <w:pPr>
              <w:spacing w:line="360" w:lineRule="auto"/>
              <w:jc w:val="center"/>
            </w:pPr>
            <w:r w:rsidRPr="007034CB">
              <w:t>8.25</w:t>
            </w:r>
          </w:p>
        </w:tc>
        <w:tc>
          <w:tcPr>
            <w:tcW w:w="1423" w:type="dxa"/>
            <w:vAlign w:val="center"/>
          </w:tcPr>
          <w:p w:rsidR="00C23C2C" w:rsidRPr="007034CB" w:rsidRDefault="00C23C2C" w:rsidP="00DD30A8">
            <w:pPr>
              <w:spacing w:line="360" w:lineRule="auto"/>
              <w:jc w:val="center"/>
            </w:pPr>
            <w:r w:rsidRPr="007034CB">
              <w:t>7.65</w:t>
            </w:r>
          </w:p>
        </w:tc>
      </w:tr>
      <w:tr w:rsidR="00C23C2C" w:rsidRPr="00487409" w:rsidTr="00A94437">
        <w:trPr>
          <w:jc w:val="center"/>
        </w:trPr>
        <w:tc>
          <w:tcPr>
            <w:tcW w:w="1688" w:type="dxa"/>
            <w:vAlign w:val="center"/>
          </w:tcPr>
          <w:p w:rsidR="00C23C2C" w:rsidRPr="007034CB" w:rsidRDefault="00C23C2C" w:rsidP="00DD30A8">
            <w:pPr>
              <w:spacing w:line="360" w:lineRule="auto"/>
              <w:jc w:val="center"/>
            </w:pPr>
            <w:r w:rsidRPr="007034CB">
              <w:sym w:font="Symbol" w:char="F06B"/>
            </w:r>
            <w:r w:rsidRPr="007034CB">
              <w:t xml:space="preserve"> </w:t>
            </w:r>
            <w:r w:rsidRPr="007034CB">
              <w:rPr>
                <w:noProof/>
              </w:rPr>
              <w:t>[</w:t>
            </w:r>
            <w:r w:rsidRPr="007034CB">
              <w:t>nm</w:t>
            </w:r>
            <w:r w:rsidRPr="007034CB">
              <w:rPr>
                <w:vertAlign w:val="superscript"/>
              </w:rPr>
              <w:t>-1</w:t>
            </w:r>
            <w:r w:rsidRPr="007034CB">
              <w:rPr>
                <w:noProof/>
              </w:rPr>
              <w:t>]</w:t>
            </w:r>
          </w:p>
        </w:tc>
        <w:tc>
          <w:tcPr>
            <w:tcW w:w="1423" w:type="dxa"/>
            <w:vAlign w:val="center"/>
          </w:tcPr>
          <w:p w:rsidR="00C23C2C" w:rsidRPr="007034CB" w:rsidRDefault="00C23C2C" w:rsidP="00DD30A8">
            <w:pPr>
              <w:spacing w:line="360" w:lineRule="auto"/>
              <w:jc w:val="center"/>
            </w:pPr>
            <w:r w:rsidRPr="007034CB">
              <w:t>0.0485</w:t>
            </w:r>
          </w:p>
        </w:tc>
        <w:tc>
          <w:tcPr>
            <w:tcW w:w="1423" w:type="dxa"/>
            <w:vAlign w:val="center"/>
          </w:tcPr>
          <w:p w:rsidR="00C23C2C" w:rsidRPr="007034CB" w:rsidRDefault="00C23C2C" w:rsidP="00DD30A8">
            <w:pPr>
              <w:spacing w:line="360" w:lineRule="auto"/>
              <w:jc w:val="center"/>
            </w:pPr>
            <w:r w:rsidRPr="007034CB">
              <w:t>0.0451</w:t>
            </w:r>
          </w:p>
        </w:tc>
        <w:tc>
          <w:tcPr>
            <w:tcW w:w="1423" w:type="dxa"/>
            <w:vAlign w:val="center"/>
          </w:tcPr>
          <w:p w:rsidR="00C23C2C" w:rsidRPr="007034CB" w:rsidRDefault="00C23C2C" w:rsidP="00DD30A8">
            <w:pPr>
              <w:spacing w:line="360" w:lineRule="auto"/>
              <w:jc w:val="center"/>
            </w:pPr>
            <w:r w:rsidRPr="007034CB">
              <w:t>0.0386</w:t>
            </w:r>
          </w:p>
        </w:tc>
      </w:tr>
    </w:tbl>
    <w:p w:rsidR="00C56D9E" w:rsidRPr="00A94437" w:rsidDel="003D4015" w:rsidRDefault="003D4015" w:rsidP="00A94437">
      <w:pPr>
        <w:jc w:val="center"/>
        <w:rPr>
          <w:del w:id="471" w:author="User" w:date="2018-04-03T13:56:00Z"/>
          <w:rFonts w:eastAsiaTheme="minorEastAsia" w:hint="eastAsia"/>
          <w:lang w:val="en-US" w:eastAsia="zh-CN"/>
          <w:rPrChange w:id="472" w:author="User" w:date="2018-04-03T13:56:00Z">
            <w:rPr>
              <w:del w:id="473" w:author="User" w:date="2018-04-03T13:56:00Z"/>
              <w:b/>
              <w:noProof/>
              <w:szCs w:val="28"/>
              <w:lang w:val="en-US"/>
            </w:rPr>
          </w:rPrChange>
        </w:rPr>
      </w:pPr>
      <w:ins w:id="474" w:author="User" w:date="2018-04-03T13:55:00Z">
        <w:r>
          <w:rPr>
            <w:b/>
          </w:rPr>
          <w:lastRenderedPageBreak/>
          <w:t xml:space="preserve">Table </w:t>
        </w:r>
        <w:r>
          <w:rPr>
            <w:b/>
            <w:lang w:val="en-US"/>
          </w:rPr>
          <w:t>2</w:t>
        </w:r>
        <w:r w:rsidRPr="001E097B">
          <w:rPr>
            <w:b/>
          </w:rPr>
          <w:t xml:space="preserve">. </w:t>
        </w:r>
        <w:r>
          <w:t>Intercepts, ln</w:t>
        </w:r>
        <w:r w:rsidRPr="001E097B">
          <w:rPr>
            <w:sz w:val="6"/>
            <w:szCs w:val="6"/>
          </w:rPr>
          <w:t xml:space="preserve"> </w:t>
        </w:r>
        <w:r w:rsidRPr="00742A9A">
          <w:rPr>
            <w:rFonts w:ascii="Symbol" w:hAnsi="Symbol"/>
          </w:rPr>
          <w:t></w:t>
        </w:r>
        <w:r w:rsidRPr="00742A9A">
          <w:rPr>
            <w:vertAlign w:val="subscript"/>
          </w:rPr>
          <w:t>0</w:t>
        </w:r>
        <w:r>
          <w:t xml:space="preserve">, and slopes, </w:t>
        </w:r>
        <w:r>
          <w:sym w:font="Symbol" w:char="F06B"/>
        </w:r>
        <w:r>
          <w:t>, of the lines in Fig. 1</w:t>
        </w:r>
        <w:r>
          <w:rPr>
            <w:lang w:val="en-US"/>
          </w:rPr>
          <w:t>0</w:t>
        </w:r>
      </w:ins>
    </w:p>
    <w:p w:rsidR="00C23C2C" w:rsidRPr="003D4015" w:rsidRDefault="00C23C2C" w:rsidP="003D4015">
      <w:pPr>
        <w:ind w:firstLine="0"/>
        <w:rPr>
          <w:rFonts w:eastAsiaTheme="minorEastAsia"/>
          <w:noProof/>
          <w:szCs w:val="28"/>
          <w:lang w:eastAsia="zh-CN"/>
        </w:rPr>
      </w:pPr>
    </w:p>
    <w:p w:rsidR="00781195" w:rsidRDefault="00C23C2C" w:rsidP="00781195">
      <w:pPr>
        <w:spacing w:line="360" w:lineRule="auto"/>
        <w:ind w:firstLineChars="100" w:firstLine="240"/>
        <w:rPr>
          <w:lang w:val="en-US"/>
        </w:rPr>
        <w:pPrChange w:id="475" w:author="User" w:date="2018-04-03T13:56:00Z">
          <w:pPr>
            <w:spacing w:line="360" w:lineRule="auto"/>
          </w:pPr>
        </w:pPrChange>
      </w:pPr>
      <w:r w:rsidRPr="006C2019">
        <w:rPr>
          <w:noProof/>
        </w:rPr>
        <w:t xml:space="preserve">The </w:t>
      </w:r>
      <w:r>
        <w:rPr>
          <w:noProof/>
        </w:rPr>
        <w:t xml:space="preserve">almost parallel, but shifted, </w:t>
      </w:r>
      <w:r w:rsidRPr="006C2019">
        <w:rPr>
          <w:noProof/>
        </w:rPr>
        <w:t xml:space="preserve">lines suggest that the specific ion interactions (if any) are </w:t>
      </w:r>
      <w:r w:rsidR="006B2B7B">
        <w:rPr>
          <w:noProof/>
        </w:rPr>
        <w:t>affected</w:t>
      </w:r>
      <w:r w:rsidRPr="006C2019">
        <w:rPr>
          <w:noProof/>
        </w:rPr>
        <w:t xml:space="preserve"> mostly the surface potential </w:t>
      </w:r>
      <w:r w:rsidR="00B93300" w:rsidRPr="00FF3D96">
        <w:rPr>
          <w:position w:val="-12"/>
        </w:rPr>
        <w:object w:dxaOrig="320" w:dyaOrig="360">
          <v:shape id="_x0000_i1135" type="#_x0000_t75" style="width:15.9pt;height:18pt" o:ole="">
            <v:imagedata r:id="rId206" o:title=""/>
          </v:shape>
          <o:OLEObject Type="Embed" ProgID="Equation.DSMT4" ShapeID="_x0000_i1135" DrawAspect="Content" ObjectID="_1584887545" r:id="rId215"/>
        </w:object>
      </w:r>
      <w:r w:rsidRPr="006C2019">
        <w:rPr>
          <w:noProof/>
        </w:rPr>
        <w:t>.</w:t>
      </w:r>
      <w:r>
        <w:rPr>
          <w:noProof/>
        </w:rPr>
        <w:t xml:space="preserve"> By means of Eq. </w:t>
      </w:r>
      <w:r w:rsidR="00B93300">
        <w:rPr>
          <w:noProof/>
          <w:lang w:val="en-US"/>
        </w:rPr>
        <w:t>(49)</w:t>
      </w:r>
      <w:r>
        <w:rPr>
          <w:noProof/>
        </w:rPr>
        <w:t xml:space="preserve"> w</w:t>
      </w:r>
      <w:r w:rsidRPr="00740C10">
        <w:rPr>
          <w:noProof/>
        </w:rPr>
        <w:t>e</w:t>
      </w:r>
      <w:r w:rsidRPr="00E751CF">
        <w:rPr>
          <w:noProof/>
        </w:rPr>
        <w:t xml:space="preserve"> calculated the experimental values of </w:t>
      </w:r>
      <w:r w:rsidR="00B93300" w:rsidRPr="00FF3D96">
        <w:rPr>
          <w:position w:val="-12"/>
        </w:rPr>
        <w:object w:dxaOrig="320" w:dyaOrig="360">
          <v:shape id="_x0000_i1136" type="#_x0000_t75" style="width:15.9pt;height:18pt" o:ole="">
            <v:imagedata r:id="rId206" o:title=""/>
          </v:shape>
          <o:OLEObject Type="Embed" ProgID="Equation.DSMT4" ShapeID="_x0000_i1136" DrawAspect="Content" ObjectID="_1584887546" r:id="rId216"/>
        </w:object>
      </w:r>
      <w:r w:rsidRPr="00740C10">
        <w:rPr>
          <w:noProof/>
        </w:rPr>
        <w:t xml:space="preserve"> </w:t>
      </w:r>
      <w:r w:rsidRPr="00E751CF">
        <w:rPr>
          <w:noProof/>
        </w:rPr>
        <w:t>from the obtained data f</w:t>
      </w:r>
      <w:r w:rsidRPr="006A7A6D">
        <w:rPr>
          <w:noProof/>
        </w:rPr>
        <w:t xml:space="preserve">or </w:t>
      </w:r>
      <w:r w:rsidRPr="006A7A6D">
        <w:rPr>
          <w:noProof/>
        </w:rPr>
        <w:sym w:font="Mathematica1" w:char="F050"/>
      </w:r>
      <w:r w:rsidRPr="006A7A6D">
        <w:rPr>
          <w:noProof/>
          <w:vertAlign w:val="subscript"/>
        </w:rPr>
        <w:t>0</w:t>
      </w:r>
      <w:r w:rsidR="00BB4004">
        <w:rPr>
          <w:noProof/>
        </w:rPr>
        <w:t xml:space="preserve"> (see Table </w:t>
      </w:r>
      <w:r w:rsidR="00BB4004">
        <w:rPr>
          <w:noProof/>
          <w:lang w:val="en-US"/>
        </w:rPr>
        <w:t>3</w:t>
      </w:r>
      <w:r w:rsidRPr="006A7A6D">
        <w:rPr>
          <w:noProof/>
        </w:rPr>
        <w:t>)</w:t>
      </w:r>
      <w:r w:rsidRPr="006A7A6D">
        <w:t xml:space="preserve"> </w:t>
      </w:r>
      <w:r w:rsidR="005A465F">
        <w:rPr>
          <w:noProof/>
        </w:rPr>
        <w:t>and plotted in Fig. 1</w:t>
      </w:r>
      <w:r w:rsidR="00B93300">
        <w:rPr>
          <w:noProof/>
          <w:lang w:val="en-US"/>
        </w:rPr>
        <w:t>1</w:t>
      </w:r>
      <w:r w:rsidRPr="00E751CF">
        <w:rPr>
          <w:noProof/>
        </w:rPr>
        <w:t xml:space="preserve"> the results </w:t>
      </w:r>
      <w:r>
        <w:rPr>
          <w:noProof/>
        </w:rPr>
        <w:t>as</w:t>
      </w:r>
      <w:r w:rsidRPr="00E751CF">
        <w:rPr>
          <w:noProof/>
        </w:rPr>
        <w:t xml:space="preserve"> </w:t>
      </w:r>
      <w:r w:rsidR="00B93300" w:rsidRPr="00FF3D96">
        <w:rPr>
          <w:position w:val="-12"/>
        </w:rPr>
        <w:object w:dxaOrig="320" w:dyaOrig="360">
          <v:shape id="_x0000_i1137" type="#_x0000_t75" style="width:15.9pt;height:18pt" o:ole="">
            <v:imagedata r:id="rId206" o:title=""/>
          </v:shape>
          <o:OLEObject Type="Embed" ProgID="Equation.DSMT4" ShapeID="_x0000_i1137" DrawAspect="Content" ObjectID="_1584887547" r:id="rId217"/>
        </w:object>
      </w:r>
      <w:r w:rsidRPr="00E751CF">
        <w:rPr>
          <w:noProof/>
        </w:rPr>
        <w:t>vs. –</w:t>
      </w:r>
      <w:r w:rsidRPr="00E751CF">
        <w:rPr>
          <w:i/>
          <w:noProof/>
        </w:rPr>
        <w:t>u</w:t>
      </w:r>
      <w:r w:rsidRPr="006A7A6D">
        <w:rPr>
          <w:noProof/>
          <w:vertAlign w:val="subscript"/>
        </w:rPr>
        <w:t>0</w:t>
      </w:r>
      <w:r w:rsidRPr="00E751CF">
        <w:rPr>
          <w:i/>
          <w:noProof/>
        </w:rPr>
        <w:t>/k</w:t>
      </w:r>
      <w:r w:rsidRPr="006A7A6D">
        <w:rPr>
          <w:noProof/>
          <w:vertAlign w:val="subscript"/>
        </w:rPr>
        <w:t>B</w:t>
      </w:r>
      <w:r w:rsidRPr="00E751CF">
        <w:rPr>
          <w:i/>
          <w:noProof/>
        </w:rPr>
        <w:t>T</w:t>
      </w:r>
      <w:r w:rsidRPr="00E751CF">
        <w:rPr>
          <w:noProof/>
        </w:rPr>
        <w:t xml:space="preserve">. The relatively good linearity and close value of the experimental slope, 0.4, to the </w:t>
      </w:r>
      <w:r>
        <w:rPr>
          <w:noProof/>
        </w:rPr>
        <w:t>th</w:t>
      </w:r>
      <w:r w:rsidRPr="00740C10">
        <w:rPr>
          <w:noProof/>
        </w:rPr>
        <w:t>eoretical one</w:t>
      </w:r>
      <w:r>
        <w:rPr>
          <w:noProof/>
        </w:rPr>
        <w:t>,</w:t>
      </w:r>
      <w:r w:rsidRPr="00E751CF">
        <w:rPr>
          <w:noProof/>
        </w:rPr>
        <w:t xml:space="preserve"> </w:t>
      </w:r>
      <w:r w:rsidR="00B93300">
        <w:rPr>
          <w:rFonts w:ascii="Sylfaen" w:hAnsi="Sylfaen"/>
          <w:noProof/>
        </w:rPr>
        <w:t>½</w:t>
      </w:r>
      <w:r w:rsidRPr="00E751CF">
        <w:rPr>
          <w:noProof/>
        </w:rPr>
        <w:t xml:space="preserve">, </w:t>
      </w:r>
      <w:r w:rsidRPr="00740C10">
        <w:rPr>
          <w:noProof/>
        </w:rPr>
        <w:t>(</w:t>
      </w:r>
      <w:r w:rsidRPr="00E751CF">
        <w:rPr>
          <w:noProof/>
        </w:rPr>
        <w:t xml:space="preserve">cf. </w:t>
      </w:r>
      <w:r>
        <w:rPr>
          <w:noProof/>
        </w:rPr>
        <w:t>Eq.</w:t>
      </w:r>
      <w:r w:rsidR="00B93300">
        <w:rPr>
          <w:noProof/>
          <w:lang w:val="en-US"/>
        </w:rPr>
        <w:t>(50)</w:t>
      </w:r>
      <w:r w:rsidRPr="00740C10">
        <w:rPr>
          <w:noProof/>
        </w:rPr>
        <w:t>)</w:t>
      </w:r>
      <w:r w:rsidRPr="00E751CF">
        <w:rPr>
          <w:noProof/>
        </w:rPr>
        <w:t xml:space="preserve"> seem to confirm the role</w:t>
      </w:r>
      <w:r w:rsidRPr="006C2019">
        <w:rPr>
          <w:noProof/>
        </w:rPr>
        <w:t xml:space="preserve"> of the ion specific effect.</w:t>
      </w:r>
      <w:r w:rsidR="00B93300">
        <w:rPr>
          <w:noProof/>
          <w:lang w:val="en-US"/>
        </w:rPr>
        <w:t xml:space="preserve"> </w:t>
      </w:r>
    </w:p>
    <w:p w:rsidR="00C23C2C" w:rsidRPr="00587144" w:rsidRDefault="00781195" w:rsidP="00C23C2C">
      <w:pPr>
        <w:jc w:val="center"/>
        <w:rPr>
          <w:b/>
          <w:noProof/>
          <w:lang w:val="en-US"/>
        </w:rPr>
      </w:pPr>
      <w:r w:rsidRPr="00781195">
        <w:rPr>
          <w:noProof/>
          <w:lang w:val="en-US"/>
        </w:rPr>
        <w:pict>
          <v:shape id="Picture 17" o:spid="_x0000_i1138" type="#_x0000_t75" style="width:449.3pt;height:256.85pt;visibility:visible">
            <v:imagedata r:id="rId218" o:title=""/>
          </v:shape>
        </w:pict>
      </w:r>
    </w:p>
    <w:p w:rsidR="002351BE" w:rsidRPr="00A94437" w:rsidRDefault="00B10C53" w:rsidP="00A94437">
      <w:pPr>
        <w:autoSpaceDE w:val="0"/>
        <w:autoSpaceDN w:val="0"/>
        <w:adjustRightInd w:val="0"/>
        <w:spacing w:line="360" w:lineRule="auto"/>
        <w:ind w:firstLine="0"/>
        <w:rPr>
          <w:noProof/>
        </w:rPr>
      </w:pPr>
      <w:r w:rsidRPr="00A94437">
        <w:rPr>
          <w:b/>
          <w:noProof/>
        </w:rPr>
        <w:t>Figure 1</w:t>
      </w:r>
      <w:r w:rsidR="00B93300" w:rsidRPr="00A94437">
        <w:rPr>
          <w:b/>
          <w:noProof/>
        </w:rPr>
        <w:t>1</w:t>
      </w:r>
      <w:r w:rsidR="002351BE" w:rsidRPr="00A94437">
        <w:rPr>
          <w:b/>
          <w:noProof/>
        </w:rPr>
        <w:t>.</w:t>
      </w:r>
      <w:r w:rsidR="002351BE" w:rsidRPr="00964261">
        <w:rPr>
          <w:noProof/>
        </w:rPr>
        <w:t xml:space="preserve"> </w:t>
      </w:r>
      <w:r w:rsidR="002351BE" w:rsidRPr="00EE5452">
        <w:rPr>
          <w:noProof/>
        </w:rPr>
        <w:t xml:space="preserve">Combined surface potential </w:t>
      </w:r>
      <w:r w:rsidR="00AD0A15" w:rsidRPr="00A94437">
        <w:rPr>
          <w:noProof/>
        </w:rPr>
        <w:object w:dxaOrig="320" w:dyaOrig="360">
          <v:shape id="_x0000_i1139" type="#_x0000_t75" style="width:15.9pt;height:18pt" o:ole="">
            <v:imagedata r:id="rId206" o:title=""/>
          </v:shape>
          <o:OLEObject Type="Embed" ProgID="Equation.DSMT4" ShapeID="_x0000_i1139" DrawAspect="Content" ObjectID="_1584887548" r:id="rId219"/>
        </w:object>
      </w:r>
      <w:r w:rsidR="002351BE" w:rsidRPr="00EE5452">
        <w:rPr>
          <w:noProof/>
        </w:rPr>
        <w:t>vs</w:t>
      </w:r>
      <w:r w:rsidR="002351BE">
        <w:rPr>
          <w:noProof/>
        </w:rPr>
        <w:t>.</w:t>
      </w:r>
      <w:r w:rsidR="002351BE" w:rsidRPr="00300248">
        <w:rPr>
          <w:noProof/>
        </w:rPr>
        <w:t xml:space="preserve"> </w:t>
      </w:r>
      <w:r w:rsidR="002351BE">
        <w:rPr>
          <w:noProof/>
        </w:rPr>
        <w:t>–</w:t>
      </w:r>
      <w:r w:rsidR="002351BE" w:rsidRPr="00A94437">
        <w:rPr>
          <w:noProof/>
        </w:rPr>
        <w:t>u0</w:t>
      </w:r>
      <w:r w:rsidR="002351BE">
        <w:rPr>
          <w:noProof/>
        </w:rPr>
        <w:t>/</w:t>
      </w:r>
      <w:r w:rsidR="002351BE" w:rsidRPr="00A94437">
        <w:rPr>
          <w:noProof/>
        </w:rPr>
        <w:t>kBT</w:t>
      </w:r>
      <w:r w:rsidR="002351BE" w:rsidRPr="00EE5452">
        <w:rPr>
          <w:noProof/>
        </w:rPr>
        <w:t xml:space="preserve"> for foam films </w:t>
      </w:r>
      <w:r w:rsidR="002351BE">
        <w:rPr>
          <w:noProof/>
        </w:rPr>
        <w:t>stabilized</w:t>
      </w:r>
      <w:r w:rsidR="002351BE" w:rsidRPr="00EE5452">
        <w:rPr>
          <w:noProof/>
        </w:rPr>
        <w:t xml:space="preserve"> with </w:t>
      </w:r>
      <w:r w:rsidR="002351BE" w:rsidRPr="00300248">
        <w:rPr>
          <w:noProof/>
        </w:rPr>
        <w:t>C</w:t>
      </w:r>
      <w:r w:rsidR="002351BE" w:rsidRPr="00A94437">
        <w:rPr>
          <w:noProof/>
        </w:rPr>
        <w:t>16</w:t>
      </w:r>
      <w:r w:rsidR="002351BE">
        <w:rPr>
          <w:noProof/>
        </w:rPr>
        <w:t>H</w:t>
      </w:r>
      <w:r w:rsidR="002351BE" w:rsidRPr="00A94437">
        <w:rPr>
          <w:noProof/>
        </w:rPr>
        <w:t>33</w:t>
      </w:r>
      <w:r w:rsidR="002351BE">
        <w:rPr>
          <w:noProof/>
        </w:rPr>
        <w:t>NMe</w:t>
      </w:r>
      <w:r w:rsidR="002351BE" w:rsidRPr="00A94437">
        <w:rPr>
          <w:noProof/>
        </w:rPr>
        <w:t>3</w:t>
      </w:r>
      <w:r w:rsidR="002351BE">
        <w:rPr>
          <w:noProof/>
        </w:rPr>
        <w:t>Br</w:t>
      </w:r>
      <w:r w:rsidR="002351BE" w:rsidRPr="00EE5452">
        <w:rPr>
          <w:noProof/>
        </w:rPr>
        <w:t xml:space="preserve"> + NaX (X</w:t>
      </w:r>
      <w:r w:rsidR="002351BE">
        <w:rPr>
          <w:noProof/>
        </w:rPr>
        <w:t xml:space="preserve"> </w:t>
      </w:r>
      <w:r w:rsidR="002351BE" w:rsidRPr="00300248">
        <w:rPr>
          <w:noProof/>
        </w:rPr>
        <w:t>=</w:t>
      </w:r>
      <w:r w:rsidR="002351BE">
        <w:rPr>
          <w:noProof/>
        </w:rPr>
        <w:t xml:space="preserve"> </w:t>
      </w:r>
      <w:r w:rsidR="002351BE" w:rsidRPr="00EE5452">
        <w:rPr>
          <w:noProof/>
        </w:rPr>
        <w:t>F</w:t>
      </w:r>
      <w:r w:rsidR="002351BE" w:rsidRPr="00A94437">
        <w:rPr>
          <w:noProof/>
        </w:rPr>
        <w:t>–</w:t>
      </w:r>
      <w:r w:rsidR="002351BE" w:rsidRPr="00300248">
        <w:rPr>
          <w:noProof/>
        </w:rPr>
        <w:t>,</w:t>
      </w:r>
      <w:r w:rsidR="002351BE" w:rsidRPr="00EE5452">
        <w:rPr>
          <w:noProof/>
        </w:rPr>
        <w:t xml:space="preserve"> Cl</w:t>
      </w:r>
      <w:r w:rsidR="002351BE" w:rsidRPr="00A94437">
        <w:rPr>
          <w:noProof/>
        </w:rPr>
        <w:t>–</w:t>
      </w:r>
      <w:r w:rsidR="002351BE" w:rsidRPr="00300248">
        <w:rPr>
          <w:noProof/>
        </w:rPr>
        <w:t>,</w:t>
      </w:r>
      <w:r w:rsidR="002351BE" w:rsidRPr="00EE5452">
        <w:rPr>
          <w:noProof/>
        </w:rPr>
        <w:t xml:space="preserve"> Br</w:t>
      </w:r>
      <w:r w:rsidR="002351BE" w:rsidRPr="00A94437">
        <w:rPr>
          <w:noProof/>
        </w:rPr>
        <w:t>–</w:t>
      </w:r>
      <w:r w:rsidR="002351BE">
        <w:rPr>
          <w:noProof/>
        </w:rPr>
        <w:t>).</w:t>
      </w:r>
      <w:r w:rsidR="002351BE" w:rsidRPr="00EE5452">
        <w:rPr>
          <w:noProof/>
        </w:rPr>
        <w:t xml:space="preserve"> The slope is</w:t>
      </w:r>
      <w:r w:rsidR="002351BE" w:rsidRPr="00CC1B35">
        <w:rPr>
          <w:noProof/>
        </w:rPr>
        <w:t xml:space="preserve"> </w:t>
      </w:r>
      <w:r w:rsidR="002351BE">
        <w:rPr>
          <w:noProof/>
        </w:rPr>
        <w:t>–</w:t>
      </w:r>
      <w:r w:rsidR="002351BE" w:rsidRPr="00EE5452">
        <w:rPr>
          <w:noProof/>
        </w:rPr>
        <w:t>0.4.</w:t>
      </w:r>
      <w:r w:rsidR="00AD0A15" w:rsidRPr="00A94437">
        <w:rPr>
          <w:noProof/>
        </w:rPr>
        <w:t xml:space="preserve"> </w:t>
      </w:r>
    </w:p>
    <w:p w:rsidR="00587144" w:rsidRDefault="00587144" w:rsidP="00C23C2C">
      <w:pPr>
        <w:autoSpaceDE w:val="0"/>
        <w:autoSpaceDN w:val="0"/>
        <w:adjustRightInd w:val="0"/>
        <w:spacing w:line="360" w:lineRule="auto"/>
        <w:rPr>
          <w:noProof/>
          <w:lang w:val="en-US"/>
        </w:rPr>
      </w:pPr>
    </w:p>
    <w:p w:rsidR="00781195" w:rsidRDefault="00C23C2C" w:rsidP="00781195">
      <w:pPr>
        <w:autoSpaceDE w:val="0"/>
        <w:autoSpaceDN w:val="0"/>
        <w:adjustRightInd w:val="0"/>
        <w:spacing w:line="360" w:lineRule="auto"/>
        <w:ind w:firstLineChars="100" w:firstLine="240"/>
        <w:rPr>
          <w:rFonts w:eastAsiaTheme="minorEastAsia" w:hint="eastAsia"/>
          <w:color w:val="000000"/>
          <w:lang w:eastAsia="zh-CN"/>
        </w:rPr>
        <w:pPrChange w:id="476" w:author="User" w:date="2018-04-03T13:57:00Z">
          <w:pPr>
            <w:autoSpaceDE w:val="0"/>
            <w:autoSpaceDN w:val="0"/>
            <w:adjustRightInd w:val="0"/>
            <w:spacing w:line="360" w:lineRule="auto"/>
          </w:pPr>
        </w:pPrChange>
      </w:pPr>
      <w:r w:rsidRPr="00BC1524">
        <w:rPr>
          <w:noProof/>
        </w:rPr>
        <w:t>The Hofmeister effect on the surface potential and the disjoining pressure</w:t>
      </w:r>
      <w:r>
        <w:rPr>
          <w:noProof/>
        </w:rPr>
        <w:t xml:space="preserve">, </w:t>
      </w:r>
      <w:r>
        <w:rPr>
          <w:noProof/>
        </w:rPr>
        <w:sym w:font="Symbol" w:char="F050"/>
      </w:r>
      <w:r>
        <w:rPr>
          <w:noProof/>
        </w:rPr>
        <w:t>,</w:t>
      </w:r>
      <w:r w:rsidRPr="00BC1524">
        <w:rPr>
          <w:noProof/>
        </w:rPr>
        <w:t xml:space="preserve"> is by no</w:t>
      </w:r>
      <w:r w:rsidR="001B521E">
        <w:rPr>
          <w:noProof/>
        </w:rPr>
        <w:t xml:space="preserve"> means negligible. To </w:t>
      </w:r>
      <w:r w:rsidR="001B521E">
        <w:rPr>
          <w:noProof/>
          <w:lang w:val="en-US"/>
        </w:rPr>
        <w:t>setimate</w:t>
      </w:r>
      <w:r w:rsidRPr="00BC1524">
        <w:rPr>
          <w:noProof/>
        </w:rPr>
        <w:t xml:space="preserve"> i</w:t>
      </w:r>
      <w:r>
        <w:rPr>
          <w:noProof/>
        </w:rPr>
        <w:t>t for fil</w:t>
      </w:r>
      <w:r w:rsidR="001B521E">
        <w:rPr>
          <w:noProof/>
        </w:rPr>
        <w:t>ms closer to reality, in Fig. 1</w:t>
      </w:r>
      <w:r w:rsidR="00832C56">
        <w:rPr>
          <w:noProof/>
          <w:lang w:val="en-US"/>
        </w:rPr>
        <w:t>2</w:t>
      </w:r>
      <w:r>
        <w:rPr>
          <w:noProof/>
        </w:rPr>
        <w:t xml:space="preserve"> </w:t>
      </w:r>
      <w:r w:rsidRPr="00BC1524">
        <w:rPr>
          <w:noProof/>
        </w:rPr>
        <w:t xml:space="preserve">we present </w:t>
      </w:r>
      <w:r>
        <w:rPr>
          <w:noProof/>
        </w:rPr>
        <w:t>the results (obtained in Ref.</w:t>
      </w:r>
      <w:del w:id="477" w:author="User" w:date="2018-04-03T13:57:00Z">
        <w:r w:rsidDel="003D4015">
          <w:rPr>
            <w:noProof/>
          </w:rPr>
          <w:delText xml:space="preserve"> </w:delText>
        </w:r>
      </w:del>
      <w:r w:rsidR="00781195" w:rsidRPr="00781195">
        <w:rPr>
          <w:noProof/>
          <w:vertAlign w:val="superscript"/>
          <w:rPrChange w:id="478" w:author="User" w:date="2018-04-03T13:57:00Z">
            <w:rPr>
              <w:noProof/>
            </w:rPr>
          </w:rPrChange>
        </w:rPr>
        <w:fldChar w:fldCharType="begin"/>
      </w:r>
      <w:r w:rsidR="00781195" w:rsidRPr="00781195">
        <w:rPr>
          <w:noProof/>
          <w:vertAlign w:val="superscript"/>
          <w:rPrChange w:id="479" w:author="User" w:date="2018-04-03T13:57:00Z">
            <w:rPr>
              <w:noProof/>
            </w:rPr>
          </w:rPrChange>
        </w:rPr>
        <w: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instrText>
      </w:r>
      <w:r w:rsidR="00781195" w:rsidRPr="00781195">
        <w:rPr>
          <w:noProof/>
          <w:vertAlign w:val="superscript"/>
          <w:rPrChange w:id="480" w:author="User" w:date="2018-04-03T13:57:00Z">
            <w:rPr>
              <w:noProof/>
            </w:rPr>
          </w:rPrChange>
        </w:rPr>
        <w:fldChar w:fldCharType="separate"/>
      </w:r>
      <w:r w:rsidR="00781195" w:rsidRPr="00781195">
        <w:rPr>
          <w:noProof/>
          <w:vertAlign w:val="superscript"/>
          <w:rPrChange w:id="481" w:author="User" w:date="2018-04-03T13:57:00Z">
            <w:rPr>
              <w:noProof/>
            </w:rPr>
          </w:rPrChange>
        </w:rPr>
        <w:t>[26]</w:t>
      </w:r>
      <w:r w:rsidR="00781195" w:rsidRPr="00781195">
        <w:rPr>
          <w:noProof/>
          <w:vertAlign w:val="superscript"/>
          <w:rPrChange w:id="482" w:author="User" w:date="2018-04-03T13:57:00Z">
            <w:rPr>
              <w:noProof/>
            </w:rPr>
          </w:rPrChange>
        </w:rPr>
        <w:fldChar w:fldCharType="end"/>
      </w:r>
      <w:r w:rsidRPr="00BC1524">
        <w:rPr>
          <w:noProof/>
        </w:rPr>
        <w:t>) for</w:t>
      </w:r>
      <w:r>
        <w:rPr>
          <w:noProof/>
        </w:rPr>
        <w:t xml:space="preserve"> </w:t>
      </w:r>
      <w:r w:rsidRPr="00BC1524">
        <w:rPr>
          <w:noProof/>
        </w:rPr>
        <w:t xml:space="preserve">the total disjoining pressure </w:t>
      </w:r>
      <w:r w:rsidRPr="00BC1524">
        <w:rPr>
          <w:noProof/>
        </w:rPr>
        <w:sym w:font="Symbol" w:char="F050"/>
      </w:r>
      <w:r w:rsidRPr="001E097B">
        <w:rPr>
          <w:i/>
          <w:noProof/>
          <w:vertAlign w:val="subscript"/>
        </w:rPr>
        <w:t>total</w:t>
      </w:r>
      <w:r w:rsidRPr="00BC1524">
        <w:rPr>
          <w:noProof/>
        </w:rPr>
        <w:t xml:space="preserve"> (including also the van der Waals contribution with Hamaker constant </w:t>
      </w:r>
      <w:r w:rsidRPr="000C300D">
        <w:rPr>
          <w:i/>
        </w:rPr>
        <w:t>A</w:t>
      </w:r>
      <w:r w:rsidRPr="00BC1524">
        <w:rPr>
          <w:vertAlign w:val="subscript"/>
        </w:rPr>
        <w:t>H</w:t>
      </w:r>
      <w:r>
        <w:rPr>
          <w:vertAlign w:val="subscript"/>
        </w:rPr>
        <w:t xml:space="preserve"> </w:t>
      </w:r>
      <w:r w:rsidRPr="00BC1524">
        <w:t>=</w:t>
      </w:r>
      <w:r>
        <w:t xml:space="preserve"> </w:t>
      </w:r>
      <w:r w:rsidRPr="00BC1524">
        <w:t>4×10</w:t>
      </w:r>
      <w:r w:rsidRPr="00BC1524">
        <w:rPr>
          <w:vertAlign w:val="superscript"/>
        </w:rPr>
        <w:t>−20</w:t>
      </w:r>
      <w:r w:rsidRPr="00BC1524">
        <w:t xml:space="preserve"> J) of </w:t>
      </w:r>
      <w:r w:rsidRPr="00BC1524">
        <w:rPr>
          <w:noProof/>
        </w:rPr>
        <w:t xml:space="preserve">foam films with 0.5 mM of the halide </w:t>
      </w:r>
      <w:r>
        <w:rPr>
          <w:noProof/>
        </w:rPr>
        <w:t xml:space="preserve"> </w:t>
      </w:r>
      <w:r w:rsidRPr="00BC1524">
        <w:rPr>
          <w:noProof/>
        </w:rPr>
        <w:t xml:space="preserve">counterions. </w:t>
      </w:r>
      <w:r w:rsidRPr="00BC1524">
        <w:rPr>
          <w:color w:val="000000"/>
        </w:rPr>
        <w:t>The</w:t>
      </w:r>
      <w:r>
        <w:rPr>
          <w:color w:val="000000"/>
        </w:rPr>
        <w:t xml:space="preserve"> </w:t>
      </w:r>
      <w:r w:rsidRPr="00BC1524">
        <w:rPr>
          <w:color w:val="000000"/>
        </w:rPr>
        <w:t xml:space="preserve">maxima </w:t>
      </w:r>
      <w:r>
        <w:rPr>
          <w:color w:val="000000"/>
        </w:rPr>
        <w:t xml:space="preserve">of </w:t>
      </w:r>
      <w:r w:rsidRPr="00BC1524">
        <w:rPr>
          <w:color w:val="000000"/>
        </w:rPr>
        <w:sym w:font="Symbol" w:char="F050"/>
      </w:r>
      <w:r w:rsidRPr="00BC1524">
        <w:rPr>
          <w:color w:val="000000"/>
        </w:rPr>
        <w:t>(</w:t>
      </w:r>
      <w:r w:rsidRPr="00BC1524">
        <w:rPr>
          <w:i/>
          <w:color w:val="000000"/>
        </w:rPr>
        <w:t>h</w:t>
      </w:r>
      <w:r>
        <w:rPr>
          <w:color w:val="000000"/>
        </w:rPr>
        <w:t xml:space="preserve">) </w:t>
      </w:r>
      <w:r w:rsidRPr="00BC1524">
        <w:rPr>
          <w:color w:val="000000"/>
        </w:rPr>
        <w:t xml:space="preserve">around </w:t>
      </w:r>
      <w:r w:rsidRPr="00BC1524">
        <w:rPr>
          <w:i/>
          <w:color w:val="000000"/>
        </w:rPr>
        <w:t>h</w:t>
      </w:r>
      <w:r>
        <w:rPr>
          <w:i/>
          <w:color w:val="000000"/>
        </w:rPr>
        <w:t xml:space="preserve"> </w:t>
      </w:r>
      <w:r w:rsidRPr="00BC1524">
        <w:rPr>
          <w:color w:val="000000"/>
        </w:rPr>
        <w:t>=</w:t>
      </w:r>
      <w:r>
        <w:rPr>
          <w:color w:val="000000"/>
        </w:rPr>
        <w:t xml:space="preserve"> </w:t>
      </w:r>
      <w:r w:rsidRPr="00BC1524">
        <w:rPr>
          <w:color w:val="000000"/>
        </w:rPr>
        <w:t xml:space="preserve">5 nm control the stability and the coalescence of the bubbles. The maximum is more than 4 times lower in the presence of only 0.5 mM Br than it would have been </w:t>
      </w:r>
      <w:r w:rsidRPr="00C91B86">
        <w:rPr>
          <w:color w:val="000000"/>
        </w:rPr>
        <w:t>with the same electrolyte concentration</w:t>
      </w:r>
      <w:r w:rsidRPr="00BC1524">
        <w:rPr>
          <w:color w:val="000000"/>
        </w:rPr>
        <w:t xml:space="preserve"> if the ion specific effects were </w:t>
      </w:r>
      <w:r w:rsidRPr="00C91B86">
        <w:rPr>
          <w:color w:val="000000"/>
        </w:rPr>
        <w:t>disregarded.</w:t>
      </w:r>
    </w:p>
    <w:p w:rsidR="00A94437" w:rsidRPr="00A94437" w:rsidRDefault="00A94437" w:rsidP="00A94437">
      <w:pPr>
        <w:autoSpaceDE w:val="0"/>
        <w:autoSpaceDN w:val="0"/>
        <w:adjustRightInd w:val="0"/>
        <w:spacing w:line="360" w:lineRule="auto"/>
        <w:ind w:firstLineChars="100" w:firstLine="241"/>
        <w:rPr>
          <w:rFonts w:eastAsiaTheme="minorEastAsia" w:hint="eastAsia"/>
          <w:b/>
          <w:noProof/>
          <w:lang w:val="en-US" w:eastAsia="zh-CN"/>
        </w:rPr>
      </w:pPr>
    </w:p>
    <w:p w:rsidR="00C23C2C" w:rsidRDefault="00781195" w:rsidP="00C23C2C">
      <w:pPr>
        <w:jc w:val="center"/>
        <w:rPr>
          <w:b/>
          <w:noProof/>
          <w:lang w:val="en-US"/>
        </w:rPr>
      </w:pPr>
      <w:r w:rsidRPr="00781195">
        <w:rPr>
          <w:noProof/>
        </w:rPr>
        <w:lastRenderedPageBreak/>
        <w:pict>
          <v:group id="Group 18" o:spid="_x0000_s1216" style="position:absolute;left:0;text-align:left;margin-left:0;margin-top:-9pt;width:302.25pt;height:219.75pt;z-index:2;mso-position-horizontal:center" coordorigin="3555,1440" coordsize="6045,43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c76GpBAAACBUAAA4AAABkcnMvZTJvRG9jLnhtbOxY227jNhB9L9B/&#10;EPSuWDdbF8RZJL4EC2zboNt+AC1RFrGSqJJ07GzRf+8MKdpObGTTXSBAihiwzetoOOecIcXLD7u2&#10;ce6pkIx3Uze48F2HdgUvWbeeun/+sfRS15GKdCVpeEen7gOV7oern3+63PY5DXnNm5IKB4x0Mt/2&#10;U7dWqs9HI1nUtCXygve0g86Ki5YoqIr1qBRkC9bbZhT6/mS05aLsBS+olNA6N53ulbZfVbRQv1WV&#10;pMpppi74pvSv0L8r/B1dXZJ8LUhfs2Jwg3yHFy1hHTx0b2pOFHE2gp2YalkhuOSVuih4O+JVxQqq&#10;1wCrCfwnq7kVfNPrtazz7brfhwlC+yRO3222+PX+TjisBOwAqY60gJF+rAN1CM62X+cw5lb0n/s7&#10;YVYIxU+8+CKhe/S0H+trM9hZbX/hJdgjG8V1cHaVaNEELNvZaQwe9hjQnXIKaIzSKB0nY9cpoC9M&#10;Mj8NxwalogYocV40HkM/dAdxPCBY1Ith/sSPh8lxlOmZI5KbB2tnB+euLntW5PAdggqlk6B+m3ww&#10;S20EdQcj7YtstER82fQe4N8TxVasYepBcxlihE5193eswFhj5QifzOID3fhUJ4oxMHaUmUNwTRod&#10;p+OzmnRrei17kAFEC+bbJiH4tqaklNiMOD62oquP/Fg1rF+ypkH4sDysGJT0hIlngmZYPufFpqWd&#10;MrIVtIHF807WrJeuI3LariiwUHwsA80V4MMnqfBxyAwtpb/D9Nr3s/DGm439mRf7ycK7zuLES/xF&#10;EvtxGsyC2T84O4jzjaQQBtLMezb4Cq0n3p7VzZBhjCK1sp17ovMHRko7ZP+1i9CEIUFfpSh+h2DD&#10;OCgrQVVRY7GCyA3tMHjfocN8iCxiIEFl3xTOGQFY+TxDf6CGkOqW8tbBAsQaPNWxJvewDrM2OwS9&#10;7jgirtdyDo3MzxbpIo29OJwsAI353LtezmJvsgyS8Tyaz2bzwKJRs7KkHZr7cTB0bHnDSstHKdar&#10;WSMMSEv90ZyGSB+GjZAUBzcsgPbfAGkRgFYswhczIOxM0hIeai8jEe5L53L655r0FKKOZg/iDmFv&#10;MskXaQKqbaijk9cwzCZfaTLvM0J+NAErL2JUGkGWxZQaRjalWkYFfgrOYTaOMp1t9/n0PxPqCA6U&#10;ygtQI3nTPaIiPNy0nGVkEMb+TZh5y0maePEyHntZ4qeeH2Q3GSgji+fLx4z8xDr644x0tlM3G0ME&#10;n6emrz+n1CR5yxScghrWTt10P4jkmKEXXakVqAhrTPmIyei+ZbD9N0y2yBuiqd1qB1awccXLB0gx&#10;gkMCAFzh6AaFmouvrrOFY9DUlX9tCG5pzccOqJ7pPdZRuhKPEySqOO5ZHfeQrgBTU1e5jinOlDlr&#10;bXrB1jU8yST3jl/DmaBiOukcvIIlYAXU9lqywz1Rn3kOspsgQOgGqPP1ZDexp5x32cmLl+7Kb0F2&#10;5mxtOfWuvuNNLzxVX2Ij9arq8983vcM79/9OfaHl1Lv6jtUXnapveOV/5b0vNe/p5k0P7wDej5xP&#10;LojOvJG+mb0vemvq09dEcN2mD9TD1SDe5x3X9Un1cIF59S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tdF2ZeEAAAALAQAADwAAAGRycy9kb3ducmV2LnhtbEyPQUvDQBCF74L/YRnB&#10;W7tJ7WqJ2ZRS1FMRbAXxNs1Ok9Dsbshuk/TfO570No95vPe9fD3ZVgzUh8Y7Dek8AUGu9KZxlYbP&#10;w+tsBSJEdAZb70jDlQKsi9ubHDPjR/dBwz5WgkNcyFBDHWOXSRnKmiyGue/I8e/ke4uRZV9J0+PI&#10;4baViyR5lBYbxw01drStqTzvL1bD24jj5iF9GXbn0/b6fVDvX7uUtL6/mzbPICJN8c8Mv/iMDgUz&#10;Hf3FmSBa1irhLVHDLF3xwY4ntVQgjhqWi1SBLHL5f0PxAwAA//8DAFBLAwQUAAYACAAAACEAWm2I&#10;SqGDAQBI+hAAFAAAAGRycy9tZWRpYS9pbWFnZTEuZW1m7J0FmBw30obXYWZGh5mZmXMXhgvThR3m&#10;5MLJhZnJYWYmn5M4zMyxw8zM/c8r5+3Utmd214md+29Gep5eqaWqkvRJI1WXYLu1tbVtW3t02wzR&#10;1nZ3N9/a2o5boa3t8rnb2rov9bel29q6tS3742htQ9aSA0l/4qHa2tau8S5aS7jjd/b+oTeHatvj&#10;5SHaVqm9PfjDaGVqNS8Ttq3JuacmZ+VaxLS1Z4/as/JvfN3bHm0znbStf6Pt1ta99vY7XXr57U+R&#10;XUYgI5ARyAhkBP4AAr/88kvi+vXXX0tuw3vssUdRm2aKKaecsvjwww/L9P9GwDLpU+7zzz8/lW/c&#10;ccctXnzxxYb1+G+UN+eZEcgIZAQyAhmBjEBGYFAgoO6DLPW2vn37FmOPPXbSgzbYYIMUH+lieFCU&#10;oSsyzFP/+eefLyaYYIJUxu22264UYR3KiBzICGQEMgIZgYxAFxBwfnEe0e+I9aeffiqTq/TIU2ZJ&#10;VCcAn7zQ//zzz4lK3phWjYPQdPmIk44wznJCG9PkIU450Mf3SG/ajz/+SLAdT4r47Y+yYr4kxfyk&#10;l8Y030k3rC8PPnkYH8sYw8qUzzR8y6hvGrQxLC8+tDGtUVge0sWKOMujTxw0ytEnPjrLSBy8e+65&#10;Z9J/sKfdc889xQ8//FCSRxkxDIHv+DGsfPEkD2lMq/KXGYYAPLFu66yzTjHEEEMUI444YvHUU08l&#10;yphvYM3BjEBGICOQEcgIDICAc4bzkwTVd+Mb+c5l+M5v0n7//fcpKA3phvUhiPOb8ZYjynROJk2e&#10;erqAMpBt+OOPPy5efvnlNGd+/vnnJJXzNWHkRVnE4YhHhngpr39qf33KslqmSPPRRx+lta8XXnih&#10;eOONNxIb6dLqKyPyWh7jpI15E7ZsVZ80eQnjYt7Qf/LJJ8Vzzz1XYAN68803S/2vP3V7XJTVr1+/&#10;xEOdXn/99VIugWoZyYN6vP/++ykPePrWbGKRznLDT9jH/KAFnw8++KCYfPLJk/4z3XTTFZ999hks&#10;ZbuJYYoMf5QvniEpBS2L+cV0ZcoLreXD5z3yEeY599xzkz451FBDFTvssEPD+sa8cjgjkBHICGQE&#10;MgIi4NzF+zXXXFMsvfTSxaKLLlpsvvnmxVdffSVZh/5DDz1UrLjiiolvtdVWK95+++1Ej+zTTz+9&#10;WGaZZYolllii2GeffUq7R8+ePYsll1wy5cc+I3Qvy4KegBzKstJKKxUvvfRSu/nt4IMPTvIWWWSR&#10;4vjjjy/55He+xHfupUB77713MfXUUxcjjDBCMdpoo6V9Tddff33x3XffFbvuumux2GKLpTJdcskl&#10;SSZzMzKRc8QRRxTkt/jiixcnn3xyWb9DDjkk8S211FLFKaec0m6uhhcskD399NMXI400UnrGG2+8&#10;4u9//3tx5513JjnI5/n666+LjTbaKOGIPNORQ1leeeWVYuWVV054ks6eJ9J23HHHVC7irrjiiiQz&#10;/qHetOmCCy5YnHnmmWWeBN57771im222SViMPPLIxfDDD5/W6lhLxE5VdejcJ5xwQirDxBNPnOxE&#10;8LAHa9llly2OOuqohDnlwuHznHXWWcXf/va3YpJJJkk8tAFrggsvvHDx73//O7VB5AEPnTJ8v+CC&#10;C4pu3bol/Wf77bcvdUrobr311gIcaKdNN920QBcnXnlPPPFEscIKK6S+hY+uSNpjjz2W+jB9kj7X&#10;r6aD4khDN9ttt90Shsi99NJLU5p/7rjjjpQn/WeTTTZJeqN1Qc6YY46ZykofiPvopFFO9jMCGYGM&#10;QEYgI1APAe1dxxxzTLmWxHz66aef1iNvF4cexNzI2g5rUDzoD9of0AGMZ45jzmPu22mnncp45mp1&#10;IoTDzzwu36OPPlrmCS/zPWnkiT6nM09oeHSEe/fuXZbROX7IIYdMuht0M800U5kfek3kZz5l7iZP&#10;eNZff31FF6usskopF90mOvRNdDv58M0b+wp629VXX530CPiwNbHnSizPPvvsMo30tddeu0ybffbZ&#10;i2+++YboYq655irLjj6J0+5DeIEFFkh85I1OZ9prr71WzDbbbKlMlmuYYYZJsninLOiK1B89Gnx3&#10;3333sg7WB1r5idtyyy2LL774oiz7XnvtlWRSZ9Kpn2H51ltvvfK7wHbUJ3/b49tvv01tDh8yrrzy&#10;SqpYupNOOqnEYqKJJirefffdMo0AOhVl4IHfvtWrV68SW2Q/+eSTpY7P72PGGWcsef71r3+VMikX&#10;eiPy4Bt99NHL3w3l5vex0EILJdnU+6qrrirrQnp2GYGMQEYgI5AR6CoCxx13XJpvmKunmGKKcr7p&#10;jP/mm28u5zh4WdNyDmL/NPMX+g16GvE86GnEMXdha1NXJC/WJZnvnIuZM6NDN3JeVDdSLnTmTdj5&#10;nTUneMgTOw75/+Mf/0hn8sh7zjnnLGWip+HiWtZaa61Vpm+22WYpnXyi7oR+oiPf1VdfvdRf2J+0&#10;4YYbpnynnXbaJIvyoKthJ8Nh20I/Vk/jvCAOWehLQw89dOIbZ5xxEsamzTfffCkf+I4++uiy/vDx&#10;YCMiLx5wwKGrYf+BB5yxpVGvbbfdtphqqqnKco8//vipXPCoW0NPWWg37Ew777xzskUNO+ywZT7Y&#10;z8Dn8MMPT5jDQ/7kucsuu6QHGyy2OOJpF2x9th3lrjrS+HbgfCc86PL2DdsKmyZpPPRhdF9loffd&#10;ddddxXDDDZfqh8+eMeSKr1g88sgjKXvS4EOftV2w50aHbZj8SKdtWEPGmS96vbwHHnhgys96Rjk5&#10;nBHICGQEMgIZgUYIMBexhugcN8000ySbSCN645mLbrnllnK+Zd5ljxOOuYg1P+cw5nVtJDEe/S3q&#10;adjTWJe0LKxVOV8iVz2NuW/dddclqnTM1zp4fNDn1BWiPQx9BdvPvPPOW5Yz2kuQRR3ZD2550Mec&#10;g9HTlPvPf/4zZU0Z+vTpk/QBeEgHWx1p4ET5selgA6P+7J1DT4OHeNZfwYu9bdHet/XWWysq+fPP&#10;P39ZhqinSaSeRn7gjsybbrqp5BlllFEKdG0d7TfZZJOl8rGeiV1PjEYdddRUPupKPcFXhy6rroaO&#10;ir0Peye6KHVizRZ7mNjBR13Q0UhnLRh5pkfZ0JIfe+iQR13Yo8a+uEh36qmnJlnIQ99kndE+Ad3d&#10;d99d1ps+pj2NeMtO2xhPvrQNNkvyRC7rtJaR9J41Pc06TDrppGn/nOnk6fcPNPTDKm7IyC4jkBHI&#10;CGQEMgKNEGBOYT458cQTy7mIOdD92Y34jL/tttvS3Mc8hj2NeV59jP1DzG2kLbfccuWam3oaaVV7&#10;GnPxWGONVZaFvUM6yrnqqquWczHzHnHOi9I5N/NOmH1fzrPqafJQzznmmKOcv/fbb79y7kc2Dn2M&#10;svJsscUWKY409TfsS+zpM19sLtKzL4y9Z+Rnnj169CjY34VNCRsQDn0MPU29D4xw6I3IIh7dwz37&#10;5oUOIQ9r1zjXNgljw1KPYC8gjrLKs8Yaa6Q45Fm+vrV9W71qa4HahiBgr9czzzyTdDrPcoAd7cWe&#10;LXR7yomO6Ro39X788cfT2rjrtF9++WXqI5dddlk7/ZN+IEbiXvVZ17QdocfBY3877bTTUr2oG/a0&#10;d955J9FQN2T95z//KdO1p0FAH6bc9F98z2aSBpZxbZk9iThlXnTRRWVbY3/E5ieO0KGX2xewBfq7&#10;sszQZJcRyAhkBDICGYHOEHB/GnPcDDPMkOblzniY+5jP1QOY51i3dH5lrcx5lfME6g+slRHPwx53&#10;4pnb4GMdULsN8xtzpmmUBxuN8546l+U0X9/VZdj/BA91q9rg0CXY76VM7WnOtch03RMa7GnmE/U3&#10;dB8d9iTlsZ8dF+Wh50RbD+XknT1V8IEnuh/70llLE1/26UcHH/ufzAt7ms4ysq+edOqOnkY50HHk&#10;IYyuiJ6OHsQ5Ac5/nHPOOQX2Kc4sut8M3QKb2MUXX5zWjTlvqe0T/ca2RteNDpsU9kH0ataYseFR&#10;HstF2PVm+Sw/72K3//77Jx7yYV+j7QsN9Ohp1gudlrOh0bG+iX4GDeum6JA4+jB9l3jWgPk2MH/O&#10;mcw999ylXNc9TY/70zgjom5rOmut4sKZAnTHWO5YvhzOCGQEMgIZgYxARMC5hDjmZ+c4zqahO5mu&#10;D51zpnGsoblmxBz47LPPQpbo2LeOTOZw1t+0IWhPY35mrz3zlnJZ92R/GnzMb9G2gVzXPeHdsLbn&#10;S7449xkHPfHoSsiDB90upmPfUU8jP86lWjf4oY36GGt1pmOLct8Ya4HGY2cjL/JUTyPNB7k65BPP&#10;XirWzSgDehn8yiCOtU/0Duhj+dmfZt3YD4aLWMR1T+4dw3E2U3zlxa8XR9vappwndX+Y9NGn3PFM&#10;AOXkTC37u6Js6sO79WPNk3VfnHikl9qfiBm2LHVW9FPSokPfVCZne9nzF7FyHxr5s74Z9TTbEf0t&#10;rnvyO9DeiuyDDjqoXb7qadQHPTue6aRsvXv3TnUlHZ2bdsZVy54i85+MQEYgI5ARyAg0QCDuo2Hf&#10;+5prrpnW9dhvj56C7oFdiXfWcnTsbXJuRE/jHIEOuxnzEw/3bDBn8lTjtbOhx6GnjTHGGOU8zv60&#10;6NTTkFnVuaBz/nN+5h27lOVAt9NBg542zzzzlOnMwzjS1CvJB350BPUudKFop3N/GvlpTwMX6C2L&#10;+VpGfeKr9jTLi/6ATnH//fcndsukDRI9V1psYtW8sJehJ0PjWqq6G3HohqzNsj6KjYrzoTPPPHOi&#10;p/ysQVO2Bx54oNyHSLy6FrK7d++ezsSix9mW1I19/urc2rHIE37WfbkbAx7XRMVD37qK2wEHHFDW&#10;FTusdPrYAZXPuqfnPUmnvei3UR9TT9PmRbno+6zd2/7YAmP/OOyww1JxkMfDuqdYsO7J+jDxOPze&#10;NT3NdM6wUCYxSkT5T0YgI5ARyAhkBDpAgLmQeYw5nnmKec7H+YV3dBRtGax74eBjb4/2NPSJqKex&#10;P00Z7k+Dh/sdjGfvj/M0cyP7r6KexvqbjnkP/ZFywF9v3dM5Eh7nQ/Us6ldd99SehjzS0UNxlBNH&#10;mdDHLC/708zD9VD41N/gYX3RMqL3MNfj9HvV1tluv/32dL8a64g4bGWeI0DerLPOmvQrwqyXsbcK&#10;F3UXysg5AssONjh1NdLRZ2w37GmkcbaTNkXHQofFiRV1474Q+wC2N3jYF6i+R3ujd7MOiY2KdVEc&#10;a4Q48oUHe6o8lIF9a9gruR+DfVrUxb1u8MW6WQfiCZPm2ryypJEvrnuiH6rj215gaHn8HwHUm3ME&#10;6pHocbRPdJ4zoS3oC9GxNw+s4Ku3Pw39VixJ935Byx5l5XBGICOQEcgIZAQiAs5vxHHukHnIOV29&#10;JMYx3xDPHnAd9jRtFOhp2CLUcaKexv4052TuZkAWebEv6KzaPQ6W5YYbbkhzqfmjZ2DPQSZ377JG&#10;SZngR/8i3ocymbflYz5Eh7Ls2AVxlIU0ZZLOw9oVd/fq+P8B5km+6jWkI4s4ysq+NeuH7UtMWEfj&#10;TKzzMvoZeii6DjYf3tEjOEeAbYsyoEuwN4xzBpZrwgknTPoN+UJvPbX1UAbW1dRNwBN7ljovcrBj&#10;4rjTWLmc6bzvvvtSPH/YP+UZUtpn3333TWnoWOKOvRD56j+sE6Jvsza78cYbl/ZWdFrygY99aejE&#10;Otazsd+hj4IjZVCefQHMqKfYYfcCN+Sx/uo5AWV6L4d9h/raJtCgN8JLvZDjPjTXQ0mDF11evbVf&#10;v35J/yKedDDm3g7L5Bo+9aT9XPcknefII49MGJDn8ssvX9ZRfsue/YxARiAjkBHICDRCgLmQe/ad&#10;31iTYj0KWxk6BnfZoo/xft111yWdwnmGeOYg9BLmvvj/A7xzizkMu4xzH/MnPOoK+OgD2EvYm+6c&#10;yLxI2iyzzJL0SGw4lpE07rugHOos1s931pjQD5lbkUOe3N+KbsD+JsqKDQhdB3nmBw372o899tjy&#10;Llj4yZv6qk9gvyKex3VPyoA+gl5jGmuHhx56aLqvH33LvDhX634ldA7WD+W5/PLL05509p+p87Fn&#10;3/161hF7HfLEBTsSd8uCJboRaWLNGh2OdnC9FD54sHGypsf+e8uAzor+iDvjjDNSPGXhoQ3pM9wJ&#10;hh3QPMjvwQcfTG1CH0KWZeCsBevr7MWPdYUGu5N9ivximLqCObZW25K+pk4qLecgIhbIpd+x95Jv&#10;Br4JSCeePqUdN54vII0HWyl88Xwx8eCF7gte3OPMmQhtdPBE/ZV6sM6uTOhx/g7SS/6TEcgIZAQy&#10;AhmBDhBgDmRuifenoSu5RiereoE+8YTjXVzMR/GeW88RMDeiYzHXwsMc79zFfQ7eD8Zc7zyKz30a&#10;2HaiDmA6e6r8X5mW0fnad+Z1bHzOr1Uf3YC6e88t+aD3oFdBa77qQKzdRluPczhlwo6EU4fj3Crn&#10;BJ3DlWH5uQeMM5A4ys26J3qR9Oedd15K4y4M9GbLg92qb+3eDBxYeo6AdHRDdEzCPOZJGH2FffU6&#10;7tPgnn3KY5kiDzrhjTfemMgpH/v8tbNBJ0/kZy0x3s/Lmi7tDr3nKc1DbGkf/xcXmYmf5Yw+aVEe&#10;ZxRwtglykM/D2Utssb5HH4y5F07n/ymgLpSTekZ6cCSN8wSuoZMuBqSDF/pedOhjcX8gZ2ezywhk&#10;BDICGYGMQFcRiHqN5z2Zezgr5/8pVxa06mhxLn344YfTGUz2prMexv9LwkGrnsacRjp8xLPnjHce&#10;9u2j22FrYZ81+gvrgdgruOOAh/9rgB0FOwZ7tThLEPeIW0bzxae82IJYw2LOVmfBnsV6Iveuvvrq&#10;q+meCdcOKSdnCvnflugD5IWtiXKxVouuYt2pB2vF7L+HFj23ig9Y8D8A0IeQxX0j5E/erHfi0DF4&#10;wJs09QP1HWhYC0bPIh/sgN5nS37ovOhnpKFXcTaTOlNm8mN9kD136mjgYjtQPtYm0ZXR78AXXRF6&#10;98ORh/2EfWjUBx0ZXRZ6+Nh3xX0p6nXRXsR9YrQx+iR0lIm2hJ91wGuvvZYqlrpWegl/Yr8jGjuh&#10;bck9dJaNNL4ZsJ+CBfZNdF9sbNjOwJ+6EdauCA/rok8//XTqE+h12EhZu2e/JvfTUF76D33bcwe0&#10;Nd8W1J/+wXlWbM2UxfLg87+5sLfRprTtW2+9lfpIxJQyZJcRyAhkBDICGYFGCKhbMPc4/2FPY03I&#10;tCpvNV7dRd+5inVPbQ7Mye4zh475ET/a7bAToWdEO5lzGjoFtiXOg0Yey6JNxbwps2Hscuo/rENB&#10;S96kx/vTsLOwzx1HHuiP5BnnV9KsJ2HzNxzficOxtsncjw0LG1/k70/R//9G8X8AKCeYcd+DjnJa&#10;ZnDDTmU+xKMX4VtffHQEyt6vtr8KF+l9l549VegqYm/59KEnLD35UxceeMhLmSlQ+wOteRLHPkD0&#10;Yuh5KBfpkU79jngf5VkW7JToTWDE/TG0n3Kgpd14Bw8d+jX4o2eZHnmgE9NYBnRb6ggvDh4dbQq+&#10;PK4NmyYd+qBr1vHeFumynxHICGQEMgIZgc4QcE6Ja0bYCZhX+H+P2LK22mqrtBeHd/bYsGe+129n&#10;4tBl2PsDDTanuI8aW496GvaguKfbfDsr359JV7eI93Jw12p02IhY91RH3a92R6v6SKSrF2ZtEpsO&#10;eHC2ItYphuvxEmc++ODmeU/KktfIfteLxFIfWyv6LGun9kPSxBNspSU8uFw1v/hOnqyR0pacJUEP&#10;1lXpjM9+RiAjkBHICGQEGiHAnnnmPvdHMQequxinTQrdi/9ziB7Emhzx0mJ/0PaBDgMtD/t0cNp+&#10;GpVjcMSzjuleJe5VcJ5kLsfOw74j68ZdE7iuzPPsT7Pe6ILI7QpfrKN2H+wz7kOjLHHdM9K3Wti+&#10;RL1tN74N2A8G9qyXGy82Yur74PZj/pYXGyPrrLSldyPHviHd4C5blp8RyAhkBDIC/7sIOFcwz7Dn&#10;SZ1DG5i+8e79xvf/57CXWzp81rScj7CxqeNxvtB1TxCLc9vgQpD6mQ95s/eMc6VxHuceL/YaUUfK&#10;yllJym8dOipbvHPX/zUqfVf4LRs83KvFnjIw5DmrdldJdv31ZbGM7eKdt9h+WU8FS+nALWI7OHGM&#10;+Zg/3yLsXaRPsS+NtdrsMgIZgYxARiAj8GcQ4I4Kzh/ysIZ34YUXpv+vzZ227LPB505P0klj7mFe&#10;Yg8P8dDAx34hHPMX9yawzwpe96UTH+e2P1PmrvBW8/IuBnidV9l/ThlZx8QeGNPSS4M/3JNGvcGD&#10;uygin7IbsJbR6ozM7dgmkcfT97cznSVhCwbEEN8wMNCm4MZ9vJxJ4ayC3xzCFOmNG9S+eeBX87/3&#10;3nuLnj17pr1tkY4yVPvkoC5XlpcRyAhkBDICzYFAnC8IO580qp1zkX49uqoc9ZB6tIM7jrJYR/2O&#10;8rReneGgjCoddTWfapo89XxopZe/Hl0rx9E2YGQbRSzqxcX0wRW2rWw78iHOePOtV74qjbTZzwhk&#10;BDICGYGMQD0EnGuYPwj7xPlEGtOQwxwEjfqY9NAYho50aJVB3F/lzNfyWGbyJ+zje/QJN3LIs57K&#10;bkRbL96zhfLqR32vHl+O67/P0XYVD/C0f4mlaYPLNz/ke06GvGN8LCfx/lYGV5my3IxARiAjkBFo&#10;HgSYQ6KL8wvxzncx3rh6fDEt8lRpG6VFuj8bjnVzboxxyLcc+D6xDgNbBmT8EX55LM/A5tuM9GIR&#10;24w49dtY5xgnljF9cITNhzJZVvKJZTFf0qv1MC37GYGMQEYgI5ARqIdAnFucc6CL8fKRTrxpMRzn&#10;H+ir85Sy8Q0rd3D7lLNaPutgWdThjKdMpnWlfGKhnIHhj+WLecaydKUMzUoTcagXjnFgYFtX4/8q&#10;fOwD5G8ZYpjyGf9XlSnnkxHICGQEMgIZgYxARiAjkBHICGQEMgIZgYxARiAjkBHICGQEMgIZgYxA&#10;RiAjkBHICGQEMgIZgYxARiAjkBHICGQEMgIZgYxARiAjkBHICGQEMgIZgYxARiAjkBHICGQEMgIZ&#10;gYxARiAjkBHICGQEMgIZgYxARiAjkBHICGQEMgIZgYxARiAjkBHICGQEMgIZgYxARiAjkBHICGQE&#10;MgIZgYxARiAjkBHICGQEMgIZgYxARiAjkBHICGQEMgIZgYxARiAjkBHICGQEMgIZgYxARiAjkBHI&#10;CGQEMgIZgYxARiAjkBHICGQEMgIZgYxARiAjkBHICGQEMgIZgYxARiAjkBHICGQEMgIZgYxARiAj&#10;kBHICGQEMgIZgYxARiAjkBHICGQE/j8h8PPPP6fi/PLLLx0Wy3T9X3/9tUP6nNgfAfEVD3CL2HWW&#10;Ll8r+vY16v7TTz+VEBjfkS/G0Yfed4QZrsohzTjCrezEAazEK+Jhuv34xx9/TMm+yyNd5G2FMDiI&#10;gT71ruLhuzT6VRzFzHTf/X0Yr296M/piJka+W/dG72IhHe+EfZePeMPmoU9aKzlxsM7xXUwa9cFI&#10;K41yxNz37A+IgBjhg7Xv4s67aXCbrj+gxBwTEXDO0jdN/PSJB3Nx5z2m8d7qTjz0xcN3feIjjnFc&#10;kAY/huH54Ycf8JIzzfdW9cUh4kk44gc2pou17/Lb/6t8zY5rFQfxiPMWGIhbvXjj8KUTN+LEljje&#10;G+UhT7P51T5VxVzMxMX6iyv01TRp9KGRnrjO6OVrBj/W1bAYR0zEWd80fbCIYWQprxlw+ivq4Bz1&#10;zjvvFD179iyOPvro4ogjjiiuueaa4sMPPxwAz4j3X1G+/+U87NNff/11cdNNNxVHHXVUwveMM84o&#10;HnrooVS1ONYSkfHt3+L8jvndRzz8bX/55ZdFv379ildffbXo27dvmq+gkzaOA++//35x/fXXF0ce&#10;eWTC/txzzy1ef/31lInjSv8c+/+1zWJcK4a//fbbEt/XXnstjQPiix+xe/zxx4tTTz014XvMMcek&#10;vk4biSW+vK2Epf31888/T33upZdeKt54440CPOm/L774YvHmm2+W76TTX3HwghkPdOecc04al+nH&#10;9GfaBwe25qOfEpr8T+x/VJVxFGxfeeWVhCcY8ztnfCDMQxrvYA59xOupp55KfZj+yxx43XXXFZ98&#10;8kmJYswvhkuCJgxEfMDrmWeeKc4+++xyLL300ksTRv62/b0LBTj16tWrOO6444rDDjusOP3004tH&#10;HnnE5HZjSBmZA+0QAFvb4bLLLismmWSSolu3bkVbW1vpzzzzzMUtt9xS8tkeZUQONEQArHjuvffe&#10;YqGFFkqYDjnkkMUQQwyRMB5llFGK9dZbrxyXo75muzQU3oIJYAKejAWPPfZYMf744xdgOOOMM6Zx&#10;V0hiH7399tuLueeeO+Ed+/VEE01UnHzyyYlF+lbVJcSt6vO7H3vssYuRRhqpWGCBBYr33nuvSlJ8&#10;9tlnxTbbbFOMOeaY7TBmHJljjjmK2267LbVZZBTvGNesYeYp+m2fPn2KscYaqxh11FGL0UYbrRhj&#10;jDHSM95446U+DH48xG+11VaJxznvoIMOSn2d/jvUUEMlnIcZZpg0pqAfV53f3dX4Zn4H56+++ir1&#10;OfEFb8LiPs4445T4M6999NFHCRJ06G233Ta1g/g6RtOHb7755kTXqmMyv9ePP/642HLLLYuRRx45&#10;9T/xoU9OO+20xUUXXVR2L3DiQR9eddVVi+GHHz7xqFuMPvroxfbbb1988803JU8OdIwAeN5xxx0l&#10;lugRjAG0w9BDD53wHXfccYsnn3yy/DZGomNIx9Jz6tNPP10wFtOf7dv0W/ss8ehwX3zxRQlWxrY/&#10;FOLg774EqBa46667iuGGGy7hiq7Gd3Oc/+HBBjHppJOW2IO5YwZtwXP55ZdHsSkc5QyQ2EIRt956&#10;a8KOuYtvOO08QAC+fFdsuOGGiYZ+zNgxwggjlP2cOMb1O++8M6FmezKnthrGjz76aOqvjK1iFf04&#10;HqyzzjoJX0A79thj01hhOvxRl5huuulK/bnVvvPoT/RDHfWfa6652o2tYMzjXAZ2/O7R39TTNtlk&#10;k5KHNMcIMecd+yWO/OzH5tvsPriutdZa7fqtGIGXGGNb83f93XffFcsss0yJK1iq40m/2267NTt0&#10;g6x+jJlLLrlkiTVhvv2wVc4000wlzhtttFHZBvRV22OQFaRJBYGb/XLiiScuLrnkkmQL2n///ZOd&#10;wjTswtnVRyCOxVLcc889aexlnEAPZr0Dutg3d9pppxJ7bG7oHQ8++GCx2mqrlfHY2vgOx/FbwOW+&#10;nWAobrzxxoQTY+wUU0yR5rXYFtgq6b+k8zDusqZx9dVXF7POOmtKQ3ebb775Wvbbmb5Ev8J2AA7g&#10;Neyww6Zv4TnnnDPpFWA122yzFfPOO28acxkbcB988EEx2WSTlXov+gT4XnHFFUX37t2TLOSxnhR1&#10;hxju35LN/Rd87Ze77rpr2Sfpe1NPPXUx//zzJ3xnmWWWYvbZZ08YL7/88sX3339f3H333YkePY4+&#10;vN122xXYKNHLpp9++tROYExbsXfFfFpljKAvMW6CJTjw7LPPPmkOu/baa1P/NV4bJTxXXnll2W/R&#10;idkTwbryXnvtlWSBNbZj7BjZdYwAfY71ZuwS4AaezGM4+r7jNO3AOpHf0602DnSMYuNUvtemmWaa&#10;8luOfQ/Rbbrppqnf8xtYZJFF0lirruB4EOlzuP/3LDjcd9995Xcv6xnuNxM3sJ988snTWIEN4oIL&#10;Lkj6F+nsUxlxxBFTGt/X6Hzy2bdth1bGnLnK72XmLPQG8HGO2mOPPdK4wfiATTjac1grQh8hjf6N&#10;PQlecVZGq+BLf+pZ2/vrfIdecPDBB5d7zMCOR3zACvuE+E8wwQRpH5D9E17TFl544aRDgGXkb3Zs&#10;xYJ62p/61tbaWOdkPqPvrbjiisneCC48tAO0+LwfcMABJS16dOzD2IHpw7ZZ7969S3ybHVvqZ1/a&#10;fffdE5bgiY3MePyHH3442dBJ4wEzsF1zzTXTO+3AeinONppnnnlKeeyDz65zBM4///yEGb/5qaaa&#10;qt36W7/aPlfGB8cD5kbaACfmnefQuhTsE+lVs0vy3cE+nU8//TSBQf/mYRy2f6NTvPvuu2V666L2&#10;e81jH3NsMBWbL2ts4MceqrfeeqsddnxvaJvHZ/+wjrGY72OxP+mkk8qxJ+Ypfav6N9xwQ7nGNuWU&#10;U5b9Ezxoj+effz59y6HP8a2MUxdDT8YWBMaM1ejJOPCttmVKaMI/1DPWlbHTbzP1iM0226zEVb1D&#10;H7sF+DH+LrvssqUsMGTPKzL4zmC/D/Zk+65+E0Jat0rW17mJOc1vBPBjLRS8bAt9hD333HMF/Zwz&#10;A9h2YhrjNf0enHk4+4Uzn/TSxH/Edd999037/rD7Hn/88e1qzFkW9gmjy4IRZ7SY97Ct+ds/88wz&#10;2/FsvfXWiZZ01jay6xyBAw88sJyv+CamDzpOMNbOMMMMaZygDTjngYvfHJ3n0NoU/u7x7fcgwvtV&#10;V11V9mX6et/at2CkaW3kfq99FROwY9zFTka/ZP/122+/3Q471oZI44l7q5AF/8orr1xiv/POO5eZ&#10;VfMqE5o0ABbROQcxBnCOgLGUh/Uj7eny4BtGBtiJn/ZM+c8777yUjekxz1YIO6Yyh7GHWlzw0QXQ&#10;Fapu3XXXLek233zzlCx+zz77bNr3jg6HbY5vaNvCvKrymu3dvkq9wMX64/Nd4NkWxgD0Ns5jeEa2&#10;ioWyxBcZnC9QT6OdTjnllHb25KqMZnwXD9aIxSjO/+xb55wR+IAza3DcG8H6G3H0T/a/45R1+OGH&#10;J1rS+V7OrmME6Iuu54MZc5e/cfup+0xIP+GEE0qsxbzjHHIquhf9lHHYs1lgB74bb7xx6sd8i6AP&#10;x/MvGd/ff9exF4ELj+uejA2sc6CngSkOnzUm+iwPa8/cEREx5ZwtvKSzh9AxyLwirXHN7IOZ5wTF&#10;ETsZ+DDWsj8tnvcEH/ora8bsX4EWPh7SiPOcBzij8ym3lbCN/cqxlfqfdtppaX+OdgjsYqxl2gbM&#10;hcstt1zZR3fcccfU/cAQOdwrwfeHfRz8ceaRXlr0D/iCE2MEa5muW6LPMsdhe8RBw54z+jDrdXw3&#10;iz9p7L+Me98vvPDCkq8V+rB9qerzvQa2fHupH/Abx37OOMw3hLjxLc0ewOhYv6DfwjPhhBPGpByu&#10;gwB9je80f+urr756oqKP4uiznMcHTx72t7ZC/0yVH0R/uOsI7JjrODdLH+X3z94exw/w5xsb52/C&#10;NkiRLfwHPMBCPOx//PZd10RPY96KjnkQ3MEWWxDnynXI9HwH7YLdQvkxL+mb3Y/fx9QVjMGBPWaO&#10;p+i67E8TfzAEc8djcGQ9A32M8Zt1fMcVvq25h1HeZsfT+tmnxDT6hLlbBnuC4wD9FZuPfOppYMv4&#10;4NgAL/cGYoMHY9L5DoRPjJUBbTO7WF/CYGQcYc7Rb7DBBuX6PXhxVo77ZHDYfqLdjTtR+MbAHsdZ&#10;WvEFa/dWKD8JaPI/9iN8w3vvvXeJS8SnZ+3bGMf6MeMC/ZJ09qjIy3cLdknS6O/Midl1jgB7/JzP&#10;XCsWU/pyvHuqug++c+mZgr1p4kuf5bsZ3+9ofO6OePnll8u+HMfjVkbQ8bDq0z/5BlZP4xxB/EYG&#10;M/ZEgDMPOgZrGDjs9zjuPiCNtkFPIw/7fSJogT/iGquq/QcsuJeZ/smYyrcyehpOPjDlfIF6hv0a&#10;3zEaGwZ3W+LUB5GtjJTQ5H/ENFbT/oZtgrOHYMbD/MaeKXjU04h3bR7sGB+w06M7OLagp4lvq4wf&#10;1rPe77Yad8ghh5R9GTz5XsZhE+YcKDjGPmt7OF5z763OfH1vVj/22/h75cym+Oj36NGjhAG9TN0X&#10;TB944IF23xiMB/JxVj+7zhFgr6rj7NJLL13OY7QL38Dc8wem4I2NgvjYZp3n0NoU999/f7n+g42B&#10;Pb+OreC+1FJLlf+XQKQyvv2RiGOt6xFiwxoyZzbpm1U9DZqLL764xLlqT0M6eprjMnagqot5V9Oa&#10;6V08mXucf6x7r9oZGMdTdF33p1F/+RZbbLFEw3hL/7Zvw8fenhNPPDHBpew49jcTjo3qEnUnbDvo&#10;tt4DIw9rRZzhAjP0gkMPPTQlsb4hnjvssEO77wjsafR7xhBo3AOkzFby7a/0LfQu9qCBNX3Ufkd4&#10;w3DXH/2WOHhXWGGFhD1jM33WPo/P2jL7fXDQKq9V8KXO4kudqT/fxOhenNVkLYM+yPcY68bcm8b5&#10;IuPpz4wjOGW57gm+jCvZdYwAuGGDBC9+65zRoK/bLpw/5M4v0pnT8h6IjvGsl/rCCy8k2y4Yog9w&#10;9yo2dc56clerYzbjOb8BsdevJ7OV4rR/gQ/7HjjHiY521llnlfov5z21p4ENODI2sDcC3LkDPqaD&#10;rf8fgnTun9Kpf/jezD442M+oNxizFsfeYDDmjlV1We4cZ91Hen33ujO/cbcXNjj6N/YdbD4650Tf&#10;W83n3hjuiGA/D3cbuIbm94c4Mg7vsssuqQ9zl5dj7yqrrJIgs3/yP+fs35x7Zm7EqRemlxb5IyZU&#10;F32WeYx1IPpg1Ku40xp8efimsA9zLx04E0ffZy8833mshXjfTxVKeavxzfYOfuxvYG8ec5Z7zaw/&#10;e6HAjgc7Dw67O/tZjfcucb/RuGeRcYV2kKfZcBvU9endu3d5vxffxPx/OR1zInuBwZQxgbU5Xfxt&#10;GJf9ARHgu459DmDI+Kxz/MA3HNMyvr/bbMCFsYK7Pflt8+3GNxwPY0G9/WmMr/RnxwrtDWDNeXv3&#10;YCOL8bg6v7UK/uBhXVlvw6YAZnwHew4AnJnDsK/j4GGcxt9vv/0SPXcvcveJskiPD3yO7YRbzaGX&#10;8T2h3oueBX44fNY+6dtgz9kuHP/XjHd4uHOcPe845jvuy1YWdzizR0XsoWkFrGMdtS+stNJKCTNw&#10;Y60oYoFtl3j6M2OyeLEnECzZR8G3oPGR17ZS10iCm/yPdeZ/SoIbD/fDiDX4o7/Rb3n4BuG8FvHM&#10;ddCjN6DL+T2CTL5X7Lv29SaH8k9XDz0C26PtwF0pzFnYj7nbx3j2XoI1bRB/H3+6AE0sQJy4Dxsc&#10;2cvD9wjfbE888USyXeBju3BNKeNbv0Nw1pD5yP0izmn83tmLGm09SKAPu54BLf/3BP2MMRg7Ee1B&#10;PHsDtW2QZpvVL0VzxToOOy+xlsb5K7HBdzxljOA7uTpPcaeUdOzhwR5Hn7Zfcw9m1N9A0PyaC80B&#10;a2Nfor7gtuiiiyas0BO4B5RvCe4v4dyF38NgyR1UOHQGbMHEMd95DxVnYpDlb6B6Z4f5Dlii5o2x&#10;ztwz5RhBn2UfK7oD/ZD/RSBm4I+jXfj/9mDMc9RRR6XxGdtw7MfYKNQ1WqX/gg+4cke1/RAfTMGA&#10;vqs+Bq7s4cGRxtllscYW7xjAuVpl8TvgzEZ2HSNg3/ZMIv0UbDnjyf8xEWfiuY8qOnljXA4PiAA4&#10;MSaIJeMtYew4zIG+oztk1x6B2MfQu1hHY7zlu9h9JPzWsQGhx6F3OIbic14RrMWe7z10ZrC3r3Mf&#10;edUpoxrfrO/UF6yZh/r161ewp5L5Ku55wJ6GnqZuBz2PZ0JpBzAF29i/iY92ZDGMbWtcM/r2JeqL&#10;7cF+h48d2H1p6sPcycr8p4v34oLlIrX/WxK/q/nftugUOPIwP33lNKvvd4P1RR/AbulvnvEV25m2&#10;YXDmLjX2nNiX6cPEgy98hPHR92wX/udDqzrGhbXXXjv1XfotZ12WWGKJcgwWI/ai+Ltmn4lrFvAQ&#10;5tsCu7v02JDZz5Zd5wjQv9l3uf7665ftAK5iSd/l/yT6e6iuD3WeQ+tSOA7E/7sBto4h+sRhi7CP&#10;ty5iA9a83txDn8Vuwz5qsOO3z/+C0tlX4d2vti7nGA1tfFZdddX0rQ0ftLaXvvJayff3DQa9a3si&#10;/J8P6GncYYCLbYJOx1wIrnHM4J2xAx/dAnnwyZ8CLfLH/gS27D3T3mNfdBzg25g7DaQHHtb7Pash&#10;zmLNORptbGILj/2fcDM7dTPrKG78f1n+d6T46tM/GSs4D6dzLIn/v8D2sV3ox3zj4cwj4q2sZvTt&#10;S4yv/L8nf+MRU/DiLtDqHcL8jwfvjpFeTFnHZ+92q+A4qPoG/Y/9fqwP8e3A/YDcO8OeSrD0IT9o&#10;q7+RQVWOZpJjH8ROzJ5g1uLZ58pYTRifhzP3rIdmTOu3vjiCjxjRB8GQ3zv2GtaNpUNKpOV/drE2&#10;hC1twQUXLDhHx//WYAySx/HXEhjve7P61ltcqWes+xZbbJHWm8Es3nMrDTY29gHZr/mm42GvMH2b&#10;+1nZZ4UzD3jlTwlN/Mc6izNVZUzl/j7sC+x3B1vuKmCPmXqy8yP0nBHlvBd7rxiX4aNd+J8cOuSb&#10;B9iar+nN6oOT9aaOhtF399xzz7RPHRsl+3bok66/2f+gB1/2UNFfobEPMy7Tf4l3vUO+ZsUz1kss&#10;rTM4sZaxxhprpHF08cUXL7gvHHukDh7o5eF8C/hhf2PspR24I6UV71MUo4H1/S0zNoCrYwP7VV2L&#10;RyZp0tp2A5tXq9NH3OzDYiruYt3qWFl/cfJd33jOgtJXGT9w4hixJgzOPPRz6MUdnhjmvfpNSFwr&#10;uIiZmIAzGIMv6xPiLq10VXxsB+Olw5fXtFbwxYP6g6E40tdIA5MYLybG8w4vD+fDaRPCOPp0xNT4&#10;lNjkf6wr2EUMxBKfecwz9cAhTxUaaG0nfWmqPNBW46RtNh8s6uFB33WsrPdtIQ62C3ixFx4X28d0&#10;6bNfHwHwA7fovAuBuJgW+2bGNyLWOEwfF6vY3yOuckd8jct+fwTEkDfD+GIGnoah4b2KsfhLF9Mj&#10;v3TIaWYnjvXqCEZVDOO3mzxiyXvEMIZJq/KS3uyuEb4Rs9jXoPcRG2gjvfH4Ub5haaPcyNNMYetq&#10;nRrVmb5mWpzb6vFFmfDZT/FJi+nyN6svZtRPHKx/R1jYF/GrfFFWs+I2qOslhsq1L4ql6fq0TaSR&#10;L/v1ERC3eqliyW9BOn3o/T3U422VuEZ9rR42xokrGIlnvbEZujgOObaIrfJ8b1YfjMQh4i121Dti&#10;AW18l0f8TNM3HT/KbFY8q/USF+PFWnzwqzRiVcVLHugJ10uvxplvs/sRQ8PiZd2r2EespDVOX17T&#10;fa+mG9+MvniKX7WOYCEe4iSP71UfWfJU5eX3zhEQTygN41cxtR06l5gpQED88A1XkRHvanwrv1ex&#10;4l2cYloM21+li/hp15GefmzY9f9I38xh6m3drWcVs4iPtPX4Ylqj8dx4ac2zWX2xtL74jpuETaf+&#10;MV48TDeNeOMijfJNE2dpmtWnvtTd+lNP626adRcb3iOeVf6YrgzlV/mU3aw+WFp3ferqOme9eoNZ&#10;xLoebcSxnowcNyAC4B9xrVKIqX41Pb93jAD42sfF2Xc4Y3rHklovNeIkdlUUIo1hfWjh873ah42H&#10;zrQYR3yruFjvGLb+xkU8TRM736XFN1ylkbaZfete7bvqEtY9YiOPadJGGtIittLWizOtWX3x6mrd&#10;pR8YPGL7dTWfgZH/v0BbDzexEB996mO/rYalqSfvfwGH/3YZxXxQlqPaFgPbRvA7PsV2r8rtqMzm&#10;qRxoY7gjXtLkN0/ejeuMV54oR56YFsP10o1r5NcrT724RvziYTl8b0RfjZePeMLxvUob3xuVsVF8&#10;5DVsXvLgG5am+k68fNJ0xReXgakjcuuVqSv5VWn+SL7KqGJQfZeunh+xkk8f+hjmPdLz3sg1okNe&#10;o7SqLPPW7ypfVQ7v8urXo4lx0umTFssR4yNfDFdp4nuUBY9p+lFOvXBHdB2lRVmUoUpruSJdvXCV&#10;b2DHcPORryqvXp4DG2ce8plHNd70Rn6Vr6v89eiU1SivGB/55cM3HGnrhR3TTIu8ytCXpiMfWsoU&#10;ywW97wMjq6N8WimtHma020UXXVTwvzT+jKsnW3kdpUkTfduYuBiONB2F5cE3b+M64qumRZ5q/67S&#10;Vt/lhY87mblT4s+OP9ZFnzyRGd+r5ai+Wy7i4RsY3khLveJ7NZ9G7+Qf8xWTRvQx3rLrm8Y790T0&#10;rt3/VW8t0zyl78i3TvrQVvPriD+mUTd59WN6Ndyoj8HbFX7kVWXUW4eo5ut7NQ8xIL53DVvuLDAO&#10;n6ean7Ia+dW6VPNsxEe8eVfDXZUhfz36enH1ymK9TeN9YPuwmFke+Lln+KzavaGmKd93aY2v50uj&#10;Dw3hrpbPvOAzrCx90ho5aeSVrqv5Q287KEvfeGX+EZ87rvmflTpl6xvfyJdOn3oZbsQT4yNt/F3G&#10;+EhfLyy28vhej7YaJw/xsU2qMiJdDFflVd/5v5N9+vRJ0YOivaryW+U9YkfY9unRo0e6p+eP4kBb&#10;Ig/fdq32A+O7mkeVvvreSE61HNDFejfiq8abH35X+cUTWTF80kknpf91xLnmKBc63wl3xVkWfXgI&#10;d0VObBN4qu9dzd+8yZN6diVvZUdcOoozrepHPcx82YPGneTHH398WRbSfKoyuvIuNuZhnTvijflV&#10;66mcjvhJM5/IH8Od8ZuOHPPEV67pjXxoqbu80JE//y9qzDHHTP9fjrgozz2AxHfm5DMf6Y33vZ5f&#10;LRM08unX46sXV09WPboYZx7w/h97dx6te1XWAXytlqSWZRmlIYpTDjglkKaImCZCDmkOJQRUSilU&#10;mDmUyMIVKmBqiQNi2DXTTJNwyEhNrxZqmUimOVRwE83QatmyZcNfv85nw/f1uZv3Pec9l3vvOffc&#10;vdf6vXt69rOf/fyG/X2fPQnXeKVbFO7vY13v4gwe+zDH9bRJX9bP87teGateUnbZOitdcMgNaUfq&#10;rzLVOtYbPuKII6bTTjttdt9SXj2pK2nz/NCQZ1dkSpn+3qgrafPqTVpoep1GrtAt8hfRRa7kJ46P&#10;cI0v4i3dfn/2V+u/B+G7WtmRt7MGep3Tof397Ee3qw7P8PnABz7QwqnHM7XsfVLGWZjeJXvgLFuu&#10;yp167Xv4tKc97XrnFVfaPpyyqdf+lPZO7N+LvlyNK5vySbfv5+1vf/vZucpJX69/1spe+5dcckkr&#10;1texLC/9rXPD4tbTtpThOyPvnHPOqUnrCpPf++w/gjOq19ue9APume/XHe94xwke5mqb8HXl3q4m&#10;5Cc/+cnp1FNPne3Ptl6Z8HYGkD1JnQ8Yt0zdoY1vD7OnPvWp0+c+97kkLe3X9jpPz76Ty7jorcqb&#10;vuGiFVuPs2ByNjh++R5X+rXqcZ6wM8XjUmfiq/m5l294wxumc889d/bMLFt/pRMmh/Mh1+MqD+Vg&#10;rdNPP73tW70sHzrNs4UfHTz60Y9uZ8Qk3vMKfZ9e4/Yg9sx8/vOfb8m9rJV2UVg9z33uc9vevGjC&#10;I/6ickmvdJVP8pfx8Qgf5xE5d1rbbqizn7vvDZdnKc/3sry/9KUvNXn6PaAj7zJ8fLu8k/ZDV/96&#10;yoa/Z8Yeh/bp3b5i694Vl7b77vlmZX+0qv9l+SoDozlvihNf5pldlv/+RJdvYp6LxI3JOatkkVvr&#10;vuWeOB9b/80lLTxTZ+KL/Le97W3tf3v2MiVj5FxUJul598Tf+c53tjND8n4v88ygqXLDM3e+851b&#10;/cvIn/KRJ2WcW+IcntrHhWY9/r3vfe+2F7wy4d37a/E7+eST273uyy2jn1rGe+2Z6du8Vv3uZery&#10;vfLM6HeXcSlXaYMVbne7281wmny0PT3504bKI2G43Fl2zm8PXXgkHtp5PhpnbTvfxzeYk7ZM2coP&#10;vTObnOH0vve9r2atGp7XZvuJH3TQQauWS2baKi5c5YbTnP8JlwQjV/pKG369j8ZZSf4X9m7Z8srp&#10;a4866qiZjMuUTX35lijju+dsHK62JbSL/NRHD/o2z3DOc1JGfmjCI2l9euSB09LHKVP1H5rwWuR/&#10;+ctfbs+MeRbV9XXWvD6s7/bNy3+5KkdPOy9e68LnRS96USNbRr/z2uks05ve9KbtvZpX33rSnGfm&#10;nBgucsafV/c83p/+9KfbuXSf+tSnWvYy7Qqf0OoHnK+UvlJ+5Ajtan7wFZkPPvjgdi7WesqHNvI4&#10;X8C3Rp+bvPirydHnHX/88ZMrbld4pOzwr9VA7jXf98p/Dfctl2dg0aVMzRP3zXLGsGdP3D0KTfIT&#10;X+ST7OKLL279gW9O7jO/r3Mejyq7Z8///x07drQGz6Pv0yK3AsLnnXfedK973au1A++efl4cHV3o&#10;z4S5Cy64YDrkkEMaTuvLpF3x+/wad4YMe4Q0OnHBKeLKr3Whg68e+chHNrnImfLLtA89p152p2OO&#10;OabVLa3KuSisvLKh912gF+dVc2vJLz9yhlY53z32Sva04Db55FAfP/TzZMPT9a53vas9e1/84hdn&#10;usU/41PzyvZpzqlxDql5Gnimvf779rR9PLLzd6w8t7e61a2m7Sv/lXu6RXF10XH+F6Nz/o2ztqQv&#10;Kpd08kbHwknXfu+19yn/n9BVntHvaj6evjNnnHFG4x0eta7UOc93L9CyXznDRntd0qos88pKQ6vO&#10;8HEOL7wnD4/VZE+eeqJnfP7jP/6jnU/NTh1Z8EPfyyHfvY0Mud/SH/WoRzV7Gv7y+ZEzZXp+fdyz&#10;B5M7ky4y4BNePf28ONp73OMe7dsnPzLMo+3TlE276RMmh9OWrZ8elI+e+OY8wTTOI+rrW2/8yCOP&#10;bP8RyIO38qlTO9W92qVNcNqBBx44XXHFFe2ZCQ/3aBl58LBP/13ucpdp27ZtTTd5DtYqT7bQaoN3&#10;0ZnzzhhbRv553zHt9//UNwu/tCd6EM+7MU8+ebme9KQnTS7x3ik73HIacE/yXLIzffCDH5x++Id/&#10;uL3bbADOnnWx29QLVlnmcmarbzke+gYXPvHX4nHYYYe1ftv5w74V4bNIriqjMP53v/vd2xl67FfO&#10;05W2bP3q8dwrI8xGgwe51pI99aQu5cPn1re+9XTAAQe0NkXOyI4maWvV4Xxxc4TMs6AfdanH93Ct&#10;svLRmcdFlsMPP7zxWLZtyqc+ZbzXzjLGkwzy1pIhbXaP0OLjXutb1iNHrQcvfMniex7dSMOTXO5p&#10;zz+yVN/9dn4w3YZe28Rdtd5FYfLgYRyWbtLWZe4RWcmD9tBDD2187nSnOzX9Sl9UZ01HR1Y+2ek2&#10;50pXunlh9NFn+KBjc8LHcyM9bRKWr75l7r9nDg/4M89M9LyMft1HZzd69vAh17x7O69t0qJXsqqX&#10;HGw1y9wb5ckcudUrTAf067uHj7TULy+XNPWiib7kSXMOre8vW67nl37zHAtHR+G7yEfr2YMB0KgL&#10;fzIto9/Q+o77/5S2pK2L6k16r0fvtnfSPbvrXe8600voez/1a0d0yyaXd7KnX2/8Zje7Wft+em7o&#10;Qz35Dgqvxc/9io7J5b54T8ndt30er7RPGd8r/YL6lZU2r8y8tNSpLD7sucs8I+THrz4L6vatomN8&#10;0YQudbsXZE88fmjlu5x5j1c9twveG27XNeC8e98G76R75Fz7eklb7+V7lTKVb9KW8ZVL2YTJtUzZ&#10;ni7lle3z1uKXtsRfi35efq2TLOJJi79e2SJP1dG8uldLu9GNbtT0GR7LyhCZUw6fpK1W37y8Wi78&#10;5tHNS6tl05aapkx48hOexytpKV/bVNNCt5of+lrnMnUv4gmLyAvfRXR9eq+TPDM93aJ46quySxPn&#10;z+OXMot4Jr2WrWVqOLS9X2n6Nta8vlyNww7iaduy5cIj9Km/8op+Qtv788qGRtnIlDT+vLSa34fz&#10;zKRc5EzdPf28eMrkXq2nbM8vcsTv8/t46qp+5OlpdyWeNvFrHcvIFxrypGwNryVPyqCLHClT85K2&#10;yI8cye95JX2RX8un3tXaEZpF/Gq6/xpf//rXZza12NHYh4ZbnwZg3KuuuqrN37788svbGBZdn3LK&#10;KZNx949//ONtPj/b7ic+8Ylm4+Xv6Sv1kil1mYsKv0uzxgCN/65nnnlmk0ucnPL5yhlX8f/N3Abp&#10;5kmiC8895auryqEeMhirNLfHfPnIik570AjvKZm2Gl+6skYkeqNPOjZPw5oP8ZqHXn7St5o+dmd7&#10;vCcf+9jH2vOYd43+pHun2NTk9+8SGtfulGUr8vIMRk/CeSY9z0evzJ0yHyFp0X/iW1Efe7tNbJQn&#10;nHBC03G9D3tbjq1QX/TH94wamzPHjc0ycyPWh0oG9TwNwGrBui94wQva/7YXvvCFbVw048swcMLz&#10;eOyptGBvvrWSD33oQ2dzHNQJg73uda+bVZ92oHddeOGFzQ6MgPwZ058V2AuBtEFV5hizB2eehrTo&#10;tdJJH26xBqKrer9RS6dfz0T0Kj10oeEPt1gDVXc1rIQ5hP4fxfX5uTfJH/71NUBHVU8J0+VjHvOY&#10;6aSTTtqpUPLrc7wTwYisSwPmRta1z/RL99HzupgN4p00YM7dwGk7qWS3R+z/x57GRrWRrn9ffJ/O&#10;P//8NvadvcekGV83Nz99Rd63yP6Od7xjuvnNbz599rOfTdJe8clR25AwWc19yjxOwiRvrwi2xSrJ&#10;fY8e4d+s96x5tdmjr6vamB+epzt6kw4Dw2nf+MY3dsK/9f/efK4jNRqo73wNy7f31IknnthI6bzP&#10;n3dvwnf4y2mAzdIaFLqt+u3jy3EbVDQQPVojP3Da7nsm8r5HvzjbQ8iYdcVpNX/31b4cJ3VHTvs/&#10;sZWwFXPSxa2v4iInP5f1euYIf+QjH2l9yt7qoyNzE2zlJ/VajwNH1D3hIndo+3jSh/9NDfQ6ShxO&#10;s94Tpo9zL5IfP3nDX6wBuuov1Bet7Mth3jOcxtX5wXTdP/uNaPws1AAdV51Z7/nEJz5xRp/8+hzP&#10;MkdglzRgvSecFhf90/Vwy2sg3wclEv73f//3gdOWV+GalPOezdjTzKPiovs1me1mgrwvtf4rr7yy&#10;7eeT/ahU6X0zl47TX6RN4sJXX311W3uyfft2SXvdwWfBaCq3h5U+LjbBvS7QFquwjh9rmnmr5k4Z&#10;I6/4Ic2uz1PShn99DdRntuZKN5fAurLMPfGeuRaVqeVH+Jsa8Oz2OrNny3HHHdfmTvVzNDy7857p&#10;b3IcoWU1YJ2n8+XquIay/f1Ylt+g+6YGBk77pi52RyhYKLzE2dOsGXne856X5Jkvv+KgWcZeCHif&#10;4DT2M3PBIwe7n7XeiadN8e2nZQ6buc89jtuTYvfve+L2BzcWm3iVITLXtBGer4F5+gtmc05DPQMA&#10;B7od+p2vy7VSe705F8H+clx0Lhy6+NKGW04Dvk3BYM5x+fCHP9wKRpfxJdbwctwHVa+B9773vW0d&#10;jHT6rDqt4b7ciF+rgaqjPuwcljHuufuelOg3Ps6xp9Vxz9SILlfS9qQPe0U2vr0b7YX20Y9+dJZu&#10;3YN936pLmfTl9tvL3sjygulqmT0RVk+tS92RLfUlPi8vNMOfr4Hg7uiQrtPXKSGeZ2A+h5G6lgai&#10;W3R0WeP1+ab3mrcW35F/rQbyDFd9RI9Vv/KTPp7pqq1dD0ef9Dzc7tOA/Z4HTtt9+sxzGh9n9rSs&#10;I5Ber9Rc6ZO2u/367iRsLYA9Bf3XjAzWpd73vvedVZ/0+L6DzjQ232Ojvm+RPzKJC7uSpwHJnzVm&#10;BFbVQNVX1WPC8d33hFdlODJ30kDVb96dXo9oKl0N78RsRK6ngehURsL1f0Z0WdNCdz1mI2GXNFDt&#10;wXTbP8+7xHQ/KJRnU1N7na0Xp+WZzrclvOPvB+pc2MRFOghOMz9tEc1CprsxI3W7dwnDac6jYk+L&#10;O/vss5s9LTTSa1h5c/etT/vqV7/aitX88Bn+0MDQwNDA0MDQwNDA2hpIHxo/GEtJ4572TrN3/te+&#10;9rUZs9DGT0YtK62Ph25/9ekrOotuzjrrrGZP22icNu+emNsFp2Xuhv+Zxj3NCU074tf/oO9+97vb&#10;3PJrrrlmHtuRNjQwNDA0MDQwNDA0sKQG2MCCGdLnirvY05zBZuzTXmpxoUuc36fVePhX+v0xTCeu&#10;qo/nP//57RyMzYDT6j1zf9jTnHFoH/S4F7/4xW2dgPUCXGyowmnXpZde2tZYWodS8Rua4YYGhgaG&#10;BoYGhgaGBtavgYwbZ8wYB+NWcBp72lo4DX2PQfo4mv3VBcNof8Uum23cs8r3T//0T82edtlll7Xb&#10;5n5a++mcPnuq1TY1guvaxv524IEHTn/1V3/VaHr8F9rhDw0MDQwNDA0MDQwNrK6BihmqbUTfyp7m&#10;bE+Xcc++X67972p8at7q0mztXHqIzoKLzct31upmsKf12v/MZz7TbGcwWeSG3ey78fd///eNvN7b&#10;PB/29LBO9Pd+7/caTcr2/Ed8aGBoYGhgaGBoYGhgeQ3oZ4MfhO0BaH7aMjgttaR8/KTv737wDL2y&#10;Mzn313klMM9mwWlkc3GwlX2b7J/21re+dXb7YDBnQ1e7qzIVi9n7/z73uc/sjIXwnDEZgaGBoYGh&#10;gaGBoYGhgaU0kD40/az+1/q+97znPdPFF1883fjGN25Yzb7jq7kHP/jBk+u0005r+A4tXuG/Wtn9&#10;Ia/q19jhU57ylOnnf/7npyOOOGJTrCOIfO5FvWcPfOAD25610oM1haur9Ak7s8D5xtVGW8uM8NDA&#10;0MDQwNDA0MDQwHIa0JemD+Yfe+yx7YxGc4wOOOCApXAam5B9wO55z3vOzqGrff9ykmxtqui4tvJF&#10;L3rRprGn1fsVvPVjP/ZjbUw2eKv3a5uUD49nPOMZ02Mf+9hZvLZ5hIcGhgaGBoYGhgaGBtavgYxV&#10;On/d3DRnwdzkJjdp457WEaTvnsc5OM0eqMa9OH32amUqn/Tv8VMufqXdiHCVK+FejmCYyIwuaaHt&#10;y+Y8go2enxaZezkf9rCHzcYvk2fe2eWXX96ifXvyDP3yL//y9IQnPCFFhj80MDQwNDA0MDQwNLCb&#10;NbCe8z3Z0pxT6Uyh/szrHqvME7On6XHDvDJ7O63ajtQdjBJZ48tbFE4ZNNxmwWlkiWzxtcE8upw9&#10;mjbZH81eHegqbcJ4PetZz5qOPvroNt+xpssbbmhgaGBoYGhgaGBo4IZrYL04DVaD077xjW+0ymGv&#10;//u//2vh9OnV1+/nirTsMenX4aIev4VuI31yRcZgl8iT9iUe+1LiKZf4ZsJpkan6D3nIQxrmqnLn&#10;nla65PPpx9oDe+R++ctfrmQjPDQwNDA0MDQwNDA0sJs0sB6cxpZm7NN+aw9/+MMn/Tv/mGOOmYyd&#10;Lbp+9Ed/dHKdcMIJ09VXXz1X8s2A1eCx3p5WMVrCkRVeqdglDUta4psFp/VypR3mmb32ta9t4iYt&#10;svOrTmr4Qx/6UJvjaB+PnnctP8JDA0MDQwNDA0MDQwO7poH14LTMT4PX2NW+5Vu+peE24WUuaxZ2&#10;7NgxGy/Ut2+m/r3K0tvI4Jde3oppguHchcpHfLPgtMhWsZa0nDsgzGnLpz71qemf//mfr9cW+Wm3&#10;/Fvf+tbTm970JsnDDQ0MDQwNDA0MDQwN7GYNrAenBYvd6EY3muGyYDf+WhecduWVV14Pp/W4Zjc3&#10;cWl2kaOO+Umr47TBaxWX9RWET9I3E04jU+Tjp61pl3w47hGPeMR07rnnis7wafCZNO237sQeanDa&#10;avpAP9zQwNDA0MDQwNDA0MD6NbAenBZMxoZirOxXf/VX2/XsZz+7xaWtdtmfwhrTvk+HF4Id1t+C&#10;3VeiysWe9PSnP316wAMe0PYhuf/97z9Z32j/Vy72tmCXWrZvy2bBaZExmCzx3ie/MWz7o8WlTbWs&#10;OYpHHXXUdM4554Rs+EMDQwNDA0MDQwNDA7tRA7uC06wj6PFJ+vrVREtfj6aGVyuzt/O0w7yr29/+&#10;9rMx3dgP4dTv//7vn7Zv397Eqm2u7alhhJsFp5ElslXZpcdlTJTMuc+hTdnQ8k899dTpcY97XE0a&#10;4aGBoYGhgaGBoYGhgd2kgV3Bafe73/1m+6cRI317sJu0hGN3ksbVvj7lrs3ZHL/2lTv00ENn47q3&#10;ve1tJ/vAOsvSuK+5efK/8pWv7CRwbVcypLnOPvvsVvbMM89sWZU29qmU2ZN+rTf1BIMlHppXvvKV&#10;zVaWcdHkhz50v/iLvzg9/vGPb9lJC+3whwaGBoYGhgaGBoYGltPAvD5Un2sc8tu+7dvaeQT/+Z//&#10;uSqzzE/7oR/6oZ3OjVKo8k84WE2+uoLL5IdGXqUT3yhHpje84Q1tfYS23uY2t5lyPrkzyQ8++OAZ&#10;frvooouamLUttU3BM4jsbwvfZY8yadpcaWpZ+XvKqTf67uuMPPxXvOIVk/2MK06r9Ak/5znPafuv&#10;peyeknvwHRoYGhgaGBoYGtgfNNDjg3/7t3+bvv3bv312blT624qpopfMT7vHPe4xWyOov06/jy79&#10;d/zwC4/eTz19+kbEyXziiSfOsJizOdM2eWxHGQO1x0jyahvnteess85qY6jwGreIXh2rXWvpZLWy&#10;8npHDunOjIfL0h7+y1/+8mZPyxqKvl1pwyWXXNJsjddcc831ZK/1rSXb/pBf9TEvvD/oYLRx8Ts+&#10;75moaRutuyrLvPBa8s0rs560tfjf0Py1ZLmh/Ncqf0Pr3+jya7Xvhubf0PatVf+e5r9W/fLTr/ay&#10;GPes50bV/jj9eMpccMEFk/Gwt73tbW0efeUpnLJ9fZVPyqCpLmVr2t4O/+///u905JFHznDa+eef&#10;30SITek1r3lNy4PV2Jrm7WehQNrId5lnzz4Hr3HaXtsr3uujEe7mn8jV1wWjObNVerDaq1/96jY/&#10;rRehjmOj/+u//uvpoIMOmr7whS/MSKX3dfTxGfEIDA0MDQwNDA0MDQwNzNYnUkX6a2F7K9zsZjdr&#10;l7Og4vSrlU76vP43GEY+XpdeeunExvKOd7xjuuKKK3bCMpUfnJK+Oz4eG+nsq3+3u91thtO2bdu2&#10;kzhvfvObZ3nWvH71q1/dSa/asX1ljcGTn/zk6aSTTprY437u536u7V0Bp/3gD/7g9JSnPKWlyf+F&#10;X/iF6Xd+53emN77xjW1vi9///d+fVrvQrXatVjZ5f/AHf9DGdsXx+qM/+qMm653udKeZDGjIZ24e&#10;bCqO1pmffPtwpPxv/uZvTt/5nd/ZbI1/+Id/OKNNfpU3MuyvftXFvPD+qpfR7mvf+3nPRE3baD1V&#10;WeaF15JvXpn1pK3Ff1/PX0sX+3r7bqj8e1o/e5r/Wu3Xr7rgDOv4fuZnfmY6+eSTm/+kJz2pjeXd&#10;+MY3no4//viGMWAL6b/1W7+1E04JnoK3EkZg7v15553XbDLmumUe261udavpsMMOm17/+tfP+MBn&#10;Fa/JqLxmhBsQyL6t2cf3Xe96V7N7Rb63v/3trW329/3e7/3e6V//9V+blPJD85a3vKXZoewrxuZm&#10;Lh9MRyfmt0mjE2spDz/88DbOevrpp7c9QPh7+rLXiOtXfuVXpl/6pV+anvnMZzYbont12mmntfrl&#10;/fRP//T0Hd/xHW2NgP1XjPnGV46c+NiH5Xu+53umBz3oQS2srDx7mLiExzV0MJ6B8Qxs9mcg36xF&#10;/laXf1G7k77Z27+vy6dfpWt9sj0UYAcYge8yjgenSQu+4D/taU+brRcASGCRjIuJw1zGTZ0JFWwG&#10;42QeW9IOOOCA1qcHn2XML/Hw5m+ku+qqq6bv+77va22hk3e+850zcbT7z//8z1ue9sEw//AP/9Dy&#10;g9HSnrQv+oJh6eKFL3zhTvpTGE3KzSrbQwF1RdZUQVY2M+O91RnHvPe97z39zd/8zU4y1/ufMKz2&#10;qEc9qhZv9aS++DsRjMjQwNDA0MDQwNDA0MBMA+lTZwnXBexVmvWedQxTdp2LlHLBFGiNc1aMBr9Y&#10;k/Bd3/VdzcYCm8Bo/G/91m+dLrzwwhkmCR98g2tSx0b5X/ziF9u54sGZxm+rnGxlbGnaw/5k3DOu&#10;0kmreOis69YRnHHGGY1cXr0ffdnw3JN+rR9OO+SQQyZrASKLMzvtIWeNQVzyatukvexlL2s2wtAN&#10;f2hgaGBoYGhgaGBoYHkN1H41pdLnGrM0Pw2+grs4eSkTulouea961atmtjNzlIyLXX755dM//uM/&#10;TmxTb33rW6cf+ZEfmWGbu9zlLs3+pnx44FvDqWcjfHuUmEMGh7ELwi/VmZ+V9Z7agp5bS/7sc5v9&#10;0yrPZcr39Lsanyen++t+uX/WBMR99rOfnW53u9tN73//+1uSsvVZqGHnTNhTruL8igPn1Zt6hj80&#10;MDQwNDA0MDSw2TVQ+7F54b7PQ9PTpd/s85Ieny4SRmvcMvtyfO1rX5vx7fkoV+sk0yMf+ciGwdiY&#10;7DuW/GofY6+zTywa85gqFqiyCG+006bjjjuuYTRY7Td+4zdmmFXbXvziFzcMB6uZj5X7Qp8Jz2vD&#10;ZsFp82STtmPHjnZvYOzcO2tZ73WvezUd5L6mfOJp83vf+96G85y1Zc1s79CHts8b8aGBoYGhgaGB&#10;oYF9RQP6s/SBvcyL8oK50KNJP1vLo1nEN+cRwGp1n9tF9OlvjYnaRw2eMSe+759Tnv++971vZodi&#10;k4qsvexV5o0Ik/XXfu3XWpu0C76s+nQ2uXQ4zXw/9PPGhnvZNztOs37Cuohg6Ny7yy67bIK9xHOv&#10;4tc2Gi++xS1u0eayJV0ZuptHH5rhDw0MDQwNDA0MDexLGtC3pY8kd43XdH1f7f9qXsLwVGiSFp5V&#10;J8bubnrTm+407ok+ZeLXMsLwiTUIcMsDH/jAWTa8lnrjf/zjH2905n299rWvndEG89X6ZpkbFDAf&#10;y5gn+x95X/CCF0zktwbAHDvpcJo1Bcu6zYjT6n3dsWJPO/DAA2c4LfeFHzp+7qd2J+w5sJ+Jc0/Z&#10;VLmUb5HrfsKnpo3w0MDQwNDA0MDQwL6ggWX6sPSTy9DWNqc/lRYewknPeQR1fhq61eqRx1Zi7A+W&#10;YUuBZXoXHvZ0yHoC+6qlbvRolrFJ9bz3VJw85IU/tQ0uS1hc2L5oXG1HDfeybWacpr1XrcwlrGPS&#10;vR0M7nItaiMe1pOYn9i7RWV6uhEfGhgaGBoYGhga2Jc0oO9z6edqXyctTnqNp0zyq195SE/cuKc9&#10;JuA089PiKt+kVd+ccecgwS4uY6Aw2P/8z/80Mv268TBrHdnr4Bv7iH3+85/faTxsnu2l1rM3w2mz&#10;9RSnnnpqm3NF7uA06y3sLQfbcqGPLhfJuhlxWpV1x3X2NHtwVPeRj3xk+sxnPlOTWpvT7jom7Fk4&#10;5phjZuPEeTbR5tqJ0YgMDQwNDA0MDQwN7EMaWNSX9enii1xv88j6u8ojmCJ8YLOcR1Bx2mp1JO+T&#10;n/zkbA9X9jLjhfe73/1af/2whz2s7fUQjAPLzds/LLwiV+Ib6Qd/OHv9d3/3d9sevq973eumv/3b&#10;v52J1csbfc4ISmCz4zTz04x7fuxjH2uYKu13XoK9jtM2/jzbJ2zuXHr3PvloU66oYgSHBoYGhgaG&#10;BoYG9kkN1D4ttojakB6DhT54IXF+xWeVh/7XGJe9sezFYJ9Wa/zsccumxo4UfrVcwqmj0vzFX/xF&#10;m5sUu1NwWcYL4z/hCU+YnSEVHIBfrtSx0X7VHdnS1rR9nrzJWyT7ZsRpkZm/Y8WeZtwTTovzvP3X&#10;f/3XZL0uFz0kP3oIH3uY3PWud21nU2zm+xv5hz80MDQwNDA0MDSwKxqAE+xpZg9VY5LCfHH95le+&#10;8pXpwx/+cDsL3XnoF198cbuEnXPkvMUf//Efn6xN5Nsn3vXoRz+6zSczl8xln1Zzv9lRYCn7Z+G/&#10;1jhk7a8T1r8fe+yxbZ59xWvsa+ox9hn8Qye1joTT3++KzjZLmeiDPGkP/+yzz25jp8YGN9JV+YQj&#10;Y3Ba9rRNemSt5aQlP757+Hd/93fNfurZrDQtMn6GBoYGhga2uAb676Tm+kbmf2vi1a9lEs53tdIl&#10;LX7fbyaujHDoxOe5nh7NojKRKz5a5Wu8L5t4pVGuxiND/OSjSXlptS7pyUu5yhN9aGo6DOWcR+sm&#10;/+Vf/qXhKZgql70OnGPtDE77vjqr2tnXbCzOUPzZn/3Z6eSTT27znpzRff/733+64x3vODkX+wd+&#10;4AemO9/5zi1sX1VxefZQOGRl/3jXHe5wh+bbO16ey/mdzop66lOf2uZZGb8y38r8+A984ANtzpF5&#10;R8b1PvrRj87OI8i+HNFDfG3nEvfcRQfRCf/9K3uiwmTOm1LfBRdc0Ox3yvY6reXlbxWnnfRDH9mr&#10;BD6DhTcap9FxZIu+3Ycd19nTjOuSW1q+Lblv6OVVv+Z5D5wz5Vz50DXilZ/wSnz4QwNDA0MDW1kD&#10;vo31O5jvatrsG1vzpdd4Dde88El+5ZO01GEOivxavn6zhZMfP/nxwys+uvo9Dx2/1h9+KRe6RXH0&#10;lSbl04eKVxpY60//9E8ne3f+2Z/9WQuLX7Qy/8bZ5CeccEI7O/uJT3xiO6MafoKp+ObSw1WwEkxl&#10;HIg96W53u1s7o1w/dve7373RCcNnMNWTn/zkhtfgNmvmnCv57ne/e/qTP/mTna73vOc9k8vaSpjK&#10;OCUbmPlB4i5xTpvm6e1LX/rS9Jd/+ZeT8Uq+Oox7sqethdOiYz7e7Gj2omfDy9780W9oa1yZyDTv&#10;XqfMvupnbhb56dUz4LlwjhY742bAadF/1bH/Gbe85S0nc/Dq/dq+fXvD3Wil1zxplZfwwx/+8Lb/&#10;XPJqvrThhgaGBoYGtrIG+m9e4vl2xpfe59GL/KRHT4nzUz60PY14xTviKV/Dlab2W2jiUlf8WgZN&#10;4rUvRxv68I2vDPsV/GK+1Sc+8Ym2F5R57sYF9Y/sPPYwtcf88ccf3865cS6OvhTOgq/gKuOArowN&#10;OpdbH3bQQQdNP/ETPzGdcsopDVOxg5144onTb//2bzdM9/a3v71hOmOPMB6cBW996EMfavOyvv71&#10;rzdcZb4PfGUcMPpLe7Ujrqbl/rBZfPrTnw5JK6+tMBeHDv/HPvaxDRc6A8me8ve85z2n+973vu1M&#10;JDa42972tu28cW1jmzM+efOb33yG08KrMe1+3IOrVua42f+U/Q/+YCtiL2Sjo/PPfe5zbRwMDXnZ&#10;7YIBsav3LTroqtmno55bc/Nhe3ox5rxZcFqvWPfTPTBO7j8Dl+fN+Qv+e9T71ZcPPd//jZ/6qZ9q&#10;5UOX5zh+0oc/NDA0MDSw1TXQ928Vx6TtwTUV78wrF/r4dS5R0vpvte9u+Pc8U6b6kUG59APy8/2G&#10;L4y7XHHFFQ1r6d/tY2+fUesEzz333HZuD5xkbNDeqs6O5B999NHNbmG+FRzius1tbtOwFd9+rMpY&#10;j4be//6XvOQlk73x9aXW9Nl/1ZiNvTqvvvrqZh/KvDAYELbi6CEyp00tY+Uneqjpta2wWsVn5vKn&#10;bfAju5S+7qEPfWg7k+kBD3hAa+ODH/zglqZdMGX2T6B/OoIHyfXf//3fbd6a8sY87Zn/jGc8o52F&#10;BI+y5R155JGtT4bhDj/88Ok+97lPwxDf/d3fvROWyr1N2/jaAoOac26vDWs4s04ge+XGv8lNbtLW&#10;kYo75909eP3rX9944JMrfGs9+2o4OtM2Ls+6Z3gzjHtGrvjRs7gzwOw5wuX9t9YTTmOvzTNd25hw&#10;+HiP/C/o1x709YV++EMDQwNDA1tFA/ke+t4lnLYFMyTO902dl17LJr9+Q/MtDq8em0nPNzg0KW9P&#10;cvaUHStzXZzhDIPwYR8YxPjYOeecMz396U+f4I/DDjus4SZh5w4ZH9L/wyHmXLFfsfvIe8hDHjLB&#10;KnCZ/TTN7dKHwG7nnXdew2/nn39+wy/WMrLj2KeLXccVGfkJkz/hqhfp0U36K2nOO7Q+8gtf+EJr&#10;o3pcxg5hLW0kj3Za2wj/sC0Yh0w9sOEHP/hB7JrbvjKuxEbH3sKeoZ3wk/7SnLKXv/zlrX0vfelL&#10;G39r6ujX5UwjOOuoo45q+lSWTunOmKr+lR3NnmXsg+gf85jHtHrY2+A2tjRrDdh6lsFp11xzTcO5&#10;6IPRgtP47HLyXAmjc0lzP6+88srWds9a9BJ9X6eWfdZLe/ieqfieUe3f6HHP/jlP3BwAz6z/QGRO&#10;Ozyr1gHnf4EbkzJ9WBnvoGfP/wUufLbK/W2NGj9DA0MDQwNzNJDvXf1G9t8+NKHDImF0FW8lPbz4&#10;aGo8c+DZk+ypxbZlD9O3vOUtbd6NefD2ZNf36+fZp8xjhwcyTmheFhzAxsWW4oId4C7jj694xSsm&#10;+IMNCX6BSWAeWIhNDeaD8/QhZA6GTLvJG5m1N+G0L3TyemefUm00Fmc9pTa6uOjLGKr+JnyMb2pb&#10;2qWtMBB8Y/4ZWx3MyV6lz4PX9Fs7VjCVeoxPstVZU2Aslg3swgsvbGOUcJMyysKqxmPhNXgzMrXA&#10;yg/bxrZt22a4F15Vj3FYWOBVr3rVDJ+qhy3LeUc5J92zoG3sXOi1Y9lxTzpQJmcLJAyjBYslLXFn&#10;LElzobOWIvdSm3K/cv/Szn3RTxu0qb5zz3/+81v7Nxqn0Wlk7MPePWs2k++5N1fT82itySJX75/x&#10;d3ZUY99c/ufkHVrEY6QPDQwNDA1sBQ34HuYbWsP5Bqbvq/2DNJgE3vLNFTa2mDWHfHsGmL9urpX5&#10;KcbM2FrMhYc/zNuCT2AS+MElzI5jXR+8Zp4SW4/+3/pGvst3Gx6K3LkP+X4nnvagy3dfXtomnPYJ&#10;Vxq8YuNDgwcZYMo3v/nNbW3ls5/97Oknf/InG5aBibTNGGDayQalLbUONjL76XNsYvow2IqNAY7U&#10;d9mvXZ8UeczDxoc+2f6OOOKIZidUD3zHZkh/5sHx2Q6tSzAWy55mPSb+9kcwr4mMbHLGSzkYzT2C&#10;q4yPctpLT8atYCFjwEknpz1s4SN4Lg4f60FhbFhx2XUE7qn5d5deemmbd2cdhDphMbjbWlLjsPKN&#10;jzoD0/y85z73uY0OLR1xubd0F/1Fvn3Zr89Qnnu2Vrh1M+C06Db6F+/1n7j/GP5rZf/blK3vaWjl&#10;+c54ly655JLZ/a31pPzwhwaGBoYGtpoG8r3XLt+9rFVk79F3Zm2iPlT/C5NYm+gcF1gAPnDBBzCW&#10;NPNI2LeMI+rzjbXBAPZTMI9IX2tuvAt/32B2IZiFDUp/VL/RVefz0pNW21LLJCxfG9PfaSs8ZJ2j&#10;9ZcXrcwnMy89fOwbxhaVeerKwUraa9zv0EMPbWOmp59+esNB9PPGN75x1jbYC3Zg21OHthqrtdYg&#10;F7xlPAe/X//1X291pz2Rm8zmuLFrkeekk05qc8WsJwi2gcnY3GA8OoS/rCWFg9nj0gZtIyNcA5MZ&#10;w1WfdOOh+nz3qvaB21ZsbMY94a4qG7xqfpRxW04Z+S54zcXmBs+l/pSPnzbGT710AQOSM3ukzivj&#10;GUXjIg8XHsLaNa+cvK3g4DRtP/PMM+c2Z2+1Pe9MFULd0l31nqAxRs1ebO3qMg4vY+ue/bitfm/T&#10;zuEPDexvGqjfk4oH6ves0tDPWvGUzXcj8ei2lq9h+aGttqqUi48mdL0fHklPmfSZ6ss30jwv9iBj&#10;XvaMNC74vOc9bzJ2op/3f5WNiw93GWcwtqivN6fLXCdYwbeSnQuO8Z2FF/zPff/KHlfG+OCt9MuR&#10;b54fWZOXNvR+petpk9frFXbQRv2YPsx4qPHRtI89CaZ09uTBBx/cMKb1AOa+xZnfz9YVRy66hIFc&#10;9oWFi1796le3eWzGWOlFPfCXeWR0aXzHmgO6ZOuy7wbsyjYGj7BHvelNb2r3JW2nW7Yw44tx7Hts&#10;kvBLtZ+Qw/gjjAUTxuGhD9dO6xfCW7vYOq11yLOhDJ2xU8aGGHo+/VYdJ0250AlXB3/TL5ymzkV0&#10;KRNZvAvGv9nv2PLIHlffE/qAITM+vGPFRlPrCB5P2a3obxacFt3Sv6s+K8njJ929Mxbvv1vue6Wb&#10;F2a79t8v/yVDs2z50A9/aGBoYPNroH7Le2lrXu2b8v0Jfb43idf+IzzQ5BsiLWV6XuHBr2XFU6aG&#10;U54PF7EpsAOZp2Q+ERuH+fDOQfQtNE5mrjzMwOZlnIwvzgYDU6A1/0jfzeZlrNG4Ev7GNFfDXekP&#10;IztZuSp79BAfbXTWl0OTPHzM19c244BwofbBRuxGcexNxsLCH3Y8ZGUNI7ue/h4Ge+Yzn9lwjzFL&#10;di72IThLG9ls2NbMW8PHHDB7B6gHvo3DP/KShx0semS3Mq9OfwL7mrcFR5gXBxsbf2Rzi4x4ul/u&#10;BzySfcLkGzeEsdw7enS5D8aKpLNr6uuiJ2ODxokzFiyPY8PLHqMt4bqf5ItWefo+UL725hKPix7i&#10;Jz3+enFa5VNlgkNrHlvvH//xH7d1EP5rmP9kny7PYZ7FPHvK1bKRbav4mwWnLdKz9Dy//HpfnWVh&#10;fDv3aq174t333fJccXhXfmuVH/lDA0MDm1MDq30/SCy/d979fO9rfv3epGz9xiQcv/Kt/BKudOlv&#10;palzx4ptgG3H+ECwCbsQzMFek7nlbCXsQew1fLjsuOOOaxebCRsPvGFdGMwBL2QPKuNStX3C2l7T&#10;0obIGh+NcL6TSUef9gmj6/klTRlh+ARegW3Yiczz0j7rAmBItjzzsOAudjCY09irfaRSPzth1vsl&#10;Tb41A77r+nH4zLpQOoGZYFP6fNCDHtR0R5dwF10a57POUV+CR21DwjDeWSt7p2XdpfagzVjwZZdd&#10;RgXNwYXwlXFAmDo82CfZwexXSv6kwx6w2Pbt22dpGMGr8HTFqNKr/sW58Lo2tvN9SRo/ZaO3mrdM&#10;uK8nZdaL05QjQ+SAx+z/AbN6Vjl2ObZfuszFxmiPXW6RLC1zC/5sFpxWVZvnyXeg/xaEDo333PO/&#10;7D0zt5I9utq48Vu2fOoe/tDA0MDm00C+G/xF3w1Se99DK57+Qnr/Lai0Nawcl3r6cvoetik2ArYb&#10;44Xm1fhfCV/5dsEPxhpdbC1wA7zCNmR+lHEydoRgL/YS6ybNNTJ2Fbl7v7atykVWtDU/8mtLpQ1P&#10;6ZW+0sGc+mjjVZkfL5+thh2H7euqlf1MU4YtyJggbASDPu5xj2tzx6W/8pWvbDYhGAa+hOmqDI3J&#10;yo+03Ae6oUs2KhiPHq09VAc9wrLsWvBOdGndA5ta1iy4Txw9mM9lzj0syGm3PTRgR1iBDTIOHsu+&#10;EbAnRy705pbB2tEtn47UaYwWXdoWv+q+13f4hCb5wfzJj24qXZ8WOZOeOH8tF7493XpwWuWhHXCZ&#10;fdro13kGMDdnvqM02Dbz18SNES+DXXsZ9/X4ZsRpvU5ha986Ls+o58y+MXW+WV+uj3smzMfYtmKj&#10;5vJ8t8j4GRoYGthnNeD7X/uAviG+F8u48NAHJpxyievbreOzF5RxN/sEGD8zZ9xcJPOz9SfmSLn8&#10;N7TnBFu+/SdgMPOWjF/BbnADm00dd0tdkVvcty/fPzKFJvLVNHS1L06fHlr5+f7N46ms9rHLaR8b&#10;Fdx18grOZOfw/xgW0jZ7WtmLXnrG2ZQ3ZoVHnPlQmRMV2cTZwNgSzZW3b0PmxsGy6guWUiaOzPbE&#10;RHvaaac1DGU8E8bCjzMO6Qwlc6DoKvqyJlKf716l7WjN/ZLOlkc36I1BGjM2/0p7Qg+LwpfmiUWP&#10;Vb7UFX2QJ2XlSQ9NyoUPWq6PS1MGn5StPOVXF5qatohnpVkUnscP7XpwGvrIrN1wM527zJPUz3tm&#10;YG5p1pF6h+zjAbO5R9aDhk9k4ifcMrfYz2bCabl/VJzniW8eAdu4+QXVWRfgPV7G4Y2X/19nnHHG&#10;9f7PLMNj0AwNDA1sbg349uc74n1PHxipkyc92CVp+c7LE84+CvY3yLmMsJh548bO9B/+91n36IJT&#10;zC/339GYGxuTC36oaxxTrzpSFxkiR2Tl9/InL7RVZmmhTz761Je8WkY+LKKt9Ztr7hX7HgyWcUL4&#10;xTeXrUNbfUetNdRGdqSKPdRBBnWbO2UdpD1c6Y8uYVnrH+mPLRHeE1cH3rCsCzaMvPixJxoX4ZLO&#10;VmW+GHr4STtdxx577GyfLjiYk45Onw+ncfjoW8x1Zss0bhzedAI/mxuobNVrwvHxUj+X8n0443qN&#10;aOUnZeMvulf4hSZl56Wlvlp/6JMXPotoKn0NL6LfVZyG9+Mf//iGx4wTs0vSt7053B/2SnZLdmn/&#10;aeA26dI494NLe1pki/5sJpxWn4Oqe2MG3mXPA4fO5X1m287/rWVukbkR1hIo752odS5TftAMDQwN&#10;bF4N1O9GpPTtr+85GrjC/CG2LONi1uP5FsIg9mGwP5axNFgFHoO9/Cd0wSdsP2xpxuf0I8EH6lRX&#10;6os8+pSkoanp4nHpp8XJzVV+LaH8VJ5Jjg3nqpUxR/jCeZUve9nL2pwwspuzZX8KjhxsWeYGGbeI&#10;g9u0D8bStsgrP/1j5Kt56jQ3DEaiR2sgrdNjH4HJ4DM6tNeasUF7d8Cx0WNkx5tdLLy1k8zZH5WN&#10;j0Onf9eH69e3r8zz4sjI3gZnmv9V7XrGjIOd0aYOfvYZ69PTZumRseo+PORzNY5OPPTClV/yry15&#10;7a+0nkZO0uSHX3z5uSfCVYYarjzQLetqPbXMenBa5OB71u3F696xWSbP8yOtnusOm8No0q1/Ce0i&#10;PVT5tkJ4s+C06D1+dCtuH2vvW3Ba8sxj8L81703SF/meT++6/4e+AXnu4i8qN9KHBoYGNrcG+neY&#10;jcV8rvev7CHhu8+W4z+aOVHGJNltzGWyho8dRz9hzpSxNvOI7H/FdmMujH49/H2PajhayXeLn7C8&#10;Si+ePpKfcOiD0ZKOvnepOz77DCxmvNC33FpH863Nmz/kkEPaWCu86ZtnTMJZ2rBaxS3qS92RJb50&#10;Y5/mtV9wwQVNhzBf9m+NrKE3d86YBT1bZ6lPpcc65qlNKWeci80Mbo6D2ezb5v7YcyJtZdcMHtPe&#10;pKO3J5h9ZdMO/OW7f0mLjNJrWDzyRIbwDp30ioEqj5SJn/rEUz78pCWcvPjyejmkxfV1iocXmnnh&#10;mtbLH77L+pVXLbMenFZ5eHaNnbun1owkD5aHydhIoxu43Dw12C220eSRpYarbPtaODogt+8OjGPO&#10;pnmWdGL9TaXZ6PbV59U+iezi/u/lfsQnZw0vkjs0vt3W6fg/xW2mNi+SfaQPDexNDfTvhHhN8y6J&#10;552qeXlvkxe/0ggnnnztq2kJL2q3bxhMwO5jjpD9KWAUGMwaQrjEfDB2MXsemLPP970zl8yccd8C&#10;NrXar6YvW63+mhf5k1bbnzQ+On7StKvWK56ywpz4VSv2qZTBw1x2Y4hx1hr6D8vmp33sWM961rPa&#10;2k97dVmXCCdVO1H4xd+xsubU/Cz/ea0dhWdhLdgVXzjPxR4GP6kDbosjV/RAf+yL4Y1GHrsl7Gac&#10;NHnmjN/iFrdo/Y81l+4pB2NnfpK1AtWZI+bcpOgufqUZ4T2ngdznes/hNPjJ/ml1bpL7nHsdiVI+&#10;z7r/SHDaLW95y3bf0Qe7eVfRw/ihkxYXXqkj8eTv67499bx3bNLWCdPTZsFpva7Z3L3b9pOBLbnQ&#10;LGtHq/fLM+UsE3vehE/NH+Ghgf1VA/neab9wH5fevzO1n+wxTuK+yeHVl8cz32zhlBE2p8vcKTjD&#10;3Ad99HOe85y2hwLMkLMf2cacJ82OBGPAG74ZMNiOFQyiztoe8dSTvCqDumu7QtPzkF5d4mmrvHyj&#10;alrqls+moI3wmLFU/0mt77TXLJxkrWHWUJERLst+D+LmfNBP+kdyp67Iox60cFHmzMG26oDtrI90&#10;VrK1Dsah9JPmkbGbGVO0f5hvbx2HxNO3uc450S72M9gLzqvrImA7/QwMHZ2QGa52ZpB9GfDjyGo9&#10;ACztGUgav7Yp4arPRjx+9pgG8g7QfZ4zz0DOI6hj58lfJIxn1VxFdiLj2ey99gb2LHpWzE9yBoR0&#10;NP53ZQ1B3k/PCpdnYVFd+1J62uL/DnsS+6F5r5sBp0W26NM9zj1wrpxvyLZt22b3I/T+L9ZnI+V7&#10;P8+XdGuunBeW5yh+X2bEhwb2Fw14B7xTeRdquOog75209KvJTx4euZIXP3103m3fW3siwVXWFPoP&#10;yR5kbwO2MPacQ1bG77z/fP3/KaecMp21sp/V9pW5SNWuE57x1Zl21bSkR6b/Z+9uXjxdrgKOL6JE&#10;MTFqwIALs9SF6CaJUYlRRESUoKi4UElQMZqg6JX4Qi5cELLQoBhJUMiNl/iCL/iKoLhIboziJkoI&#10;ZGe4E1wK/g3j7/PMfDtnyl/39PR0z3T3fQp+v6o6depU1XnqqefUqVNV/LXupcWP4uEVP62dyltx&#10;6f/sb7PHk16Afa1vEf0+/RFbOD9ntVrHs4/RHqoph6ztKE095vOo3tLV45lnntnkMXNzukbrE2zE&#10;nN/vrAjyX/nlVU40PKOeG1rg2mKtiqw37VHYuVmf8ut8C7TYrmjXC4cxnEMDLbqST33qUyfyWGVu&#10;SIe/2lc8H3zlRWm7f/kcWPuyuPVqa+2+pfZh0qd1xtz6HKvRCjdfIH/4sS+cZ3CQzTr7RFiac+86&#10;uwPNSW+GK++m+Suf6+PW9K+DnDb5Gb/zzTmN13RgOWngbGLNQ8/jtNnPGgkb185hqZzz0Nhxdg7c&#10;Zg4c+y4aO/xOe0/k6RvfuIJHwuXxrbe2Zj5s3Y58QGdjHxC5gX7MGOy99O1nt88GiY07O/ju8Ele&#10;QD/ac2xrnl1aPvyJV7j6Trxoxws48ItPWjNfNKXLw7bqzkGfVxl0TdpJ/0ePxA4HH+gJ8YSNlvPW&#10;0Jl0q0908YBcJQ/9mL0P7NGs+3Lln/VlYwaXXVlroKVXb/IWWzeu8slj9JR0GtMuiL2Q74bvpzXN&#10;8D/3uc9t9WBLFt3opXsLN75sBd7/6/nOtOoJJu9KN3qTzh6+fA7ge8/Fc3K2DD2293bKaUo+65n0&#10;PNEj19EV6Uf6E1ks2SwfvL5Gp6aPcbMfVK8t4Yb/zXbhFV6SWfDgOqx7qt/6fMWNK8Zy775476vH&#10;wcYu3fhZj2c+R3uYrId3zs5MO4vGnrZz4LZyYI4N2ug9W2EznjzUd1Ue7xE4HTfZyrlV9vQ544p8&#10;wtbCe8fWgp0TfY41Snt7rJHRi69zp8aE+Y5W9oTBq37Bi6sb19gSzWDgpfH7jkhfaSgbfeMO+zY6&#10;ow984APbfkm6pOovLzt6a5JcdIxVU/+0JR7+ZrnoKwc/2gvBbozewlqAsdCdBNZ96RjZfdGXsdXj&#10;4o9w5c42q4NnZJ6bA3Nev2+j58bJ8/zhzvK+oc8ddJg5tmRsx6THL/jClQl3hotra/Dy8nsGhYvn&#10;V3Z00DiWNvH28OVzoHc+3pujfemXfunJ/Z7nKVHemd+cLBtSfdyPzWL2kHxnpujv5ntcfeg85d00&#10;nLVt5DPv4XWQ03pueGqsKm4eZm0gOS2eNx4XP8uPlvaz92B72/ywtLPy72k7B24zB856B/pu1n5x&#10;+wU//elPb3od9lRs8+2VtJ/QWEqOYAdKD8MGxRkJ7shZz19oPFrLDz5ljsYEuBN/htWx70jjAz96&#10;tYEfrPyTbml0XNr5iU98YrvPsX0K9olaq7Qe6/vhG0Mvxk064tGqPmA5vKSzsn5r/REvrXdaU3Ru&#10;P7mWfEvPiLfWSq03yUMmxM/cWi7adA+zXPIYfaU1KrIdJx89HvnPnN35reVhI+NcMbpPzxxuabVr&#10;ll9Y2Tl55nMEB8ufdGZYemWFv6YH34jtf1fGgcnnNazv6E9++stZrrz5cPWV+VyFi9eP4JMHfbOV&#10;V/7w6idnlX0T0rSrtqmvdom76/Y66NPwe9Zx1tW80rqnsZ4rLfye1ZZ4xl/4UNizPnd/fhi9M7Lu&#10;STsHbj0H1rHOtxXszmHtznoYWYxOxzoY23NzHesQ5AcwNr/u56Fjoq9JbzTfO0xcy5HeO9y4PPGk&#10;lSe8HkZw8TUNbNITn3Upr3xknsYBcLoiazpkTu0kj7GNc8YH+3o2GOz5s/FHW77qEO186dIqQ5x9&#10;Ph1W54OQ+9jxk4nYo7DdcW5UZSTrTJrRtZ7J1mvStweAzs2Z/OVhu0/GNDfXntYipdNT2EsZj2qL&#10;MrhorPDKLL388kxc4WPPAx5X2swPHv18sMoSnmWI7+7qOIDXPYfmQ94d9zWsclp4a23AS+vZrf6a&#10;p/hZeNEM96b62lg7a0Pnp10HfZo6xet8MOOPfU/0adxMY+9ij9R53Mz33sMZQsbI7GrOk3/H2Tlw&#10;WzngG+kbTrZ68WCfb1xwN7V3xLeePOYcfrbg5jdsrchiftbAGlfye9dWH/8mrDB4eYW50vLvQe/9&#10;r7jh9/3OD15ea33/8z//c3IGBDzzczImeN8e5686c41vr6O70jnlzvoUzodDnmKr8dL9PZzmmdL7&#10;Rcf+KLKY82TJYngp36QFlwtGrvKsJi37Isl6zpuydzT89ojZ05kMpP7WR53te+cgf3PxKr+ytsTD&#10;nzzxu7Rwg6/+pCtcvhmOxoRFB4wrX/496Bf6yqRR2u5fDQc8g55DcwYleW+OrXuGO2vjLs/z/uyl&#10;WX/PPvvsSR+fdG9bON7lZ5/GjuSYC+9Y2mXDlLW+d/oDOY0+zX6w+R4Lu6vNnm9u1lW4eD786LP7&#10;sH/cGFz6Zbdnp7dzIA7Ux/pervDi+fDLE2z2fbDS+TNNeI1PfPNfMgLbcnfksENnD2Kdkq6FDold&#10;urta2EXZG06G6N2p3MoIvparzHDkKd/qw8tN/BVWOcdowZ10re+xP2VHxt6KzGX9laxJNzbX/Mhm&#10;+MGPRvVAt/B8dsHItb5T1kbt5XSvAV6aV9I5+tG7cdGuHfkzTRht8qQ2FOd7BtZd3WtMpubQdHe4&#10;NRG/uf+VzR952xi3u50Dl80Bfc/P3KBzOR627lk/vahP52zO1Ls029Q7OWE3NVz78tOnPW05bY5Z&#10;zWkbF83XfT8++MEPbmwHr/7mwcYtznMKXhxsPr/CxmXfI3ugdrdz4Ko5UL87Vk59ll94xSv/7Ptw&#10;5rxWPDxhTrrvPb2zd/z7v//7t7U1tkjOvSC3sHkij9nDx6b/zkHPgk7vnzrNcGXMuga7V+oXZJLi&#10;01/bIE3+aKTjLj7zVubqk5ecYWF/qD2U1mLJY86fIH86J9N5HuRS+8Oz749O44+4cosre+Kom31I&#10;5rf2DbAhYzvrPA38JKPRFzhj1lkjnfsfjdkW4dlGYT/nlJh7qnM2tOrD/q3vW/sy0SCLOsvEeR+V&#10;U/3X/gF/dzsHLpMD3r3LktOsx6+/+jzfHWTO5ah/a4fwfI8us21Pi1bvcf51kdPww/pAc8/JH8/B&#10;HW1+fS96Ts5HtN+p9uSXv3h+cPntITG+ecZreni7v3PgMjiw9i/xObbMsL5Z/1b27J/Rmelwokcu&#10;YK/P7pRtO/tz8op5KHt3e+nZVpFnnFvlfUK/uVF00MxVN2mz3OqSH754PzD55YtOeMf83m9ps6zy&#10;zrKk+zkb07rfa17zmu3sbucE2EdKnnKns7VE8tWknfyCbrRnecqnj/uXf/mX7Wx/a4joslVTlrM1&#10;nKvBnovcRw6mp8zV/mhPeOWoA3sTz4luM8e+w7fKd4k9YDTMV+0zsI+Aqz2l9yzjUfDi0d/9nQOX&#10;yYFHkdN8c8/6OU9w/bF97eedm+cn18cvsz3XgVbvbP51kdOMQcZb960/f9jr3VjWc/ilX/qlTR7D&#10;Q+NR9Qdnl9F3Jh6XH164+dKE6RD0icbs8u7+zoGr4IC+rN/Vpyujfgm+poXDX7/L9iKSRejJ7GFn&#10;S0a3Qy6jJ7POZ+8ePQwdTe+E/l6Zk37lz7RZnxU+49GZsBk+lo52OLMcuMH5M41d3C/+4i8+YFdK&#10;b2XMsAfSOGK+d5aLXvysrPjjzgP6ODKu8Qg/f+AHfmC799PaJnu208qIZrRqS3dwzrOf3I/E9oI8&#10;xu6memkD23/rmb5J6jfp1bZjMGngtanyy7P7OwcumwOPsu6pX571e1jd6tfeldn/Z/hhNG5i+nWR&#10;08jk1ieMWXRcuZ6L87udUb66j3zkI9uaAxsRzy78fPiF86NhrmxdZLffiCO7f1Uc6Bsc/eJ914Pn&#10;66vze2s/n7NN7bmk27Hepu+yg6KPcV/Sb/3Wb2137SQLRKuyip/lh6v8wusYCL6+S2tcGeWTVno0&#10;Zx2CwSF7WjNkd+pMD+dTdOe3dOuV7O6jXV70Zjni8RZuYTjCxguuPPwc/Rh7NjKuM1w7Z+wYbrTn&#10;XI/8xcFXP7IW+1pjm7ug2NvKJ90Za870vXPfpl8+eapv7QTnqmflFS9N3nhSWvGNwP63c+CCHKg/&#10;zexg3qXzrnvOvBcNn/ZOrPCL0r+O+a6LnGYssefJfHmdq0pzphB923Sei3ON6BC6S2L2JWG/+fzE&#10;G7f0L2sZnes4ae/hnQNXwQF9sX4ZfXEun26YrGVN7ed+7uc2XZn9ls6H1ded28BWky6Nnozru75F&#10;7v/Nfh+8MrwDa57ei7V+8koLHo3g/LNgyim9MtEzD3eGBx2V9di3HvYusBkl01gbcQYGe7LmYJU3&#10;6YGJz7bOsHKsR9rjiJfsx974xjdutmrS/KYrnj/ThLWjNHq11X34wx/e1kbfe9hPno6fbTV7s1e+&#10;8pXbno3V/i7e5EdzjYMre8LFq08+PDh+kxfgu9s5cFkcqB8+ij7tMspe+/Xs95dB/zrQiLfVxdof&#10;W4invY9AfYwpc1wRrr7s0OwXEA8mDxsbaxN0Y9xMn3gzvCEe/tA3l3Ve+iyr9N3fOXCZHKgPNq7U&#10;133v2cA7l8taF10ZOyi6Mnb/1uHYWdElJeckA6hfMOH6fz5Y5U08cK46CMsTrrjwpAM23frOrLjp&#10;fMpD3tJOZ1FYR2R37zxcchnbU/b/x+y8yq/+ysgdaw9e4hUZl20XXaNy2B87Z4SNv7lp8zq0Zrtr&#10;M3jh2jV5w8aPzKwd9iSFbyyhN7NmWvvld56GvZjJaPF9tue0cO2e6fLXfvWqbvlbhe7/HYPN9D28&#10;c+BxOGAe9KT0ab0D+b1H8x14nLY87bza1W/Whb2xO7WetpwW3/NnHT0De7WMiY05PR99xL4o65+N&#10;W6WttMo7+WBtw9mSxtTyVfaaP/ju7xx4HA6wVWILTiYjh5Ej/OiTnIXhDpVPfvKTJ3bp9cP6t7Lr&#10;y1MWqE7hF5/4My0aE08YzppWPH/m6b2ZaeplvZIuCRyOdVn6MvIN3Zb9pWwO2PnDmXVDX55g0Raf&#10;9WPL9eLhvDdrpeQwtJ2FwYbC3b/Oyfjbv/3bTe9ePfOjVVuCz7qQh62Bel7SawsbDPKYH9kyR/6z&#10;Bu18Wq56C69tAatM4elmvuA9//JMPoRTGeLH0sPb/Z0Dj8OB2c+sfz2KnDbzPiw838VZ396P3glp&#10;k9bEvYlhbTEvf+5wViUZ7S1vecumT3va59yql58zsTuDRbznQZ6yNmI+Gi7+6yP0D93R3hgmDV5u&#10;huFE23qI/Vv2mVZWeYrnB9/9m8eBnr9nWfisVtSP6idrH4hOeGiFM2F0SM4f862nL2Kf5C4g+wWd&#10;h+HubGfDsMs6JnOdVceZNstUj+oycYRr+2n4pZ+Wf+YLtzLsNe18ezBjDLuEaNE7Wc81tkYnHy2/&#10;cOUvXDl8YwObMXdqsln9xm/8xu0cXu/wj//4j9/967/+6+1uUWeRlB+tXLA5vpdGxnJG2XTOkE0e&#10;c69T9YXnTKA/+IM/OFrOpLGHdw7cdA70Ds73xrv80uEsZ++je9i//Mu//OTbXXt734pHJx9ceMYr&#10;o7z50Vjj4Ompw7kO/tqu89Sp8QUuuxZ3ovhZXzEOXQc5jW2a9QlrkdNGrbp3tqPn1HM1F2djxi6E&#10;C7f0DXj/D6xnnE8f57yC3//939+w+lZWRniTzh6+eRw41h9qRc9afPYR8fqDMDfjk2ZhZznQhTkX&#10;wryCXse6PJ2v/ZjO3TJP6gzTxqTZb6OlPHU7bx+c7ZB3umhM2tIrX7g6CHNwZ77C8YCswk5Om9hf&#10;2TtvP1D1oIuaNvjRrA5nja1zXVc+97rTYXnX7Z+wrvht3/Zt2zoAnnuPudkecW2q3mv7pJfmnDL7&#10;Ol/72tee3E8H3zzO+EC+7v7n6MSHaKC3u50Dt5UD833V9+mv7Vf2zpwmp/WuT570jvbe8MPLB+tX&#10;3t674nDByhP8uvjqdZG6aVM8Kr8x1rrn05bT8JbtLZnRWJxObR2ve7Y9M/3F+M12LVhtRDP81Ycb&#10;zJ2ExuLG+ngj/wyL7+7mcqDnrQX6SP2lFvWsw8sHn7iFwcklziKzD1M/dH6suQ+ZjJxGD+xbz6FX&#10;GWuZxaMtDnfFD++YP/GVNet/Gv6EP0zuSI/lPbVGS65xT657iZwB4o6PWX/lF68d4sLzHa3c9ZmU&#10;Rx0/9rGPbfoz64/rGYvyrW1VziwDjXjirDJ2EsotHz1cerN1LGQn3Xh0rE2znsrZ3c6B28aB3pPa&#10;JW6+aX2fzak9Msf0aeu7UTy/8QFdNCtnTZ9ygLTwyjd94ZvqZrtqg/ayqbWPYB2bwnmSPh2a8bPv&#10;mrJ7jvlgtaVnydblB3/wByU94Bqnw8tf89tHz25Gf5tplZn/APE9cuM4cOw56hMTXp+pH/BLh0t/&#10;ax3T2e/ksO5Zoi9zFx2ZzfqZPPDrc5NZ0Z6wygh2Wt7SV/8YzWM48KpT/oSVB4xsYq3P2qzzMdzz&#10;6T1xdxF7VmP0nGPPNiR7oSdcWdHPp2+zfkJOsr/Tnu9JJzx+z0ZY/ebYDTbLFFcmGWs6a7P2Z5DJ&#10;3HU+nfVncmC6Tvn7wZv0T2vPpLeHdw7cNg70Dnr/csbEL/mSL7n76le/+mQ+U9r6nohHI5w1zlaE&#10;jty76wybympMLV/wtYzSb6pfu9RfWLuNVddh3VOd4jffb9Z3poOXxn/uYAdjn0Hje2kzj3D9YT5v&#10;5YhbA17H7eoh7+5uDweOPVew+odw32RyBLt/Z8SzR3J+rHVMOjNnJJMv2u+HQ/Jy9cXiE7YhDJxw&#10;g8sz883+HM7qh5M/08FmGcLoh5svT7KP9UxngWinMzLsnSSfTnsE+JOuOFfdoxVMOdLMw+0hcBe4&#10;e93dufQ1X/M1d9/2trfdfelg78L1LISrr3C0hTk0o3sPcg9f2ezXrJGy6/c8/XxTyJzujX7+cDbu&#10;pDfrO2kVnrjH2h3e7u8cuG0cmGNEYe+DsPmc9+k8chq+HHuPyGb2u7uLje0uexH7wNmemxM6vye3&#10;jg3g6xgQ7k3zZ9viszaQca6DPq1nN+sZj+c43fx9wsjd5G+u8bM2Rjf/GE0w5zT5Bre+ET6/cHl3&#10;/+ZxoH5RzecznWH95s6dO9tdQPZevuENb9j0L+zVyRH0vc69N8+rr86+tvaXaIer/BkWDwedwuAX&#10;cdVF3rWcyYNZDv0R29D//d//3YqE92d/9md3f+/3fm9rK+DEj06y7JbpPg686lAe8o8zeunL3B3i&#10;LA56OTpIMpQx2DgdvfKhGy3hmQ4nPPVBg/1qdXPnJf2fOagxP9tWdOzZ6N5McW6Wg2+VdS/1C+2f&#10;5UqrDuHt/s6B28qB2dfn++IsnPZ7zvcMH2ae4vMdEqazd59Kdgf87k3Lf8UrXrHtHYq3Z41t4TwN&#10;f7Ztln8afOLMMHw8js/ktOuiT2Prw56newfXeourP9d4vEUOf8FXftTO8NbxFx04zgdgW6TPrHnK&#10;u/s3mwP6xvp+i1v3tl753oPdFf0Ouys6M+fAmOPR/5DLTutjcaV+Uxn10eCzb4KJl4bGDBePVmVc&#10;xK+Py2scdY6EM/3TH9ExOQvEfGfWQbg2yKsupeeDw1nb5gx+50e718282B5Xtmx0ku56J5fhafm3&#10;wOEvHke/8ouHly/dng3jeff/xrN/+qd/2s6V7WzF2itv9IKt9YdTu4Snkzf86jvT9/DOgdvGgdnP&#10;e3e8Z+Dsus8rp8UXNLxfzu75+q//+k0GSSbLZzc/ZTeymnGqchsb0KxO0X9a/jo2zHHiUeoYv2uj&#10;+Sy+XAf7tGeeeWbb08Cmf9VrGU/V1RpU7V154tnEF+EVb8JWec2ztx7i7IRcPIpnwXf/5nFgPkPy&#10;gT2Zzsr44R/+4U2GcH6ZPX3Off7YwWa9PSVaOvtUMkDwODFxwOo74a3p9c1Zr2iVVt7g5/GjFw31&#10;sE/Rfmhrl+RQ65nCXHjC8oqvdY0mnOlmG8HtyaSDs5/CWiY7MPNkdyORhb1zK+3oHSsj+tXRmGAe&#10;Z786V553vetd23iurMYN6eWDF638mR5evrSJVznHYHBLF97dzoHbzIH5DtRO+pUv+7Ivu/uqV71q&#10;mweC907kh8uPhvfNHZHkLzII351DbC6cv2DMcpev8xClkdmcv2M9o3c1mQ3dYMKP49S5er94OJvR&#10;uY/mgu9///s3X1zYed3BzeftTyqfNprfm5fal249hl3vr/zKr2w2uLOuhctb3Sec7KP91oCDw0uO&#10;WfNG4yp8ay2eCVuzeQ6TevluGvetz1SnfHN3ayrOvJxtUMc1flq90XJWpjLoHLj6U/4G3P+ujAOe&#10;gV/PDN97xrPQCQs3WPH1mRlL3E/k3kjvjLU3crlxgK2UPpQMFq1Z5mWEJ13hGa/es5zSa0s4wfPl&#10;mWnC9mayt7QPszVG67Zkps6XmHnQQA9s0g0eLB6Bc3/3d3+3ybbWM9myGYt+6qd+arP9ojM75hpb&#10;pNW26Ben26Pny0m3Dt0c2/jJgZO72Q/eOaxXB4tO8S1h/9s5sHPgwhzoHUWgsUPYe84+jU6tdYfT&#10;cHv3jSNoGIPJH+Qwc+TSo+89/vSnP73t1/LuO//Dd3p167i0pp83Xrl8P2ss6fQae9QBLD/9H9my&#10;/OaSZJnyhiNOJ0BPUBnqNscr4ck/8c7l6D6CypEX7oyDXZWrHHvlyFvcrDvbGfcGuA+Gm21k2/yP&#10;//iPD6zLwJltFT/LoedbTtfg/PLqc1nP/6yy97QHOeC5zWfnGcw47Bn3rMR7Zt51eZwTQf9i/dJa&#10;JhncOV/ma//1X/910r/knc85OuD9Hqzho8fQeZirDvp9dWjc6l0IJ3h4bMyMZ+znvvd7v3drL/sv&#10;e1Kt5UtXh+i03ldc3aIlfKy+4ZamDs8+++xm10kedC8SutEJT1w4v7JWPHCOHEnvZ5+G+0ujQ1f3&#10;xV/8xdvZaZ1He4xGMLTKK7y7nQM7By7OgfleRcX75bvZPgLf6fnONWaEzwdDy1hhzwAZ5k1vetMD&#10;YzC8xjhhthrp1F544YUHymhMhPe4btZdHc3tp0xWHZK/8rXBXnGO3OpbIw2cPZUx2Z6mZD37Fs1F&#10;pzurHe4kQO+5g52aOs56Fj7G60n/ssKVV317nuiTxayHktPW+pQvH37hY31L+urCp8tzl89056Ux&#10;8+zhR+dAzx2/ex75qIGHU3yms3XwXtEtk+nJ3GyjfuiHfmjbl5metDzHnuss+9FbcHqOypz1BqsO&#10;pWtfsNOp3UuBZ1+NOV/ntrGZpzP8zGc+syEdo9X7M8uHXB1KlxdsrgGH13NoX89aTnmjuVVm/AWn&#10;N59rlcqm32z8YzfIRd+5Hd1/Hiyy8k6YMvwmLNzd3zmwc+ByOJB9mvPT1jF2LWG+i95Xc+gv+qIv&#10;2mxOvKtz7JG3d9oclMzjnDYyW+NH9HrX1/IeNb7Stc5ijm88IqMJW7sz17f+yV7O+au/+Zu/ua17&#10;Ko9eDT6ZzLlN1j85bWD3nKxn/ZCrzVvk8KdNsz3C9GloGuvXOpbvSfjVqzpMWRrMGojzb9OnqVN5&#10;ql/fjglfeRDuMR9/nKGJt//6r/96wo9juDvscjnQ+4ZqfWANT5xKt//jox/96GbXYA+3c+qdI+Fd&#10;oU+bZ2GVB52VljLB1rJnXyr/RfyVbjQmfK1Tfbd+LW6uRm8lH3zrDGw66A3BsxeAG73oiPtV5urP&#10;NHsinSfm/Ghn9r50/7yM6h0t8d5VPjiXL6ycyppxcrU7OO2zztZfunNO6D21y5yz9kurjpP+DMPh&#10;JmyWfS91/985sHPgUTgw3yHh+X6135ONmjmX9Ik/ywnemGQexq5NXvuLuDW/MY48R05xJzJX/i1y&#10;BX/R1056stY4yZTOkzTWwQlvVsF+JjKl+rK5R6N2v+Md79jS0HHPHTfTJ18nbWvC6Fn3jNYsU3iO&#10;k2vaZcZ9Y37iJ35is0PujIDq7fn7DrNP47Sh+sKx3tsayYTDLS58mps4vk1sbHb35Dkw180qfT4b&#10;z5osbT5DfvB+0yXp/+Yn6ZJnH4/O7MeT5gyHC3YMXvpFffWfdIsHE/fLBc8nkzrTOZzaVFy+cIXj&#10;A1jh4OGBo+NsG+8Xmz1zFWea0S9//OMf3+5/gq+cmQ8trvL54YR3D+ML40i4f/M3f7PNOc077WsI&#10;Dr+61r6VFhxp5ZHeT1ruWL7Sdn/nwM6B83Ngvku9d3L7VtOlsU9jszTf2cKVYuymX6IXd569sDkZ&#10;GYSuiTzizBw2+dKdT2nNUDpd1rqHqDnirE9lXdRv7EFbm8XJZuqQLsy96OxJuNoI17qfs5zg+rn/&#10;Nyed7i0Zzr6n9XunHWtblP/c/XM5sk+rzFl+5Vylrw3kaW0ja5rLqy84R06jT7PXXx2DVydrovbv&#10;cbMN2rjilmf6cPzgK9teYToFbuXbzLeHL4cD6zPquYHTpX7ssAfTnmS6MuuZ9gG4B9azojObz1ye&#10;nll0i6Prx4EVFg+XXxj8qtxaxow7N9+ZYGQm41Z10s50hLP+5QULt7bNNG0JR9hc+J//+Z+3fUlk&#10;M2MlHhsflRMNuLnoiaPlV5g/86ivuP0L1p/pOMM3T7bfi97MeWcc2sYuLryebXFpwYRnfWYc/swj&#10;bXc7B3YOXIwD63vW+2VuTEZjo0bX4n2f793Ml+7M/QXwX/Oa12zn45qrkV9a2yT3wU2moc/yo3t3&#10;fwk3x5lZxsVady/XrPeko6wPfOADWzurEx2BfZ/Vg29fu30CtcU4Omn+0R/90YmMQ79gnOeSCYWN&#10;bbUn372EaPoGTpecOvPM9KsIa6MzluzHI29XR2VZ92ZzxP4oVz8RN+8n48Yz9Z/8Kc/DfHmcQc+u&#10;cT6Dh+Xb0y+PA54BGcF86r2H9XjzE/ID23L7k8kt5nDr8539RW1Kz5+wiZtcECwfvv4084NdxE2a&#10;a/7o81988cXtHH12dfZPajs+lL/+PWmUXzvCK714ON5ncu8//MM/3P3lX/7lbdxzthmbTDDvYGWU&#10;Z+UBOFi0K6t8bNbglN+zIlubg5mX5mb+5K5g5S8uD9iMgzVOTfgMw4m28O52DuwcuDgHvIPr+2S+&#10;RWb56q/+6pM5ZCU0BhQ3BmRLn5/cI81vjYfHN1bNOR26lZFfWRfxGzsay9CcY527Jckh1ZVP9sAD&#10;jgzZPk/tcIYjV93IL7XPN40dS2Up24/9m32w3/3d373tpTI2m0Mri0+/aI+VH11ker2toCfwp472&#10;jnS3gCJrAz68+c1v3s7NBI+fhZ1jYl2UK88a3hLP+IsmnzxgXQ2teHxG1j3pEjjAHlWf+9Vf/dVN&#10;d+qsnDe+8Y3bmVz2Z2azPp+TYufzLg2s8OrLA+a5lhZs+sKX+exnWWhz+jXZiL7fXNG5Y9/1Xd+1&#10;6QmtEZgz5Ob4iFa/0vNnOYXxg12AezfY8JmvOkOD7YWxZeWhdq+w6E9/4oCbP9JzsvWNd3Do/+nT&#10;2NBNN9skvLYpGrXjWN5jaWDlnXn28M6BnQMX44D3mD2w+dxf/dVfbe862wVn4rDvpyNzZoY05/Xw&#10;2Z+1t0CpZBR7tvnWzcgefDKYH/ixX3KRPZPruULoHhsDwC/iomX8mGNIcPIJGzR1Ulf1Nn5zd+7c&#10;OZHTpONVNPj4I480clp2OvKij8fWHsh+P/uzP7v93v3ud2/fQXnsE3UfnjvNpdsz5p7l8m+BK/6b&#10;Y346jjmOd9+69sSzeGDfKjk3/OCT5sOqX154vmm+mc4C4Cpv4kz4hvQy+IsPa9uD55fuOYAF77nE&#10;Kutuvu3OmzVXMF+y7sb+zNkLnl95y/M0/Oo961I4vzbP+pVvwrTJ++l9NPcwDzXHsH/IGFSfRXfS&#10;njQmvDLKN/Gs3duLRBepP9PPkZmcFclNOoWjs/Z1+KWFGw1xbbIebTyhD/QOhw9vdzsHdg7cXA54&#10;l+nDv/Irv3KTMYzVxi7zabKX955NK5g72+iV4CRHaLn5mzO06KXomsTZOwmzPTvrB888Pn39HIMu&#10;m6tTT9/4qrzC6pCspt2+XfaGkhvIX2Bs2dqv3jjIbkua3+tf//oH7oaOduPubB+bLnl+4zd+42TM&#10;lh7d/Mvmw0qvuoFX3/auhcu23zlNpeerL37QEVgvBS9N3tneaJ3lh0//yO6Njg+94CvNCT+L7k1O&#10;W/k521xafUXafJ5ru81HyCh0ts6ZsU7v/l17FumWctErfh18bZttn+H4oJ7e89LKY/3PWOMuJW1m&#10;x2AeZowi48z8aJR/hsOZadKns65pX3S2fGwJlGMMVAduPp9oRkPcb5Yh3PPgs6swZjtPN4cm+wnz&#10;Jfrt5lqTTri7v3Ng58DN4UBjhLHF99A4YsxiN2+tgy7tK77iK7b5Hxgcv3VcawyJ3uTAOk4ci5dv&#10;jkdorOPVpPuo4VmG7xG50pmq3QVfunUI9nXpx8ie7HWM7e03sM5ZO/jOIUiPyL5rtQEOtzbxwYzf&#10;5LTn7p+fFh9Lr07iV+3U+cd+7Me2vbee8ercD2PtpDrNutrj/9rXvvaB+5Vrc/5Kb8ajBTf69i7Q&#10;Q1iH4+BIC3eGJ63bHF55Kb7CtD8eFsZLenA24+Zf5lx0aOwqzUGmK2+0j9Gf+E8qPGWbypzzrupZ&#10;/wgnuPbTN7E3EDaGrTS1Pfw1f/CZ51jYOGlPqPXHF1544f+NBcooXzSVBVb8WD3glE4Xb3xyTmU8&#10;6LkZyyfuFtn/dg7sHLixHFjHNA0xFnjnje1kNHb/806gxorGBXno8Z0j9tLhnB80feftLWLjQcfC&#10;72cvqLB1FT9xslHjTXWonHzwizp1ql1o/Mmf/MmJzOXOlcowVqpHdmNkqHRnb33rW0/WQ9m4T0cf&#10;BtdaKXqcMud4Wxnlk8YOi+znXHFu8nTFL99V+OrqDCX11w73ROdqhzVbchpXPauj9SLff30Afq70&#10;4mf50YRTX7Cf0LNYZYmJE+5ZtG9D2uQPvk4+lzZ5wS6BHOacGHpJunC2V88///y2lxaNns+kFa/Q&#10;jG6w6+Cr66yvNlTPfPX8t3/7txObV3Fp7EZXN+Wj0iZvwMRnmWCn6avQy5avvPmzfpOmcG7axHmG&#10;bNroAWf5zkCh37fPo7JKn2WATdqVsfs7B3YO3EwOeKfnO07Wok979atfvenXGge0zlg0HVkOLttY&#10;zpqVPQh+9n/OHzxxe0n9xJ3j3T6C6KrLLDP44/roWpclj5CRfL/Il41nbG3VW7q9qHDVozM8wJ37&#10;Fj56vn/g5ridsaGe4eSDwffj0qcZb3Olic98pV+Frxzj/a//+q9vZ8OR0bnJf+uenXM36yVMzibT&#10;k9NK0w7hSeM8de+7A1fYParzTLrJn0elfZ7yryNOvKxux3iA1+Q0NqTmCmw+rcGTra1z6uPczCs8&#10;49LRmbCep7Sn6U6rV32g9quj8Ykd2LTNOKtN0T7W1pmvsswvP/WpT530dWWueWe+mQY+4/JO3OJg&#10;7hFu7vQf//EfkjYnbdUHqlt0pa80y7v7Owd2Dtw8Dsz32Xveu24cIH+lT9MyuKXPfGQU6372THHP&#10;HdbxwPqRX/olz8y4dRg2t7P8jdDhb5UJgz+qj3bjrLY5o6v6fed3fue2F8D3bK5vWldwPjdnnVQb&#10;1ZvdHh2asVpbG0vJKmxGZjsmvwpX9/Rw7iVofi5t8naGy3fZfryZ9YtXyhJWV7Yv1sYnnnQ2T2SC&#10;D33oQ6IPtH8DnOMPzUm38sl+ZOm/+Iu/eICK9In/QOItjGjrfP80EQ/YEbJ9ctYs2Yz+0TyCzoX8&#10;nJN/vkszHK34eays6DwN/7R3ANx80l4Ie1non+o31bO2FJ+0TutDcPzih7D1RHpmNprOuWDrwIUb&#10;/XSaK38nPXSrZ2XQo5mXiAcja5rTmseyQ+FmnaNRmcWVtbudAzsHbgcHep/n2CDsfTfm0SuR06a9&#10;0jou4UTn+ts/xTkXjAxEfiHT8Omu/ISL8+H5tthzmpv1Cfa4/hw3teHDH/7wSR2T1/jJYva6dk9S&#10;4yadkjqT1WYeYTxgN8KFv9a5dpVOn4aWdc9g5ZnjcbCr8usHx+g39lt7sYfEvorcrDO7dHc7rm7i&#10;rGlrPNzKrF7OEfat6q7DuTYU7krrNsXXNnof2VjRM7KH9Fyc5/K+973v7uc///kH5PxjfMDnlebE&#10;m2k9k5n+tMPkEmdm012bb5GbfuZnfubkrsr6Tb769v7nNy+qfXz4pZeHfGb+Zt+BsdAYMO0CVl5M&#10;etKKT7wV9tJB10lvTA8612bhsRvpTs1j9GYbJ93g81nOOuzhnQM7B24eB7zj8z03XpjLsalvn1Lz&#10;tomnpR87nFfuO043D4cOShzcuiFbfGE/4eLS6ALc52gu2dgyubeWNdPOG44Gf5bh3If2siczkrmO&#10;3WWpLN9H47S1YHjJa/RoztJoj6Ry1t+xuqZ3nPZpjavVedb3GI3LgFUW2ZyOsDpM37NydwQ5Df5a&#10;L+e/2W82v3PqFu2z6rnizLhyrMM6u+Qnf/InT+hXt7Po3qY070d6M/s0X3/QX9oLQIbo7oZ4H296&#10;Tvx4mh9v8Lf08s20wk/br972/bDRtwedncXv/M7vPCDH1IbwZ72Drf7EKWxt89d+7dc2OZAe2TvK&#10;DrMxEN58B2Y4+tEqfprPDrN537//+7+fPI81f2VEp3Q+WPB4MNP38M6BnQM3lwON7VrQe84nm7Ef&#10;o1MzpywN3rFxoPTonTamhDfpTNzC0mdY/HHcpFUd1NVc1bka9rIb88mS7Zma5c08n/nMZzZ77N/+&#10;7d+++5GPfGSb88aT8CovH63SCncPO/lmps1yn1TY94d+huw513Sqq/ttyLRTnzbrRmbwqx35E+dx&#10;wr6byrcWtNKOx/mPU85Zeddyi/Nn2TMcvd6LiRtedJIBivPZw+sf9C30ZnjsrK+pY6mM6+rXHvXr&#10;Pamu0krHjxkPl4z6l3/5l3fdyYYH9q3Ou8Oj9Sh+tOWpfHue7QF/29vetsmBztawF8P8K5zq2LOb&#10;+Ss/3GPxO4ezGO2jCkc9nLdrLLFnoH4y6xed3d85sHPg5cmBOd7EAbDkNLqj7MobW/LDb0xpjImm&#10;NRjfVXcz0dPkpFsb9TMGc/MbVX7wGRa/qJt1njSrc+mn+Wu58MKt/ehGu7Q1n3hp2ac9bTkND9Sb&#10;joacNvcL1E5yGn2aMzhmGwo7f+tbv/VbHzjDXVq8Eb6oi8Yf/uEfbmcvu686WPwu3vOsrNKLX9SP&#10;D2flV9Ysrzr1vOvr0YAb3XCsx9Ev21tCLsFz9wJYI/c+3USnbZMv2lDbaw9exQO+OJss551Z2/26&#10;r/u6bS8PeT2+rjSjdZoffn7lWE/Xf9mjOiP2F37hF07uA6lOaK51Biu9Oq39r3S+PfDof9VXfdW2&#10;57y11+jMONjkifjudg7sHNg5gAONYdb46NPYZKxy2jFONR5JI3O5E8WZWq0nOgf1+cOZAPB8r9oj&#10;+fa3v/3kfqZoHBsPj5X5KLBoyyO8xs+iFU/COZYXTmN1ZUxfeLYLDfIZe7inLaepG8ce2xlqbH/W&#10;Nltzs8eiMzJWHugv816a2jrx7pVy8X+06JLsK/jP//zPk2cY3yvL967wxUv7Qk60jtELVvnl0PaV&#10;fzMuX3Fh5964A8Q6GxtP65rs/dhfkUum61suX+XP9Osc1uZZ5xmu3nhpbZMdgXmDe9as7abHjW/h&#10;n8cvz5ShlG0u6owdNm7uc0pPqQ7lQX99vvJOnNo16c880v28Q50dbo7GobXyYebdkPa/nQM7B172&#10;HGicwYjGCGOYNU8/dkvcOp5swMOf/Fy+PY++pdlcZMflzB/fHfZr1i+y8WJ/bowrf+Xwg20FPMYf&#10;WtFFJtrBlFPbpYuXFv6Mz/RoweOOpU3a0XF+Gh5cBzmtOql7Trh6WxN68cUXT55T+PnyFJZn0one&#10;4/jRRoO+w95G370Jl1Z917D4ZTrlzrKFZ9mlTdgs31qXtTs2kvQ45jTdX+Q8wvhXOTMuHHzSvK7h&#10;6lv9Jq/M6eJV6XRb5NS///u/fyANnnGitk+5qLzH/PBLo6cjn7E7o6tju5Bt6ZSD4Vf3+A+21nfG&#10;wyN329vAdjCYvsAW7aMf/eh21hFaOTjSw13rHN7u7xzYOfDy5MAcZ+JA53KcR06Tp/HF2NlZY3Rp&#10;zj+1HyGZzXqO8YgtVPtE7fd0tkP1yK8ul+WjWz3PognvtDqcBo8e+uEcowPW98VZAmTYpy2nTVmi&#10;uvW90q5j7Qheu6NR/tKDh3cRP35GE4/dj6BPWQvl1nLE5VvhG/IV/c16zn5WmM7R+S7W+63jmatY&#10;13zmmWc2myXVikZ5wCZP1/iTbJ+yH9fVvuwctNPZK+TW0pTR86s8eNLjywyHc5Zvrkmutw/I3k3y&#10;mT3fOfQqXxmVM9OF4zfcnsuKaw9W81RnoM18W+TwN+s/80d/4hXe/Z0DOwdefhxofMif445vijVP&#10;v4fp0xrf8p3d7xvq7mH7yt0tnk7NGGnuajwKTo5j/1T5nsQ6Xj3O06leaAjP+KSLD2u6ePyZuOGV&#10;PuPhzXylk0fdKWg/LFn1uujT8Nv6tm/mKqPVnp5PvjblPFN2Y+R7brY9nIv6k1b9gu9+VHtt3XWd&#10;7VfpM89Fyz2Wb7a59J6t+AzjE5syspk9ivYRW9N8y1vesp1Hd+dgU77u0Zn01zaIz/QZri7X1Z/P&#10;pXbx6WnN6+Y51zNde8o72xss/2HtpqOjg7UP45Of/ORGs7yVd4yGMsOb6cE8Yzi9E+DoWbNmV0hn&#10;Gv3y5M/2JLcqA7y0cGfZe3jnwM6Blx8HjCNzLDFG+FazTzvPPoLGFJwzL37DG96wnZX2Hd/xHRtd&#10;42J2au4fsF+Ssz7KPousYl8VN+uyAS7hb9YPOfF+tRu88LE0sHXMBDvmwKM16QrbT+ZMAbbEzjy5&#10;LnKa+jrDkzxtLa7615b5HarN4YiTN3wLO7cjnPIVv6iP95PfyvZz/j4+0o984hOfeIB839AHgBeI&#10;VC6/MDLCa58gLzpf9o//+I/v/siP/Mg2V6Fb+fZv//btPL7s+45VY/JqhmcZk+fHaFxH2OSZvY7s&#10;IFtnXOs727qmic9n+jDc8ivf3eX2wMS/8ubDKU2+4NHgTxy4xsjf/d3f3freBz/4wZM2hTfr2vPM&#10;lx9edLfA/b/T4BNnD+8c2Dnw8uBA40GtNaezjsRu6j3vec+2LpmcBjf8/PLlgxuHvumbvmn73jvf&#10;CMwZAuayzrkll9hjYJxiC05+Ixsod46TaK7xyrmIrx5n1XvSXMs9LZ880sKvjInfeB8eHlsXcV8z&#10;u7zrsO6pbur5zd/8zdvzcX/UbEPty6/d+bVNPDdxg13Ury7xctKWRhfj/DZ6WetML92/Iyn8i5b7&#10;sHzok8vIHs4+/fmf//nNxkxfd8cGGyv3w9JNq3PtyNcXClfWxAvGh1e784NPvOsaplekY6Jjp090&#10;VnFtz0+nVHy2b7YfPB5M3LPaDi/69YtjNMCiyZ+/6Jffe/y6171ue2f44lyymLzhlpdfuRMmHG7l&#10;n4a35tvjOwd2DtxuDsxxyTjx9sP+S/p6d0CRq+zTtB42x4wZjjvGFnC/vve+Vc5H5dxlQ0bzY4+j&#10;LGcidUfBn/7pn0bqZGwEaMw6SbxFgc5P8/065p5U23ue//3f/73pNTvvP7i69Q0Rrl6npcPhZvo9&#10;yNX90+e5W8q9Bdbq6Qbpa6fe5rT6aE9tmuHZhtpP5konZD+DPQDszHyn7WFmn26/Iv1Nea6u1U+W&#10;8uQfPs144dWnW/zRH/3R7c6AN73pTZvcao4S3mxBvO9ZzLQZLn3yV5/VfyfduX4/8wtH4zR4tOEl&#10;d4ULVn56U/cIOIOx8sob/u7vHNg5sHPgohxorDmWn93Iei7HMTywOW4Zo+iJksl8w6z1uJsdzDqn&#10;vQX2WDljHsy6kLMgjtXnNo9510VO6xnO59v3bvKfneJ6hpdvWHoK8vxnP/vZjcyxZznpX3a4etqn&#10;TP6nszFPcN6C8+Dcs8Q2ULrzsqrf/AZHg44MLls7coa1VXs93M3EvtK+Zfb/3/d937fZyJHL7CHM&#10;Rk7bolU5l93eJ00vPq3t6tlXn9r70kGnaf7hXSef2ecYf8JZaaEhrfTi4SlrTYfjbEZ39H7DN3zD&#10;Jh/Xd6XlyhctcHjBw6udxaPFztZ9GPPOqOo58wgHj8bu7xzYObBz4DI50Bjjm/woctqsg3HTt4wM&#10;Rl/mPinjXPs7k9f41j3p38yxOXPSxtL8Sfs2ha+TnDa/NXhcP4jfvld0RdYXS8uHI7+1a3ZYU6/Q&#10;dy46V+VXl8qjR2MXSb6y/mi/gTU3e4vp3MhuzoqjP863r8OPXsx5pGQyejJ9mQzwzne+c9ObkMvI&#10;e5WZr23Krw7Fr6rNT4qu9tXG2U8K53tfyelsJpy1py+wx3Q+XLyAG3+iWTuChzvjYBNfWfa8OPvi&#10;a7/2a7d9nOZ6ucaOmae0/HDECyuzcuUtf3t+9CFy/sSRX5wcGZ1g5Rff3c6BnQM7By6DA8YVY471&#10;nfPKacfKtQbl28hm3pqUMcz+TrJZv87t+PjHP76RmGMcwBo/Vs5Nhl0XOS2dCLnmvYdzUzpTNP73&#10;rXnuuee2PSJ9o/C+NGH3pbNNTE6beNKvylWH+m7xWZ5vePts7Q+lG/GN/+mf/ulN/nrHO95x993v&#10;fvf2vXduhv3HdCfuoqUPjkeVgXb84a9tFT9Wj1mnmxKe7Zjtn/W/c9i7ipf05+5dwuv6ATw8Sp4T&#10;nzTFV/4dg8mDBhnZ+RruESNvd4eU9OjOMFrTVVa4xVd/PnP7s523Zl0geDSjUxydaAXb/Z0DOwd2&#10;DlyEA6eNZeCPKqcdG5vcf2MfVOM1HYdzuOk0zLfZELl3mJM/m2y218bF4FvgFv5dFznN8/aM7Jm0&#10;r4H8kvN97Tukvvby5mb/EXY+1esPZ8h3t1RyTPhP2q/86t+3c9Z71ml+f+GUH85ME4/WxFnzwLsN&#10;rrbay52r3WRY55DRM33P93zPXXOu5LHyxf+Zd8JmeM1TGrgxiSxIPnvr4ewfevuJD7dfZc149SqN&#10;H/2er77rrs0///M//3/taBybZUYLneDRXWHh7v7OgZ0DOwfOy4HGKPgzLG7Oel59WmN2NIxXwo2L&#10;wjPOjsmYuzr7QskK1kfJcupwm911kdPwmB22c1ToOp999tkHZBTpniVdgj0m3PwmbYDD352DToU9&#10;krvDOf3iGN6WeMl/s6z6oyLWPqgf9k2WDhesepbO54JvkcNftCfdYOGUNz/4TfZnG2uXPtMdpOZj&#10;7T/RzviWP9s+YcLoRTN/Phfztw996EPb/U5sBOnq1/pMmsqa6ZUdTrSD9yzFrW2n76dLjU55tbFw&#10;+Wf9g+3+zoGdAzsHLpsDjY/RfVR9Wvka8xrf8kvnBwsXzNjnnA5rpcZJZyyQ226zu05yGj6748Y5&#10;dvN761nVN+hCv+VbvuXkO9Vz7LvlPjC2Qvb4lvYknt/sR7Pc/2PvvIMlLao+/M9HpogSFiSJ5JWc&#10;XUAQEIoMCgoiUIBkWBBEMkpQUBEkLFDISpIoGSS4hQIrYimyFBJ1V7TEUKVllei/892n8RnPNjOz&#10;M/fe3Ttz93TVO6fD6dPdv37f7jMdzZd5wN2uT428NY8yja88qNhAzYd+UWaMM6h2yxXLzZg567Us&#10;e8TKcooDVDth8sqn/qws/DnLmLWBjL/fNHQ/sHGUE/MEv3H1lxKmXSovYcpjbJD1iOxxeuWVVwhq&#10;hhlPvxi/MP6XV1n6JU0EEoFEYDQQiG0Q8nrR05i/5Jxv1i/RjnIv34EHHlj24x988MENHtzaWZPr&#10;Om7iYsePu3T8L7v00kvPti9vNMrYbzL6RU+j7mPfgrt+H3BfdNFFZY1ODJfP/pN9BtzphIl8cxv7&#10;mH/S0m3+8NNeU8I0xsMtn2GWMfJ04msVpqxBopaXPbDMCbJ+AWz0r8upf42fZa79o1vdh7UP7OdY&#10;eeWVS5r8B9DIbzr4R7sy5IcaR0pdsg+Bs1v0k3/m0F5V79WIYaYB9V2QxjS0xzBlJ00EEoFEoBcE&#10;bHeIE9sj3L3oaaxpQr9izhI5zJvh1l/dSzc02mO4/uhu/r8mP4NsamwtC3otZR/r+z3Jn30b1PdC&#10;P92crcB5eq+99lopgv44kMHDGfw8mBhePPJnTBFo9R7qJ40ZjH7Y0V0434R5SOt2JLpIHReZ7KXd&#10;c889y30d7PXgTvpuDLLMr7RVPPPNOjruRmGNBftnNDFutBueNBFIBBKBeYmAbZZp2m7iz9ow2rFu&#10;7vdUz0JPI676B/7qXepmuo3TijLH4Rqn8dJWugY5Yu142ljraeaJMQvyxLoc3w3x592YNbT+jHMq&#10;WL+tv1R+xtwYFx3vawvFbBCodWRecVNf1hn+2uWlvllT/9Zbb5Vo+qu746lfYejwAx+P7UuMa7qk&#10;c+KJJ5azFLkL1TnHDmKbQeZDWQbE9LTLw/4lxuxZT8mYWl0u+JWrvKSJQCKQCIwFArZbpG1bhp1+&#10;drHFFit6GutPoqnbr8mTJ5czDThfC8O+v+OOO67Bee3c48N9OthZo6sfFJ5TTz21Gc58GeuF41mq&#10;MX8xD4Nkj3hFjNFp0FPHWk8zT6w/Iz/MNcUzosCafox64S5N+tC6XnSzNo34jMfGcg9SfY3HvLaq&#10;C+uM8hKubsJ/iuuvv76cscE7gYHX90SdJsYvTF38kI5pwY6dNWGc38M42rRp05pS5G16tLHEfJA3&#10;4mGkRjP/+qMbMjbsuL3+8reSEcPSnggkAonAvECgbrtIk/aKu+q425PxtDnpaXU+bcfxR35sR2te&#10;3fJ4ZrlxDR90CqaUESrmnNPVD3oa2FJnnBnG+QpHH310cy8BebX/ok9bdtllGzNmzCjVYZ3hkIcz&#10;x1iHPfO/d2zqXyLkz5ghEOtBvYTMUO++j7i5I33TTTct+62vvvrqosPE7znWOfxRLu5OBjmRnzaG&#10;O6UYo0VXwxge97J0kmkYZYjl0J+5Wv7/cXeE48D1dyiv8esyGp40EUgEEoF+QMA2nLXCjqdxN0E0&#10;tqXRz7YPP8Np97Qrt24LY5tY80ZZMa1BtIsPd4Zznw5jaJxp0A96mrhD4ziYdSXe3FnJHeNTpkyZ&#10;bXzFcPhnDc2NsueTdUx1fPmSzlsE/MakpI7OFN2sC2MPCHr6mWeeWeqxzqX81Otw6tb3jLjYOf+a&#10;O+a4w0B5MQ3SN06dl+iOPMTHDeXhDA/uROE74+4JDOG2R7pLQPVjXirvdCYCiUAiMM8QsH3z/zJu&#10;zq3kTkPa7YUWWqiMqXmnU7t2yzbW/8vwKZN7Qtm7xTwne0LZH8A5XKw/c+zMfNQFV0btP2huywEu&#10;jFlxBhn7/pnrYb3eWM97RvytE+tUrOVhD945Q3cWaPSX4s+dmszpYqJ/8cifMUGAeqjrlIxw9g37&#10;ftgfwrp9716Ct667+vsnvPZrVzi/AcPrvMS0DOtWNjKRH2WYDmN23F3AXemsQ1OmvMazLIYbP2ki&#10;kAgkAmONQGwT+Y/J/ABnmDF3tcACCxQ9jf+9mE5tmGGxPWZ/IDoJ90Pxf9aH/7fI5v97vH/dvMQ1&#10;91HeWGM1kvTtByKOF198ccFmrPW0mCf06oi5/Rk8vB/U2dlnn42zaeSn/rCzDnyvvfYq/WaM34yQ&#10;lnmOgPXgd0pdch8re3a4X5d7OP3+YuaIF/39NpUXedvZY3zstdt4vke4kW9eDW9HzQtjwayPpGz4&#10;6W8800VuDG+VjnGlykiaCCQCicBYIGBbBOW+9J///OdlLwD7PVmj5niafOQx2nHHtg77/fffX9a2&#10;qZvV+z3d90kfwX9e5UltU5E9HozlESfK6br9sdbTzNMLL7zQ2GSTTcq8LH2d/uKPm7uByC/Guqrt&#10;nFfMnYuWuTDnz5giEOvqpZdeKnPurDXkPLS4Fgw+n5hh6zLKIbx2xzja5ZHqH2XGd01/+bqh/Jfc&#10;cccdyx71Sy65pBnFNKN+qV+TqYXF/HTD2yJ6eiUCiUAiMGoIxPaINgk39L333ivr09DT5rQ+zbZM&#10;WfT3zKOoo7FHkHNs2dt5xhlnNLbccstybhHh6GuHHHJIc70IspQ3aoXsU0Gey8F6tVZmXuFgOpyL&#10;QJ1Qd6xFw8Q+E75ddtml6HHGgcd6x16bGL8OS/foIeBYlN8vkvXDTn3xHbM3m7Fyzpfm/1isR/ha&#10;mboOrW+pcaIs7Jx9xrjqd77znWa7Ig9Uu/GhUWY7u/GkxOO/5Pbbb1/eX74rw6TwpEkEEoFEYDwh&#10;0Ms5t7E9pW9gXsy5Tvr1X/7ylwUa2kzC2aNw1VVXlbMs0Qu4V5l1cYbDrMzx3M72i54G3uA8behM&#10;hDXWWKOcl8L4g/1zrAv2PlwwdD6vJtaPdvUDqbxJ5x0C1hl1QL3wPTPetMEGG5RzXa2rXnLkfCJx&#10;sEdDeqbJGkfeEc5nYT1qXPNGnJi2caD6Q6N830PiYtctvzJmDu0x5i4Uwn33DCNumkQgEUgExhMC&#10;vehplNv2kPaRNfLoX8svv3zj7bffLmF1m0oc5v3Q59ivwPoYjbKIYzzDxhPtFz1NjKk75qDt46Rg&#10;bp0wPnL44YfPVqeEK0M+zspFln0qPGnmDgJi79yemEtJlf9GnLnB/KD8+Mc6xt3KUKfWK3Gj3CiL&#10;uNOnTy9zquhoU6dObcaLcpWln/JiOoaZvzoOY3XEw588mA9l4TauspImAolAIjCeEBiOnkabSdu4&#10;8cYbF/3rE5/4RLOdjm2pOLGn1HG3m4buWNbY5uoer7Rf9DTwtX+r+0P94UEP4Cxj7mLHv1094X/5&#10;5ZeX86qIl2beIBDrju/QurOeoPIQrn83uYs6D/F8iIud8CuvvLKMoTF//s4778wm33RjWuYv+mmP&#10;YTEu+1zYO85dAtBOuimyYlxlJ00EEoFEYDwg0KueZpn//e9/l3s+2dO50UYbNdco05bXbeYjjzzS&#10;XMP2/e9/v9mvIKvmVf54ov2kp4ErfR79LevK6/qyPpivnjhx4mz1ap3Evlv+2N/Kl3R0EYi4gzfY&#10;33LLLeXsWOsh6ln6xXidcgQfBmpc3MrkPvPddtutsdpqqzUefPBBgmbjMz7+xql59K/TID3jY6dd&#10;Ip3/+7//K2f5cW+K71hNY15JL00ikAgkAuMJgV71NNtI2lvu4WbeE12Nft12FnxsOzm3adKkSYVv&#10;kUUWKftLY3hsn8cTrrEs/aKn2UfS57G+nPXY3O2of6wX7hv4yle+UophXVq/ut0rWve5sexpH10E&#10;wNp6QPJdd93VuO2220oifpt1itZX7d/OLT/yXD/G2gXGtvbee+8G68M0reo+5tG8Rj/imgb2+P7x&#10;H8I4nL3IniTuUo/GcPyUE/0ib9oTgUQgERh0BHrR0+wHbBNvv/32on+xl5P/vez1fPbZZxv87+Zu&#10;yBtvvLGMyajLoRd49kctS5mDjmer/PeLnkbe6Afp/6gT6o1+XhPrADt1pJ/UfpE42PHPu9hFcO5S&#10;sOZ+JMZBnQc0RetHd11P+s+JqjP5fb777ruNXXfdtdxf8MQTT5R3wrCYhn7kw7xAI0/0ly/GI2/4&#10;m4eY11qWvPIoW3fSRCARSATGCwK96GmU2XaXdpE1JI6peU4a59ryv5tzPtAFfBhLY805xj7G9ti2&#10;ugSOw59+0dPsy9inx9lTrPuhDmsDn7y1XV7DuUuR/YV//vOfDUo6lxC44ooryv8e7hXH8C1aDyZZ&#10;f0t+r4Z3S5H71FNPlX3B/L+q94ooVxrl6mfedMuj27xyDh/7Vq655ppm+wIv8X3quFG2dnmSJgKJ&#10;QCIwnhDoVU+z7LaNnL926KGHNvUx9TX3DeCeMGFC45577jHqbP0Lcmy3mwwDarHfERvL1S/n3AIr&#10;eYuY13mFx3xL9ZMXt/Yf/ehHZb9v1NOMF9MhzvxuxAwcxEhMCKvxkp+zbI4++uhy3t23vvWt5j1s&#10;vm/+31FWN1TZ5CPaiYv7nKE7wz70oQ8V6txnN3J74TH/lI3/c8sss0wZL0RGxCfmsRf5yZsIJAKJ&#10;wCAiYPtHW8zDnJX3Efzzn/8sRZIHh214q7Iqg/Ex7uPmTkjuokJHQz9ba621Gscff3w5B5P49ie2&#10;z1Fmp3Qi3yDYY1nA8sILLyyYjPV9BGBHXcX8Ybe+a3/4CTMcd12HrG/jzvZ77723yI3y4NdEGfrN&#10;j1SMoT4RB3CK/o8//nhZT8/5hIw7ORZd46ncKKuVPX570W69vvHGG2Vsi7MOXRdmWCt5tV/MO2Gt&#10;3HXeOXdtzz33bNxwww1FnOHdlqnOQ7oTgUQgERhEBGz7yHts/5jPWHTRRcvdT63uI4i8ltv2Xao/&#10;lHPUWJ/GWRzqffi3Sh+/VvLhH1Rjn0a5LFu/jKdZB+Tr1VdfLevUwNl8ijluy2F4rGv55WFdImez&#10;RGNa+hlH9/xK49gUmIgL/uIJNnyLxxxzTFk/gH4P/mJqHPiiDNydjPGkfn/WLWsVucPggAMOKPe2&#10;kyfT7CS3DlM+/tEun37IVj5+6qBiJJ/U+EkTgUQgERhvCNTtIe0efQL+9AeLLbZY0dP+8Y9/zFb0&#10;un20TZXJ9l234bW//Y/yDJdfqpxBp5STMtrfMIfEntixHk8T99dee62x0korlXmtZ555psBNHVhP&#10;kVo3UONbj5aPs9Y4m0VeBMLjUxLInyYC4ohHtOt+8skny7qwzTffvPHwww83cQRPMbYOoLWMZkIt&#10;LDG+Mvg/ddJJJ5VxO+5+whhW0xI4zB/2QLAmknVovjvKV6T50w3tpXwxXtoTgUQgERg0BGzvaBtt&#10;Hzm/nDX+iy++eNHZYpnk0e8b3/hGgzXxN998c/Hi3kDcl112WePiiy8uD+tnLrroorJOnbXql156&#10;aYN42K+77rrmfs/YHpsv0xkPlHMtmPf96Ec/WvQh1t+MtZ4GrtQpd6cvuOCCZU3Q3Xff3ez7xR0e&#10;6oe7u1lXWL8HuK0zKDxrr712WWtOvMhvPUc/05nfqBiIHeWP+LC/45RTTinfI98Naz81MY5yDIPG&#10;8Ohf2+VTF//tb3/b2GGHHYrezhi4Rj1Kd6s0DeuWHnvsseWdY2846xqjAQfzhr+41PYYJ+2JQCKQ&#10;CIwXBOo2jzZ36tBdLxcM3c3HGVn02ehpnpnRrk127yb3EGCIS5uLP+vR3EOAPMaP8Hc/AXbWCTMv&#10;Gk3MW/QfZDv9zR/+8IfGTUN3L3Cu7z777FOwGWs9zX6Qcx3QpU877bQG5xVTB9a5/Tf4M5d5+umn&#10;f6Aq6jr7/e9/X+oWvR0Tw5X7ASHzqUfEg/9IGOqFu3HZN7vOOuuUe58in/OB8Iot4dFO2JyM9W88&#10;9GvGVT/96U/P9l0ajjzs8Z2YUxqdwu+///4yr7rttts2fve735V3jnLEshI/+tVhneRnWCKQCCQC&#10;g4xAbHtp94888sgyV7XFFls0OEsDPY07ATGRN5ZZPW3DDTcs3meddVbz/7Fh6m26udNTO/vHZs2a&#10;VeLW7W/tjukOqt3+jbFEdNix1tPA0b66E6bkm3eAtevkOb4P2qkv7MjjvWGO7uqrry5iCRuP9dkJ&#10;s17CwMbxKsbQGItebrnlGkcddVQZ0wZXcZZab9KIsfXVTR6Ib92gp3EHlGnorxz89ZMaNidKXOVG&#10;Xv6/2M7gLw5+K6QT48U8RDlpTwQSgURgPCFg2277F/+fM55S7/e0TZaKBeco8Z//i1/8Ymm/77jj&#10;juLGn4fxFyjzKDzw8t8ZStiBBx7Y+Mtf/tJsh5UvNZ1BpvYr9j+4GbtCV+0HPQ2sfcDZdwJ7XQ/s&#10;363zHPmJoznssMMaRxxxRMuxl1quceZ3ypzjwQcf3FhzzTWb9zCpr/jNgpH46RfrQD95OmEa42Gv&#10;3bUsZUo7yY5h8COLJ8bVHtMlnukqQz6p/kkTgUQgERjPCNg2xjaRdpBzORhL41xa9hRE06qdVA58&#10;tSz8Yhzs0U248Y2rm7DRMjFN0tFtWnW+DCf9dnbC7EOxKwt7jIO7Nv1yzm3MF/d5sUbIeU/C6nKg&#10;X3t3lGGx3MSxHll7uNVWWzWYy5OXcAzu2u/9kPH5K0axzPhFNyXnzBp0YfS1OmwkyFgn5mMksmJc&#10;8yhFfvwm5GUPOWOx/Ger72mXJ2kikAgkAolAdwj0cs6t7XOUTDtd9wfw2VfAizvGbdVnRZkjtSPf&#10;R1kxj+bFPOqWN1LjSR0nizzYO8noJz2NMvMwjsPaQdefmf+ICeePMg7K3FxdRvnxJw53TG6yySaz&#10;ncViGHR+MeotvidSyw9Wvkvsf4xzgPKMBiWNWEejIRMZyDT/yrTMpsfdce5TefrppwubYcZJmggk&#10;AolAItAdAsPV0+hvOIPeuzxZB/3SSy81uEeI8zhnzJjxATfnQRDPdr1u77vLcXuuum9q1TeYJvmI&#10;Rl77VfmkkRc7/ITVcmo+3P2kp5Ef9hHuv//+ZV0i+wsto2WCB8MYGXtGxOR93w/q3fjPGlp3uP76&#10;65dzJHBbx9iRK764x6uJZRRTytqq/PiJkXQ0cIl5UF4376i8nSiyLVf8jqM/4bhZq8gZH6yxaJWn&#10;TulkWCKQCCQCicD/EOhFTyNWbHNZH8+ZHsyZLrHEEuXhbk/mUTk7d8kllywP4ZzRtu666zZmzpzZ&#10;TNw2v9YDmgzDsNhPxKjmWUofQ5q4W/Vh8rGW7mc/+1k5l/25555r3mnTKr/Gielq7xc9LZb1T3/6&#10;U9lX6FiZeYVSFnD87ne/29hyyy2bujX+sZy1e9KkSY2zzz678EQ+6zmmMR7tscwRa/zRxcDmN7/5&#10;TfOdi/xxzehIsVEu39qtt97a4FxE/UYqW51S6reA/FZp6CcdafoZPxFIBBKB+Q2BXvU08LGNPvfc&#10;c5t7Od3TKfVcDtzaV1hhhQZnOGBot2P/PRrteJQR7aZj38n90uxZnThxYuOzn/3sbOdUkTf6Hvbg&#10;rbrqqqV8njnCWWicBYcBA9NQfglo8dMveppZs/5wU4aYf8tEGHraeuut15ybi2GEK4f4POwrefDB&#10;B2eTJ+bwzw8GHMSF8ootehj3MHGmLH5iGe0jxce0kM04N+f3fexjHytnxIxUdiyL6eBHWbl/FEO6&#10;MQy3T2HIn0QgEUgEEoGeEehFT6v7XPQPzt3w3DR0Ms9OY+0T+hkP534Qxr421kxHQ7se2/YY1qs9&#10;yol25NBfSKcOnR1HPsk351Wxlj6Gs3bec9+glk8/dDX56ae0lwRa/PSLnmb9xfzqZ7YNg3IeLmfe&#10;MY8tH/7y1BgrQ9oqjmHjkYoLZaPsUV8zTArPnPCDp1fDfwzWH6yyyirl7B2+b9Ic7bQoHw9jhBMm&#10;TPjAmW+kN9pp9opF8icCiUAiMB4Q6EVPo7xxnoP5FNaho79ssMEGDe4P4qxT7o6EvvLKK42XX365&#10;8Ytf/KJQ1qxhYv9VPNr4GdYrVT79k3ZkaOfOcMf9mNezP4EfnYS5XMcBOdNq6pBeBzUO58BRLvUQ&#10;ZMf+F3c0/aKnmSfmOpnHZW3am2+++YF+HJwoG+sPl1122cJLXMqIfyxr9Is4yg8Vd+zj3YgB38Be&#10;e+3VeOihh5rfjGWP+MFfYypfrxQ5pMfZtWeccUZzbh855qtXmZEf+Rhl8R7x3fNdHHfccSUMHvnk&#10;je7ClD+JQCKQCCQCXSPQi55me0s/w8OZ4sytsP6MsRf7HymZsE2XRr+uMzkMRtJDl7r99tvLfBxz&#10;ctwzzT1J6CeOkX3kIx9pfO973yt6JckwPqA+tvPOOzfzzxn+m222WTMe92NhSCeWt3hWP/2kp6Fn&#10;c3bGpptuWsY6991332Zu63Iw9olOis5dlzPWJwJ0cyYDZ71o1Ot1j3cKDvfdd1/jwx/+cNlT6/gx&#10;/vH7EQf8a9wN65XyP2mppZYqc/MxrdHUk5Vr3li/eeGFF5a5T98BwyIdrTJGmWlPBBKBRGB+QKAX&#10;PQ08bPNpr7m7mbE0zrKtDe1ybJt161e39/rXcnpxKwNKn8G9SOpckbpeLt6dwN05xNt1112bcb7+&#10;9a+X5JWLDqd+t99++zV1k5hHefXD7Tm35513XhOTuk+r8TD+aFPSZRzkgAMOKHd+Me4S86KdfHPH&#10;F+NpL7zwQjPfnfJDnMmTJ5d+Gz5lSTvFHYQw61ZKubSTf3RUzoBmLw13jRsm7aaMUWZ8J5RRY6k/&#10;c/G8zzcN3VXGNxr5/Ga7SV950iin9sNtuGHdpJE8iUAikAgkArMjULeluPWjb3HPJmucNfYRUvy1&#10;G587p9B5uDMohhdHix/bciks5qMF+7C8ouwTTjih6JGsj6OM5JW+DF1LfUv7YUPn6XPO70YbbdTU&#10;02655ZZmHpDLORXoe8RhbI11bbWBj8dyYVdPg2IMq+0lcC7+kBcMlHr/4Q9/2EBP18/61c37sNpq&#10;qzUuGLoH1riFucPPrKHzOWYO7TPslr+DqL4OiroP9Ykuyzm/W2+9dVkfRuYjBrHO2xWs5on1QZwY&#10;jh35rD046KCDyvjdI4880mDcN5qYz+jfzh7TiDz4U6/KZ5xUXmnkT3sikAgkAolAbwjQlsZ+g9j0&#10;A8xRcaYGegz3sMe+oeY3RXhopzlbC72FNfncF/r666+XMRjacx7mRZn38fnjH/9Y8hDPgjANqWkM&#10;lyKHh/7p2muvLfnjTJCbb7659J+sG2KexrE09nwyZ0veuHuQ+Sp1sUcffbSZDWQyZ0oYY4is00bH&#10;ifkG43fffbd5dhxnMIAJ584TjzU8b7zxRlm357lz7mGIcpqJziWLdWya5Dv2tWCnm3G3z3/+813n&#10;pJVsIiuva0F9yghmPmQRrNB3OYOG/wWcTVcbca79a7d8rXQrw8BXLNk7zVko/F+aNaQfy0N4Kxl1&#10;eu3cxEeW8uDjLlDGCQ899NCiq5kHwqIdd5pEIBFIBBKB3hGIbS5tvf0p5wWwvozH/8qRN9rrVDnT&#10;Ap2F8SX0Hvoq9geypon5Mtp1H/wZq0J/w9i2I9+81PJ7dddyOP9MXVJdg/RYa43exMM6LfOCXsne&#10;NcfaGJ+AXwx+8IMflDiEr7zyymWdvXHJK3zoq5wfxxkkrBVafvnlix4LTuiL4LDiiiuWMOycY4GJ&#10;corHXPgBH/JIWpYJP9Ou8cONnsZYYx3WKXvKlsJrGp3iDUqYWPC/hrl1xhxZGxaNepIYDKf8xI3x&#10;lEn6rAvj3Bj2KnCvgXzyxLwQZj6if21XBv41P2OqfC/sj/Z+OdPqVn6dXroTgUQgEUgEZkeA/fro&#10;KOgf999/f7Ezt8d4GDoWa+0ffvjhEsYYAfY4F6o023PuhGEsTp0Hig6jnhP9saO71HqaMu37dA+X&#10;1n0G5TQ/2Am3zOSJu44YA8Gf9VhRT6P8GPusO++8sylLPc0wKTJefPHFci8D+1y5p+HYY48tGLFn&#10;lDownLky+7zhlne48ejbv/SlLzUoEyau97f/xX+PPfYoe12xd2s4J4w9tRrfF92DSi0H+DBuyjwn&#10;Z81Mnz69WSTeA98FPI3TZOhg4RvwO6jlRJns6+B79e5VRBJuWlGGdalfh+SbQcgynpR24LLLLit7&#10;t2NelBv9moLSkggkAolAItAVAra79MvLLbdc0ZcY70Jv4vF8M+yEMx6GHZ2F/+0a+gH7Av2YC2Sc&#10;zLX56mlQxpDwV09affXVyzkQxLX9r+Upd7jUfoP4ymaPAON9rClj/JD5THVIzgFFRyHerKG5o3i2&#10;rWNdyAJD9osajzEU13YZDkWWfZZ4sR8BHJhvjUY+sYhhc8suJuecc06pF3R09ySaH9LGzsNcLesP&#10;u8mj8cGJfbTMJY83Aw5PPPFEGU/lrnH1bOtaDOAT626wq3EyLv6+08jm3Ji111677HcxTuTVbzjU&#10;vBsXt49+UnnbhcuXNBFIBBKBRGDOCNimcucz4yh//etfi47BvA3rp5jzZFyM/pp+hzVrnJ3FGuW6&#10;D8CNPCmpI4cxBcbXfvzjH5dn2rRpDR7GVqCEPf/886W/r2Uio5Uf/sMxURZ29y2iN3KeBuNY2NFR&#10;0DEpJ4Zyo8upi914443N5Ckz9xUaxh7Xeh+B/SmRYt+Mfka8888/v8iLfbgJxLj6zQ1KOUifMRnW&#10;5nHXOuOJviNS0+aMCeZuuWeqG0N83h3ubkAfplwRi25k9CsPZeOcF+a1ua8CnT/ipb2mlEe/Xsvm&#10;ewHl++F/1Oc+97nmODf+8iDbd5/0TDOGd0offuMTB7syrEPKjNG/k7wMSwQSgUQgEegegbo9Jybt&#10;8L/+9a/S76CnYY/tL/babTyo4fJIYxj22tgXyC+t+Xp113J0QxnTQldi/f8NN9xQyowbPY19DfZL&#10;e+65Z1MXQ68irvk98cQTm2ODrHcjzDTMK3KiH3Hd78k9W8qK/NrnFTV/1Df9r+6YPn7klTu2OCMP&#10;/X5Ohjg89OU77LDDbPOldbnnJKsfwzmXhbHmKVOmNLNHfWPEUCqDmOjuRI1bU9Lgfw7rGRkHxbTi&#10;UXbEWj7DOlF50UV33333ohfCr26m3JrCY1zsaRKBRCARSAR6Q6BuQ21n8WfujvE09nsy3oafT6tU&#10;DFNGpIS1M8YjPNp1t4s3HP9aPv1cPKeW+VfKjJ7GPoO4R++KK64o/oy3cQeo40jcYchcJ3GYQ41j&#10;be3yKB6ec6ve145/XvjX2JimecWt7gFlrJHzgrs1ymENIHeDogv6jnQrY17xOUZknmM+Y5jhrM9i&#10;vDiGkVfxGmm+Tcd8KPfKK68s+iFjePqZVh1H/07UOPBEO27qa9111y3vOWcEYsxPceRPIpAIJAKJ&#10;wDxFAD2NfYjM5cQ9A3X7TaZY58VZTRcM7f0inPVb7PnE/5BDDilhuFs9xOMeANZfa1qlYdhIaZSN&#10;nf7tscceK+vE4lo6dDH6Jgw8zJGyRwB9jIe14oyjsd8AN/rbGmus0dTfzGdMr/brFz2t7uOZ4459&#10;cLSri1CWuMfAsrWiMf5rr71W1jcyV4dphU8rGfPCj7zE8pGmeZ+Tv+WAT/vcyjPymWvnP8Xll1/e&#10;1NGsD/PcbfqRP5bTcijX8TTvoYj4dJtW8iUCiUAikAiMDgK96GnqN9zph/GOJfcJqNu0o8zbcPaF&#10;/YI09h8jKZXylFG78ee8ePPHuBh6GvcoxTzcdttt5X55+dwTAV144YXLuitk13qP6UpN/2tf+1pJ&#10;sx/G08wb+hNzvsccc0wZR9XfPFu22i1fJwqWxENf32abbeaIUydZox1meZBrGa37GMZcH3qKc37m&#10;Q17dxLG8+o2Eqj+hM3HHAO/gTUN3DGjUpXCbF8qhXb52FPmWG55YZtymH8NqHsLSJAKJQCKQCMwb&#10;BHrR09Rb0G0w6B3qboZ1oqyBdm8h8ed2+4/8Og3Gy5jX4Vw3zjdjP4DnxpEn+7Ann3yysc8++zSY&#10;I4WX8xdwP/vss83xJftG4xA/GtPuFz3N/EBPPvnkpr7K2JdhdVnwNyyWrZ0dXmWwto29xG+99VbX&#10;ekQ7uaPlb96sO+Xijn7stTn99NPLnhv9pcQRl+inrOFSZRIfHY01ow888EDzfYtyYzm6rR/51MWU&#10;gT/l4NEv6qf6xfTTnggkAolAIjBvEGB9eLfznsz/cafnt7/97dKeP/744+UMds5uoN8njAd7fPRn&#10;3yN6ocZ+A/do9nfKl5IOj/0N59+irzG25zysfRVx5IWCD+e+c8+SBn+MecatH/7Rjrtf9DTyomGs&#10;iPE0znRjjEZsCK/zj9uyGr8byv5Z9iCwf6KfjHqK5dRtHsVCir+82MEiuvGLvLiHY5BJXXz5y18u&#10;69EYR1OulLRjXWiXdkpXGfBYZs4IvP7660s6dZlw136d5GdYIpAIJAKJwOgj0IueRur0B7G9j3bb&#10;9di2Rz/9iVP3K7V7uCUljVayTNs7q8wX6RhmmtEd7ZHXckuNG3n06zc9zT6aPQKxfNFuOVphablq&#10;GufkTINxIcYi++EsNcoXyxjzSzm5NyyOI1m+uo7FBFnYo0zjDJe+8847jR133LGc0SaGypcim3TN&#10;h+5u0zQeZy4z988Y+NSpU0t0y4QjpmdeClP+JAKJQCKQCMwzBHqZ97R9J3PaY1s+p0wbJ/Z72PWf&#10;U/xuwslPuzzpLyVd7VLTwG2+oPLqB599V+TFv5bVL3pazHu0q6+Qb59YDuYtuau0GxPlYmeemztT&#10;OVeiX4z1Rn7Qy3gOPPDAslYRXQ0T31Hclivigz/GsPddI/81bd8j3UrGbRh+sTzytKP+TyGcvcw7&#10;DJ2fgh7NHRkaZFumaDc8aSKQCCQCicDcRYC213aeMZVu5z2NY7/x5ptvljX13EXFmabcR9Xp4cxb&#10;z8CgH7AvoLTKHu2SR7na26VLuDwxH5Eff93QVvy1X7/oaTHv2OmzOYsFE/Os3XKeddZZZS9vYezi&#10;p47/mc98psG5dGNtzBf5UDdFP2EvL2sWueMr1qnlN98xPn5+BzWf/MOldTrKMZ1Io12+dlS5UO3s&#10;+WVOHzk8+rezt5Od/olAIpAIJAIjQ8D21zZaN2dxdKunmQP7hjPPPLO5j8A9kfU+AudVOM+CfQSM&#10;zWjqcQH9B5WKKfnnroI33nijrIHzfNyx3u9p/qDo54whbbHFFuUuIjG3buWljlhryNkr+skLxS/6&#10;q7vIgzz0H94P7ow1TqS1vTAN86fOf8ybdunVV19d7snkrnnWLI7U1GVHnvmRmrbUNFvFNaxbahqM&#10;rykfGu3KMj2p/kkTgUQgEUgExg4B2nHbbNbQz5w5s8x3LLTQQmVvGfc/RSOvftGNnfXh6GXqYrU9&#10;6mz00yuuuGJTT6tl2ceY1qBT7nxfaaWVGtyjyr5SsOgHPQ3ceRhHcq8u+kptYv1wXh73oKJ74h/f&#10;ozoebufhpOgCnNHB/bLWs5Qw7a1k9eqnLKh2ZGC3TOwdOeKII8o+XtbPjbaJ6UbZpi+GhI22nhTT&#10;Vnb0i/mJ/uYthqc9EUgEEoFEYN4hENelsB5n7733LvfQcA8OehpnacZzbtvlzLafPvi6664r9zii&#10;g6mTcf826104C9aHux4532LSpEllrTayyQ/9ROwr2qU5SP6WByy5w567RNlT2Q96GjjG/njq0Npx&#10;dDDO+Y3+zgla15xRwrwg+171Q5Z2yqxOhj8GNzKVCx5xr+/7XP/7reP/L6R7m2kRw7zVdubeucec&#10;u+WpH431pnu4NKaLDDGA1mn4Tdb+w02beKSvvIgHZ8+cdtppjZ133rn8V4LPcPi1jyTtjJsIJAKJ&#10;QCIwPARiG4ydNvrVV18t/RT34PSip9mf0rbTn3OGADrIrrvuWtaKszaZOTUe+mUe18BwTgNGPQB7&#10;3a/hN6jG/tH867700kvLvN9Yj6eRL98FcY91YZh8uqdNm1b0ce5Xxxi3OIZ+5MNNmXmiX0zDuGKj&#10;W1kjpTFtZPOYF+764k551tvJR5jhI007ysJuGaNc/iPF9OL3FPmGY1eWcU2HfLCWlHFv1h9cc801&#10;zTwQZ7TrwPSTJgKJQCKQCPSGgO247TeUdf3c7RnH02J4pxR++tOflnk9xuTiWabGp38gzdhfRTt8&#10;8ko7pTcIYbF89n/9so8gYuy7IKbkO4abd/ymT59e5nDjnkDiya8upFsM8Dcd5RsGr2noZ16GS00L&#10;XSia5557rrHddtuVcd477rijma7pm+8YZ6T2WCbsuqFTh8YxuRfD+3RHmlaMj3zLpT9+jN1xB9WR&#10;Rx45251n7TAzbtJEIBFIBBKBeYOAfZH9BanSnrMmbdFFF+1JT7Nt9w6mnXbaqdlnt+snSJ/H9GNf&#10;Eu3zBo25m4plNBXG0RjHGOvxNOvAfL3yyisNdO3aWB/WF2OjzHveeuut5Z3BHxPLqZ/+0R3H0/BH&#10;zq9+9avmOxN5i+BR+KEM6CasveN/BHsF4l0Y5t20LfNIklaWtBUWYM7/osmTJzfHlclLjDOSPBA3&#10;yor2Wq4YSOvwdCcCiUAikAjMOwRiP2S7TBvO/Tjoaez5ZH4S065tVz+DhzXlG2+8cZnP475P1jgp&#10;l3DssX/GDxN5orzo/z7n4P+COVhefPHFfbM+DVSpF/aisq8D/fHaa68t+Yx1gF037wXruRiLwsTx&#10;KsuIv/zYKXf9HlnfTzzxREkfPoz+77uG/0t65uEnP/lJY+LEiWW+9uabb27mBR6/hZg/4w0/9f99&#10;N8qK8kmT9XATJkwoOiPpUG4e+UeSdqe4scxiXWMwt/PQKX8ZlggkAonA/I5A7C+0SxkrQUfrRk8T&#10;R+LS3m+66aZF/2Df4Cc/+clyhhrrtHm4B5O+0ueZZ54pa+q9S9P0oeOpj6A8lk28+nHekzs92YvK&#10;2kLOv1entv8m75YDnRw97YwzzmjqODEce4yHO9ZpjYly4dFex0dGr0ZZ0EsuuaRx7LHHlnWSuH1i&#10;msjXv9e0WvFbZimyMXwrrAflvN/99tuvrDUwjPDRzIM4zpgxo8F9A9GYpnVtPo0TedOeCCQCiUAi&#10;MO8RsF2OKXNv1OKLL14ex9Pgs02XGkcZ+B9//PFNPc39nu799KwOxmsM4/y0WbNmFdnIUZayB522&#10;Kg84XTC0pxIM+mHeE4zFHl2aszJefvnlAn3Mf7QTSF17Vq3vhDzSIqTDj/HUC4znGA9R5dEe3fjB&#10;a3zjQblHgDFd4ykbWssoTHPhp05HN2sLOKfuU5/61AfybjYsk+52VJkxPPphZ2/QggsuWN45zp1O&#10;kwgkAolAItD/CMS2nNzipg9jP6bznvFcjpqfOPZ9xuXMCc7cQAdBP+NBL1NXUz9TV1t55ZWb56eZ&#10;ByimVXrvhwzer7qBZbrooosKJmOtp4FkK33AeiUcu27zj/8JJ5zQ4F4B6x4/7D64uzHKhpe4jO18&#10;9atfbTzwwAPF3UqGaca4sRyM951++umN119/vaxJUwbxNNGu39ygjhebV76v7bffvjyc24ZxPCuW&#10;oZu8KBPeTmd63HnnneWb5L/SlClTiuh5Vf5uypE8iUAikAgkArMjYBstdRwCrl70NPjrvoX14Pvv&#10;v39Zd8OZB8ylMW7G2ifW4mBnHfcKK6xQ5km5j5v0zYsU2YNuKEvsSy1bv8x7xnrvhLX5llIm5hAP&#10;OuigZvkM6ySnDlM/qf3RsRZeeOHGHnvs0Zg2dAYI71hcA2c8sWX875mheXR0IvUV9k7GdxP7cPJY&#10;560Xd8SXtP/zn/+UMq211lrNswnjuRzmF17tc0pPDODDbhn11/3ggw827r777q7lzindDE8EEoFE&#10;IBGY+wjYlpOS/Rjznq3G01rlxj7APoV+CZnQd955p/H222+X8TLOauJhrTp77HRzTqr9r1SZMW+t&#10;0h4kP8pCuSxbv+hpYGjdYWc+jnkxx1ENM9/wYNCTWO/FGkR1JnmttzrO+zFb//K+RH5kMFeHfM6H&#10;WW+99creC+50uPfee8tz3333NU499dTGxz/+8XKPwFZbbdXwPLeoHyGrdse0Wudo9HxJS2wuvPDC&#10;8m09//zz5TsRK1KTB3u3+ZPP8iFDP+zKlMb0SCdNIpAIJAKJQH8iENtr23j91NNYo0Z/bbvfriT2&#10;03U48ewfCJMPf9OK/tj1j/HwH1QjtjH/lP+CofVpzAX3w7wnebNuuLOTubFDDz10Nt2mVX2wN4R7&#10;sDjHuH5HcNd+EQPt1jdu+WNa+LH2nfE17qladdVVy7y6d1xsttlmZY4UvYf1aNEoL/qRXkwzhs0N&#10;u2mRF+a6l1566XL2nGWM4abvO2OY/q1o5FEmfK3s8JIPcYlxW8lOv0QgEUgEEoGxRSC207bdUPQ0&#10;9np6zm0MI8e6ox1ZtTz2DzLPwjmazI994QtfaFx//fXNPWf0R8Thvutnhuas4l2iMY2xRWl0Uq/x&#10;YVylH/YRxDqjpJx/x17do48+utQz/X3s8+Ghbqi7p59+utz9xXnGGvwJr+Ua3o4SxzqXqjviJg/M&#10;ZzKX6cO+ZMdgkQsP6TrviV+Uizsa9aHoN9p2y8KdoUsssUQZI9SvFUaWlXzI102erCNlMibKvSB8&#10;y62MfK3C0i8RSAQSgUSgPxCwXyM3sc9yfRp6GroT/YUPvLH/wB7bfGQS/6STTir9kvd6s9fMvQTs&#10;IUAPcA01d9ags2yzzTaNhx56qMiPMklzkA1lETMpc4Zg0y/jaeBL3tCNODeFdVS1oRyxXpi7Zp3h&#10;XXfdNZu/8Syr7nZUHUMa06jt8T1VPvGMazjxDK/TjTLrsLnh5r8JazRvuOGGIt70zR951s/0LY/u&#10;djTyKYO1BMsss0z5phiHFBNlkG6Mp3/SRCARSAQSgf5BwDY9ttmOTUBZw828J2MXnYx9DZSHuMyd&#10;qZOhfy2wwAKlz6j3enL3NevXnhkaS/PMANJkPg2j7E7p93tYLAP7Jbi/nDNdjzjiiL4YTzN/UvC0&#10;D/cdkYo1bvnXX3/9ciYuYfrV1HitqLyGmZa0DocPP8ONV/NFd7RH/lqGYaNJ2f/MXCfnGpOPOi/R&#10;jT3mKdrnlCflQNlLcfjhh5ez2R577LFm1FqecZoMaUkEEoFEIBHoGwRiG42d/9xnnnlmOQ+LM53Q&#10;m5j7nJOeZtsvZczAc9LQy1ZZZZXGvvvuW/Z/MveJbqa+hi7HnChjOKuttlrxJ+5xxx1XcIp57Bvg&#10;hpERy8FYIXtceRirBIfzzjuvpUTjtAycC56kZx32kjbrwy6//PKSI+PjiPa5kN2+EhnHqyw3uu6v&#10;f/3rsn4PnRwjxuIrHWlhTBM55gVd7W9/+9tIRWf8RCARSAQSgTFEIPYTtOvf/OY3G0cddVTjsMMO&#10;ayy00EJlPM1zQmM2Yzz98aOP2G233ZpjafRPnF+loT9hvcwFQ2voHWNjPTj7Ql2Tju7inVPGG3RK&#10;uXnAh74T3Zdz/Jn/7Qc9Lfbz7Bs55ZRTGsxFR/92dXDOOec00NV8J6TdxG0nc5D8HXs0z7h5+G7W&#10;XHPNch/Ue++918QHPjEyzmhQZJoXdTXdoyE/ZSQCiUAikAiMDQKxz3D9NTpbq3nPyBtzazzGxTbc&#10;cMMyTrTOOuvM9n++7rd32WWXwse9Oehp9CmHHHJI8XOfqf1NTGvQ7LHc2MUQXbVfxtPMI/SKK65o&#10;6tneSdAJc+ZxmdPDWDb1A2mn+IMeZpnFkPIw98+YNOeF/P3vfy9FlA9MtMc4w8XBb4Rv1nULyB0N&#10;2cPNU8ZLBBKBRCARGD0EbM9t75HMPeyLLLJIGU9rtY+gXer0EzvssEPRP6CauG8PP/oq7iZi3pMx&#10;B851wLAfFD/0NM/BKgED/mO/TDGwg7n3sI/1eJr1L3388ccbSy21VBnTZD16t8YyQrV3G3c88Flm&#10;3nXWhrFmgLWX+IOt4ZZVvHWPhLIf54ADDmjsvvvuze+mTm8k8jNuIpAIJAKJwNghUI954OZOT865&#10;dVyrU5tvfPudG2+8scxprr766uVMW8OllBTdj/PYGU9CXzEudxChp5F2u/MExg6p4aUsdrGvxo97&#10;kfplPE09mhJST9wnwZ4H895NyaMM5fQSv5s0+pXHd5vyXnbZZWVt5zNDe2Ni+X3H5a3xGm7ZkPfw&#10;ww+X74Z59Hvuuae5Rs20his74yUCiUAikAiMHQL0IfYjkTKuxlxNt3qaJbBPYP6F//boIJtvvnm5&#10;z9s+inSYS9tnn31K+NZbb93cp8D939wxRV/D2fPcz2i+TGOQKWUBW8vk/Z5jPZ4WMY1jqvib18hT&#10;22Mc3wFpzTte3eLEHhrGIhmTxIBNxAc/vgW/Byn+IzGc7ztp0qRyB9usWbOKqNGSPZJ8ZdxEIBFI&#10;BBKBkSFg/2KbLvX8NOZuvD+oXUrGIRw79z2jf7nnc8kll2xsu+22jR133LGx5ZZbFv2Pc8N42C/A&#10;vUA77bRT6d/Q7XgmT55ckjN/7dIeFP9YDnUY743qFz3NfImpa510d6K1LiJvfDf0G2/Uun3xxRfL&#10;Hl7G0/DTn/KCbY1vO8x6xUeMGaNmvwJySRv/mIde5SZ/IpAIJAKJwNgjQN8R+xTbfOYcW93v2a7d&#10;t1+gRGeffXbRtZi/VO+KNPozdmaYds4D4ZxV8zL2KI1ODmrs0M/QVftBT4t5Q0c/+eSTG1OmTGmu&#10;S+8GgaiHRHndxB10HvSjiRMnljs3on7bDpPR1qHA20csY9r6JU0EEoFEIBEYHATUg6TmnPa+Vz1N&#10;GfQN5557blP3ijqZ+lgrqo42YcKEcrZ9zIv2QabiQxm099N4GnVOvqDXXXdd0R/RIWfMmNE17OoJ&#10;lm+86AmUC+P4l+UTGMrJ3Q3cOTBz5syCY80j73Cp2Bof+e7v0S9pIpAIJAKJwPhDwPM0LBntP4/z&#10;nt7vSbj9lTTG0U6f9dRTT5W9nOzn5M4azgnr9Jx22mllDO7RRx8t/Zz9e52OaQwqpTyx/77gv/ew&#10;j/V4mvqHlDtZt9tuu3L+MONEczKUi/sVnKu2/uYUb5DCY72Zb/HSXd+zNVrvr2lLSffKK68sazi5&#10;OzdNIpAIJAKJwPhEIPYzUYfAHvcRsPcTM6d+x36k5iVepwd++/aYRpQHzyAby2WZcHMPO+OIY62n&#10;gWuNv/ntFvOrrrqqrDVU76eclrVbGf3MJx7tcHLvJnzyUp5oH0n5ohzSWnfddcuYNftx0iQCiUAi&#10;kAiMbwTse2IpGU9jDwFPt3oa8WP/HPuWKLu21+nX7pp/EN11mcCG/Z7MAY+1nmbeYt2BcVxn1Qlz&#10;4nF3wTbbbNPcu2vdx/8CnWT0e1iNTav81mUVg1a8vfiRdm3YT3rwwQeX81PqsHQnAolAIpAIjB8E&#10;7APqPoW7jTg7rRs9DRl1fOV2ixTx7ediXHWIbuX0K59lojxi1S96GpiRL/OImzNROOu4W/Pcc8+V&#10;MR7mTCkfT5TXrZx+5IvlwG796e97a959Z2t/w4dLSU/ZyDAfw5WX8RKBRCARSAQGBwH7HHJM/8Ia&#10;ZfQ0HsfTYh/VqmTMx9R9Uzd9iTzIj/nQv1Vag+QX+9aY7/PPP78vxtNinsCfu0e5v2vttdduTJ8+&#10;PQa3tf/ud//P3nkGS1ZUAfiHZSqrKFgkRxVBQUmyQK0ooICogIpElbwsaRewRJFgYUIolCAUWAjL&#10;skjSIkpSQJAVQXEJLggSZEEQ9If+QP09ztfsdz3T3HnvzbyZ92Zmu6vunA6nzzl9+t7uMx3/0uCe&#10;1gcffLClDvP3oS2BIUiI9djuW+Cd7fU7DN+cN+qCT+Q1BCosIhYNFA0UDRQNdKgB+hXtISEkODON&#10;czkmso+gri+WlnA8seiHIm4eHi//oKfHvta1TNzDwBlz0z3vmeuOM1NnzJiRbEjWq4/nqH9su5kz&#10;Z6azPMSP9WncsMJoD7EH1veTMmovRZy6b6LbssOD/0rcORDPMhwl/Xarm5KvaKBooGhglDVAO29b&#10;bx/DuMjzzbMFFi9enO6+WWGFFd6w/988UTcxDloxHPHG89P/4brNPx796UhXt/DmXLjdd9+9sdtu&#10;uzU23njjgRhPU9fo3rrDJuC8VsZVJ+KgseuuuzZOPPHEqu5iuSdCY9Bx0M/8+fMbm266aePll1+u&#10;FTeWOfprkScY+e9//zu9L+w5Oeigg9KYtXXWKx4TFKWgFQ0UDRQNFA1MsQZs52n3GQPgHueVV165&#10;8c53vjOdoTVROw2x7Tu0tSyKPAjHNPDjQ7o08OPy8Ouxnf1KQ0juKJPUjBNG/PH8lsu80oy8SPvD&#10;H/7QOPLIIxtHHHFEurNhEPYRKKuyC4mn3D7i5VD8uXPnpvvC1NVE9yHk9KYjbP1F3paLOMp0xx13&#10;pPHlBQsWJLSYniJ68KPuIqlnnnmm8ba3vS3Z9Pvuu2+x06Jyir9ooGhg0hqI4/+0a3XtEHGxnRRH&#10;qBC2i8SbJhQHaJzQNMLG5VD+wphHfyxLpEV6Tk9ZSYv5clzziS9/Ifim5XkJT9bJHzrcy/nnP/85&#10;rTG6++67W+73HIuP8kEr+mMZyG+atOQtjOnGidsrmNMlLF+hvEiLj/GWS1oR6hc3hvX7PrCPYFDu&#10;I0Beyq+MlDGW03jLlUNw2fO55ZZbJjraaNLI8QcpHOsdfwwjJ2VnLvi9731vY86cOUl0cXpRPmnl&#10;OlHnQHQLb/Z36Jw/N1xg0UDRQNFApxqw/aGd0Q8N/fRX+qVt2PaPMPl5Ypz4EYKDE0a/eRPCMhx5&#10;2d4ZfvHFF9M57HHOJ+a3D5KWMhoWKncMy6MujjTOynzggQcar776aotu4G+5oizS6QZKTwgN/fQH&#10;8R728ejHcrGWhjGApc37oF944YUEn3322eR/vjmn+tRTTzX+9re/NZhjdZ4VPPzPPfdcshU5vy3K&#10;Mx7/8dIpl0+Oa5mN144irK4pn++JeJFeLH/MD65pQOkR/61vfWsgzk/L5TXMO+h7l+sI+XWm3Xbb&#10;bY111123mhO03OINMqTMUV7LZPz222+fzv7luzCtl+VR59KOssDH94b0mCZ+L2UptIoGigaWHw3k&#10;bQhtUR6HNoyzLbIdEpouVIOmGzb/eOG8TYx0sR/Y57bSSiul/9DSMo9hoPnkSxiZDEfcGAeeecWx&#10;LNgxq6yySjrjADuReNPEBdbFxfRO/bk83kfAfs+4drkdXfMDzzzzzDR3yvwpelxxxRUbq666aoLO&#10;qRLHnCrzq+BwVzvlJh0/dxnU6bwd/7HikSnqS1nzPNhhsZ7a8Se/DzSkneMTb5q8DJN/kM7lUD51&#10;wx1Ia621VuP73/9+S1nFyyH5ljbtcuqZ/xmUU1o57qCFlZP6s36Q0fqcN29e2su6ZMmSJLrviLAX&#10;5ZEvskhX/kJwfMTpBe9Co2igaGD51oDtju2Q2jDecIS2QXkecMhnWxX9MT/ppOGgpT/i4I/xjJGR&#10;jz14rBniDElxlMcwUNkcYxFHmjkkD854/eYjLM299947yXD22WcTnZxtdcxv2mRgHT3iOD+tk/E0&#10;ZLAsnjeBHln77B2fQuJ5mPPTz75H/eQ54IADJlOslryUhwf9KiMIxBGOcS0ZmwHrpE7/MV/0mwf6&#10;uJwvceAPip2mHpQb6Du48847Jz1ZFmRv57hjauutt077D8CRXjv8QYmnbLF8+pH/pptuSt/BokWL&#10;kri8B7GuxZ1MWdQTtKXHuDr3r3HPLs52Rj7imdf4AosGigaKBjrRgG1JzEMbF9s50sCrwzVfbKPs&#10;L00zX2yvjBMnQnmLYxic55tjWeuvv36yLX72s59V/Yy0cyjdXCbjpU0++MmT9Ly9J076l112WbJt&#10;1l577TR/SJp5xSGuF07ZoBVl/Ne//jVhOy2WEzqnNe+txNbi0fbCJiOMPaZNRvjNb35z461vfWvC&#10;w6/tNnv2bEi94V1JkV3+qEOy807F98qyixP1IrtYz5aZtBgf/eYTQtt8+Lk3Ctt1us/lsMzKCWSe&#10;GjvyT3/6U8t7EXFyPzrba6+9GgcffHCVVEe7Shwgj3L6fQFfeeWVxhprrFGtSYt1az32ugjK8YMf&#10;/CB9L+zrYb+nzjUX8d01rcCigaKBooFuNGC7Q17mw2jD2VvOeMmBBx7YAhmHAf+Xv/xlY7/99kvt&#10;I/OQuWM+kHu9+c9/5ZVXVsm0rXn7yZnq7K1jfOyqq66qcJUrQuwj7ATWCzOepGPuh/xf+tKXkvyU&#10;gXNAeaDNuhzaTdvxe+65J6Vha2D76eAlP+OQ177BONZorbnmmsl2+dGPflSVKeJFv/k6hbksMX83&#10;42nkRw+sa/r6179e2Vzcs87YwH333ddAN2eddVZjiy22SOV717ve1bjxxhsb999/f4O9C6SDi33Q&#10;K5eX03qCPuvgOIOCddqMpS5cuLCxtDl/p37JG/HpJ3/3u981LrjggjQneO6556a7e+RhP2oe4k0D&#10;RrrYs4Ngp6ln3kVk9BtCVp5YBnEjjOX79re/3dhuu+1abOCIO6h+68Wy8w3SDnB/JmvSTEd+daK/&#10;F2XyfbEOOBPlLW95SzrrxHeqjk+Uqy69xBUNFA0UDYynAfpt23nOI2B8hb7Jh7BjKBtttFHac/i9&#10;732vwrO/tv8AYgewDoa82AC2rVEW2y/Wpjtec8wxx1Qo9i1VRNMDLWhyDlR0H/vYxyp5SI/jRJZj&#10;n332aTDvg+NOavB4Hn744RQXZVS2/D8x8TzgbrbZZin/4YcfnvLTjkujTvaE1OFPpIM/hplvmei8&#10;p/ksF3W2zjrrpLEybFwcOKSLy/65zTffPJURG9j4vIzGd1i0N6ArGwnyYC5r1qxZSU7qivE8IOOY&#10;2G05b8ZXDjvssPS++s4CWcOHTe6+E+vV/EKFMoxNA7/pHk9Drqgf/DGMvMpsGXKoTn/xi180Vltt&#10;tQbrG8fLk9OY7rBlYN8ztuYOO+zQ4F75WA79wKijycgeaUoH24z/D7xzppsGX+OEphVYNFA0UDTQ&#10;iQbyNuTpp59ObTh9E3NfjBmxhtz15jvuuGP6H37RRRelNebMQbJvMHfYadxRg7103HHHVcmsd3/i&#10;iScajz32WBqPefzxx9NYF/0v9hT2AOdO2B4rH5C+lXuk6XcZNzMN4thtyMwcyC677NL49Kc/XT2M&#10;B2m3fe1rX0u0kR987MNHH330DfwqgZseZSFOnvQTjBVCF1sm/p8WX9xIq1t/pIWffoBxponaaZEv&#10;ebFlKP+2226bymR/Jh/HDphbpl44G4rxNJw4llMYeUzGryyMl2BPoGNtLuSwLom78MILK1bIzNlV&#10;yEvZeLDP9BNPuS2beqwIND2WzTj2e5L/lFNOSVHIFvPh73X55d0Oqh/srB//+MfJTgDXePx5OYjD&#10;ISvvO3s+ObMfF/OliGn4UV5hlCvGEU/4pJNOSntamPudKmc953Cq+Bc+RQNToQG/N6B++OZh28Kp&#10;kGlUeER90o7E8HhlzPGZJ6JPw3ZinpN5TfpM7DHP+GZcgjBnNWCjRH74GevBhqOPO+GEE6q+jH6f&#10;vhb7CPr2u/S9PthVrNG1/7BfxX5jngGal156aeJpm/mJT3wixWOfKYvvETK/5z3vSX09MkGbvXKU&#10;ETkcT6sbY5EWOtQvT9anIAt7IunzlBfc6Cc8GQdfeUNHPzp++9vfnvjHMzJMjzxjHVNO5jTR9zbb&#10;bBPRqnqSz0MPPVTZSAuWnR1aR7+FSJcBdKbeGCM56qijkn7R8Yc+9KF0hiln0DIuqi1Gfb700kuJ&#10;I3Oy2nDYr+zxoF6Yn3K9HXdssdfRuracimzZhNppzvcrH/hRXvP3E8JPufAfffTRST/YplEuZACP&#10;x3fVMGl8r9yzwHy99IgfFBflVn5ks/zMzdMOxPUU/ZZdOWyLot5y3fdblkK/aKCfGojvtn4hfHnf&#10;4zvvt9FPmUaFNnrL9ZWH68oacdQ/a2JZl6YNcsUVV1TtOfjt6ox464/xNOwtaHz5y1+uWNO2EseD&#10;jUR/i61B2Dkt1pywRj46aGOnmYd5Sx0yaac5HxrLhd+xL+w1aF9yySWJJ3YifX/u4BfLafsc8VjL&#10;ZznysQn1EPEn64/yQAs7jfEi+izW50QZc9zIG31gp2mnnnPOOVW9gWde5ogPPfTQVEbsH96DqFdw&#10;o71DuFsnT/Kju7///e/JzkdG7GDn1rHfkMv/AKRfe+21iS1z5tpprJXHIR+0GWP1vXNsjHTrSUhc&#10;dM57nnrqqZVelBWIPgzHfP3yywt5mYvl7BTsNePhm9dRjBMPG3j//fdPYsax4BQxTT+USfnaQf4z&#10;MufNuChOvH6LDB/aDdZdXH311dW3Fr+5fstQ6BcNTIUG6r6pvH0Ep66dmQr5hpVHbCvQXa7TiZQr&#10;1zm2mn00YxGs7cEWwIELz1ifygBv/LGfpW3DEc88J2dwQRNbiznQ66+/PtlfzGMxNgCOZYCH7wTj&#10;d/a1559/fqIpnnbaTjvtlMZX2JtAm469eMstt6QzwMjLGQbIf/HFFyda2IbYf9CxPNJMDJb9mBbl&#10;YV0XdgG2Y26niR9pdOOvkwX5sT+YQ8bOZIzIdVdj8SXNeqaf1qZBL/TZ1113XbWP4IwzzkhzzKRR&#10;V8w/Pvnkk1URrG8i6mSsEDvwSJOysS7NuU7WIKl3yXH3pu8CY17k3b55zql5sD1jntNOO63CZ8wV&#10;PSC3+pAu0HxA7TTG00xLnuaPeZXb+H5AZMEB1Tc2K3piDj46cWMcfuUknf9O7FMcNKdOKaPlREZk&#10;pv3hXeAbd/x4KuXnPeN/AetAnG+N9TGVshReRQNTqQHe8/xd5/skzm92KuUZNl7oSRf1Ff2mt4O2&#10;36TH8RHaf/ZN0h/SPrlevo4OckQ67EV0zIN9n6YBWVOEffTxj388xYOLrQGfY489NpG3jY7lw57C&#10;tsBuyOdstNMYm2PMjAf+G2ywQTVexzqyBx98MNFn3tNyLWjO58GHx/JHvupSmSw/tgA0mGPDThMv&#10;5hV3MlDZ4B9lcB8Buovjj+o6yqFsyvHII4+kfR7UK2Woe9C16ewbwUX+0hdKu1sYZaROlIk9IuoA&#10;2pTvs5/9bJXOveL8r3j/+99fxcUzW8jDPLk2HGOJdecCwz+WD7/3RnE+B444yxtlSolT+GMdyzLK&#10;RRyyxbJE3RJ/8sknp/9hvu/SmS6orMI6ORjTZIyeNRg4ca2Pujy9jOOd5Hvg/Dn2DuCiXnvJq9Aq&#10;GphODcRvKvqRie/OZzplHDbe6Mz2Ap3meh2vPLZ3QmmRj/6Asy3oM+nnfvrTn1bkSIu8sOtY2wwd&#10;xnfYT0g+9xFInzzaf/R/3AGF7QVu3BuqHELGD7baaqtkq0V7jnTGyeL4kPICeTg/n/VkOOQ477zz&#10;Kp6sqWYP3O9///tqPyg48lVuw+r4kEMOSbQpJ2N36iKHlcJ65EEeeHD30zve8Y5kJzIXGPnqjyzN&#10;Z9z8+fPTHJL2C30QOsz1yHyiYzbRPoCHOpFmt1A66tqxSmSijNrX0H++eY4K5/Bbx8xhM37q/mL+&#10;A9x8881JH9K95pprEj5lY28M46w45vzkSRl5x1i/yNgN0PE0zjCh7MRjEwIpf52eE+E+/UR++vM6&#10;gbVpUQx1QRzvK/uscXW4KWGKf5RDOSmXdcP3ybg19jdOHPzmw98vJz/kcFzZOGXsF+9Ct2hgqjUQ&#10;vynbF9pH4k2L0PgCX9dPrgfbiLo2w7iJ1HFOxzzQoE/DFqGP+9znPteyt1E88jOHuckmm6S9cbRl&#10;jm847wmu8rO2n/Eu1lYxtjVjxozUj3ouR53s5HUchfEz3x/oModDv82YGeuVWENC38x/YPaoksZa&#10;Ltaa45g3JQ4bwPVxjIsx1hfX68Azd8gGDvdZoxPWPqm/iB/9OY2JhqXLuIf2AzYZYXSIzNigzDNj&#10;YzBORDr5Iv+oK8dQKMfzTZsHnTNnyLof5qS5J4pxSM7PQ4c680G3rn7E6wXk/DbqxzWLjI+yL4B9&#10;up7rRjplZw6KvQTIr43JXHd0nMunPYqN53iIOOiH/xPYcNDhfWfshveD/xC8n+utt14apwWHvcz0&#10;2VHH0uonpF7VPTLfcMMNaa7auoG374xyiJ+n5XjiTxfM5VG3nIXHfvN4NoppUyUr/HL54B2/q6mS&#10;pfApGpgqDfDe09dxvgJjJJxF9cEPfjDt66IdJkyfi386H2SYzDNZ2cfjzdou2+HYjhjXaX0yH8bY&#10;1Ec/+tGW9fWs6aEPZJ8Yc2zwgkfkiW3muBh1yhkZ9KXcAxnxlImzh+g7sZPcx8n5bdHZPpqfuUbk&#10;oB9lrynxtJXYaYy97LHHHjF76keZH7S/nzNnTspz1113pXM72AtAX0ffTF/AuiydPAnjVxbCnC3m&#10;Pok4J9it3qHZztEHszaGcT8e7FsedIC+0Qfy82A/YNMgm/tYpRtls3+hTDjKhz6x2xjfRGeWXwie&#10;+fDjYtrrMd39Kge5KS82GfXJ++M4H34ebTHgac11Z7ilS5emNXTiYqdZXmgzDmx+7CzG3+RpGTi7&#10;l/nRyy+/vLGgad8D2Y9APt4r9sBwzjJp/LeAJ046KTAFP/KjjMjGvDd1Zt2YnstmOU3P4RSIPi4L&#10;6gy5lJX/iLQ5rEkj3gdC4oxLtEcI8gbihFMtR4+KU8gUDYyrAd5xxtFYu+z/ZNaVM87hwzmW+gv8&#10;v16iLlhzj4t9ku3HuJWwDEF8IHsf7QsZT2Eek/PnsQuIZ9yFOR+deQnTv9LPMabm2AV53O8JbsQn&#10;j+fqgkcfO3fuXKIrvIhPe4gtiP0HLnLpXJ+Gjck4E3OCjDGx9o09A9gz5GFvhC62r/RzjMsQx5Pz&#10;NQ+QNN5bZGYuxjk560AY6cf83fg5i4CzsrAdtCX4XhhPQwbGmbQhWLvHmf3O7UV+ysaYG3Nf7rVA&#10;V9jfPKzRxk4jjnEn9ImfcmsLQNPyRV1FXt36oUtZ0C8PNj/7HDwLDZue85aZx5Y39YeNah7ufIyO&#10;varUP+nYsZTRvNY3YePMy/0H2IPYyThxIl70m69fMMrKeXaMfTJuTR3VOetLGYXgRn8ME5+n1dHu&#10;dVzkqdzsF6H+WUdhXMTrlQyWWdp+J9j3tF9+S6b3693vVXkKnaKBooHR0YDtDiXCj63l3CJ9GvYZ&#10;tgB++ivWNImbPMt+pAPENsKes1+M857mtR3EDpg5c2aiz5gXZwxEZ3tInO0052chT7S5sM+Ioy9n&#10;XMlxJ+aqHH+hf7/11lsj+eRXdgL45WmfSLxx+HHYsPBjHpj5Rpw40hOmxC5/xqLBOinKy9kM7Wzn&#10;yFadQxMbL+rJMTr0xVgcYXRImIez3xlvw0WZpBn5dOOHjvojP2Nb6JeH+eXXXnutsWTJklR/v/nN&#10;b6r9rbyvONIZu+adwybnPx5Omqx3kx5jxfDjMX9Cbv7EshHHPgJoOm5Huo95pgJGntHPeSXWi2UF&#10;6m8nW/7Oggfd6Kzb8WjFPN36c97QwVZfffXV0x1gfvvEx/JHP2mTdVEO9i3R9tF+sO9CGXxnxDV+&#10;srxL/qKBooGigXYaoL2JbTH/Hdk7wH91+zb6bcYWGIexXTJPbCv1Mx7D3QHk5w6AuOZLOWznmIOU&#10;l3aatMHFb59BmD6cOUracNZjIQ/zsspKu6qNaBxjDowz4aL8ygCED20w645uv/32ZBNg1zE/yxwT&#10;d4SyVoaxiw033DCtWSKMU17LH+VNCD38UWbGDJkzZt4LO0VnumFhlInz3NENevLRnlVnxDsuyrkc&#10;S5vzfJEGdPOwvLqF0EOX7OlzXpnxQuZw5UX9YasxX809s/wvIA/3zVqmefPmtYhw0EEHVWmcSRLf&#10;R+uuJcOygPsIWBvVTq91+foRZ/mjvL7LpsFXOU0Dnzge48AjPtIyXw7B7beTpzYQ/PjOnC+I/MWN&#10;cZP1qwf0qI74plizSNvB+Se5Ey+PL+GigaKBooFeasD2CZp5W88cI/3gvffem9a/2IZGvDpZbP/5&#10;n4+N4z562leemF/+7EHA/vJcotgGihN50X7bRxPPujrsPeZCfZCbOOaHPLfCNr6OJnSYB2T8j72c&#10;nEPCmB2Qu9xZS8n6OObMsNn4v42Lbbv0ge14pEyT+JE2c9Kcn8Zad+xVedeRVhbzMj6ETaMdhj+3&#10;06K9xlxz3B/ou1DHq5u4nB46jeO6rA+jvDjsM+dAse95Tykf4y+WhzlQzy/mTgX2glI+Hs/Fhad6&#10;aSezdlo857Ydbj/j/R6sY8PwNM6yEI7fWC6X+MTzn4x9ztFF2jG+335lBuqHZyxXlL3X8sRyy5Nx&#10;R/8DkW68vKOcxhVYNFA0UDTQDw3Y/tF36RfGPpQ4Htor0227DCuf8YRjGv4Ytq0zzvaScKSBX1x5&#10;gBNlBkc6QuKkGcsiDeUTx3jDkWekKZ5x0lFmoXjdQGhH+tIgDruFeRlsFtbv1OGJb1nEYQ7RMSbs&#10;MfbtsN8DW4e5bdbC6WfNPOchMM+alwnd5HHy7BRCJ9LCvvZcPWRkXRnnnGKXakMyjuocHmvo3ve+&#10;96U05j7ZC8q6RfcSk4f7TClHdOqEOP1C7bRBGE9DJt9FIWv0mHuv+39DefJ6j/qFxumnn57uDoO2&#10;ZdYvhM50OMuoXLkM/ZAv11fOkzB8la0uvcQVDRQNFA30UgN5uw3tGJfbNbRPebtp22Y+cGzHiLM9&#10;BRoWV1p1dMWpK28uF7g5fh3NOn7KCh/pSiuHlhXc6Ccs7TyetG6dNMkf/YQZ18NmwZbxPgLidTl+&#10;nOvDFnM/LucNM3eos8zoJerGeOjiz+mbv1soPWjLCzlZf4fdhZ0Vx/w4O8Q9reqc+VDW3TFn6x5f&#10;8hDmPrLFixcn8aQvVGZlEEY7TRwg6eLE+H7547uszIxXu16AeexcHvHyeGS0Xhc0965i/7KeATdW&#10;noTQ5x9lVY527MATtx1OJ/GRFv9/4K8MwJxfDMe8nfAsuEUDRQNFAxPVgO1RxLffIy76xTGPbVSE&#10;0S8+kHjTjCdsnxHjIs/oB1dbirzKQd7ol5dxsZ+TX5Ql98cwtOWpLNIlTXoxDn9OA9zJuJye42kT&#10;mfc0L3JRFu5fx+7B/uFsEmUH6ldW8prfOCBxlj3GT8YvPWgrB2N/jPWx94/72IHI7DyseNYRY0uc&#10;S8s9BoyfMabGvCV7QnGxLOZVZtOE0U4zTtyphsoKxObmXeRMmFmzZqWzC5FHHGWLMkfd+h6jE9Z6&#10;sp+4Lj9x5ksIff5RLthYFmEsS/T3SiRosh6VMdnjjz8+lZuyEx/5RX3E+F7JUegUDRQNFA200wDt&#10;YWx3op88hMHJ203D9JOxnc3zy1d8w0Dbvro08WJaHBuKfnEj75hPXqYLjQcaRz78ykYaLqcX8fO0&#10;13P05lc+UsNOYx8Bdhp7CnQ5HvHGIR/1xB4Pxpiw1bB72C8aZccfw9K2fqVHfB2e+J1AaUZ62l7Q&#10;wc9ZvzjlSIHmj3mE1hlznPilLT3xzC8UT8h5HOhouuc9lUeovJTDssY0/cKIr598zBlT/9y9Ja4Q&#10;2u30JI1+wMhTWeDTzm/5JyOLNNjHRH1z3nN+FnLUB7L4Dpp3MvxL3qKBooGigXYaiG2fOLGdJE4c&#10;YV0ceUwH5m1XbOOkH/HlHWlHmjFd2uYnzTYTf54uP6Bp4EnfdOIizegnrS6vOELwIj3Ck3GRVuQB&#10;Tew0bDTXp8knx8vjSf/JT36SztpgfdK9zf0W9NeUD5sXW0a+QOkZBx5xxgvlM4ywXRkcT+Me9nY4&#10;U1FeeVsHOU/TidcWFSfWYcQjnTTO3uPsE1x8x8HN8RNSFz85Hb5X4x599NG0JjJ+w5ZTnC5YtmSx&#10;XNCNfpDgIR/2EWGz/upXv0r5xW0hVgJFA0UDRQNFAy0asM0WkljXfsb2NuK2EOsiYBtuVsNC4/sF&#10;LSv8KJd8WVOGjRbH09qVWxrmB4pLP8n5UNyvxcNZaaxNZ/8Aa/Nx4gqJUx78o+Aoj7q1nO6LnW47&#10;LepXOXP9U8fKjZ/0aLNZNmkZ5mwZ1u799re/TUnGE/C9Mc9koHS1xwgvbZ71wv0QnHdtvDwty2R4&#10;xrzSJU7awFwu0okTX1ziiysaKBooGigaaNWAbSWx+GNYTNva2J7Sztr+itcNzGlCoxd0JyqL5bUP&#10;Ix8yEc9ZHMx7sufTec+xym1ZlJ85xH333TfRiOvzmfdxDT5nmDH2pnOOWRrKZ/owQ3WnnijLN7/5&#10;zTQ/PN12mvpW/+qZMzVYf8edVrj4nohj3lgu48DhPeDOPu8NAU9dkB7zEe7G5TQIs3cB2T/84Q+/&#10;4bvO8bvhmeexzJG2+opxo/RO5zoo4aKBooGigX5ogHbTttO2Fj7GRZ4xPcZPxk8bPlW8cjljeWJf&#10;Ah7jadhocTwt4ue0DFMW+sg999yz2keJbRb3SBL24Yw27s+JTn3kMkWcYfLHcth3I/+gzHsiS5SR&#10;MHJ6Nwf3aMU9v+BaDt6J/L2QlvCUU05pbLrppi14plnX8JyMy+mwVp89u88375TFIW8uZx7uln+k&#10;g59Hm5f7C+N9tpGHOohxxV80UDRQNFA08H8N2Kb+P6bVR9vfz7Y071sM95Nnawlb1xvJHxz6Fs7k&#10;4InjaXl+wsjrQ5iz0bTNuE+LM3y5T4k47l867LDD0j2t2mqbb7554kdenX2f0PhhhdFOcL6Q9XvY&#10;r4MwnmbdKxt6vvvuuxtbb711mqP2nQTPOgEaH+vFdHBJ545a7HHObyYsL229mLcbPzTlSX7233Ku&#10;HfewxnhpE2c569LF6wTW6YEx6S984Qvp7ov8rrFe8e1ExoJbNFA0UDQwrBqgjbXdtr0VtitTr9pZ&#10;+iz7LXnlYeN7DS0jEJ6Uyb6Ttf+Mp2Gn0d/gxiuz9DgflrlNbJBzzz035fUOzL333juFWVPN2WrY&#10;atzdxD0P5B+PR8o8ZD/qlPKxXos9kJ/5zGfSGQ2DYKepTnXvWBDvBO8B8aaJC8zjrP+Io597t3gv&#10;osvzx7Ru/PDn/rYVVlihcdVVVyUSxEUb2bogsR/fmd8R9LlTxDl+znGRnzIgW691AN/iigaKBooG&#10;RlUDsZ/Bb7tKeW1Te9muyk8+kbZpU6Fr+dI/c1/qpz71qbS2h/PP4n5P8HyiXOYnjrMqttpqq2R/&#10;cR6ZfT5jRqxT+/znP19l5a5Tz4nljgKd+hAaP6xQ/VAe7puaPXt2Y86cOZWeBmE8Dd3Gd47/Lcgd&#10;42I4xpPXMuLH5eFf//rX6Sw1yk9e8+d4r+fu7veKK65I7+v111+fCMiDQJSdMGm9er/yMhiGPndt&#10;cFccd9rjtNFSoPwUDRQNFA0UDYypgbztBpk45u2+853vNP7xj39U42wSIt3HuG4hdOwrWG/9wx/+&#10;sMFdPc4zdku3m3z0W/QhnPGKDXFQ825xxgLifQTIixNGPpaD/p15TMbJPvKRj1TlY28jNhl7PXWc&#10;7+8eg4ULF7b0pfIQmmdYYV3/zDmygzKepp5z+NRTT1V3Z6F7bR/x8vrI08XDXsd+56w4nbiGu4Xw&#10;YI6Tuc6zzjorvUe+j0BliPyM65bnWPnkneM4Zg9v+UeZcvwSLhooGigaKBpo1QBtJ+cHYGOstdZa&#10;1R3JYPWrPY1tOnOC8D7//PNbBetjyD5DaFmZ72IPAfdYjncPO3liv7PrrrumO8ux86677rok/Rln&#10;nJHKxv3nOO6u33333VMca9hYuwQN9QyUZsowAj95eTzndlDG01Cx9iSy8r+BOcSjjjqqsrdjGayr&#10;8arGPLwL3CNF3WuzWM/iAPVLVxzDpsv/mmuuSe8R+lR+cacSRt7KNpX8C6+igaKBooFuNGCbSt7o&#10;H4tWHZ5x8f+xcdKK7bntJFB/jm842krYDozx0ObrzJ9D0uto5PHgmDem4Y/u9ttvT7w33njjdL8m&#10;aeSN8kU6MW+3fuXP83tvFPOerk/LcfKwtFiThr3Jwx2RjHF88YtfTGHWKTE36to0xpM23HDDBuvV&#10;cJZPKM2c1zCG87IMip2mruN7hn4POeSQVGeMj/oOiGNZzDtefTCexpgxc+GMI07URfrYQfI1/8UX&#10;X5xkZO8sLk8Xr58wyoh+Hnroocadd96ZbFH11U/+hXbRQNFA0UCvNBDbUNo22n7mFvN5vtdeey2d&#10;C+H93bR1/AcHl32IPKRxVzj2BOelkgcHXfnYRpIXO8A10cbn5WINDeMHnBvG2VHQsQ3Gbxi+r776&#10;apLb+EgLWcBB3nYu0lUeysVZU9g3cb2WNMhjPuMmC5G/znVqp1kGaKFv5jyxwSiLEPt3//33T3Wx&#10;7rrrNhhHI50z63F52fJwQhrin1zXg2KnoVLHgtQ5Yb4r7B/XVim/OOQzDn87F/FZ34/t/9xzz6X6&#10;5r2J7440crrKR7ppF154YWPFFVdMMppPWuBEvqb3C8KPh30irOvkvY7/9frFt9AtGigaKBropQZs&#10;X4G0u6wpX2eddRpHHHFEYmP6JZdc0lh//fWTzfL000+n9pb9UmuvvXaKp4/n4ZxU/Zz9gJOGcGnz&#10;THLmWuBDn2PbDeSxXScv4z7YEpxFYL8AHR7w7rjjjsYee+yRaK233nqJ/8EHH9y4+eabyZ7wwGUe&#10;Bn6cw/7444+nNPlEnspoXiBnViAD40848MUTEh/9hLt17eh0YqdFGvpfeumldP+ANhqQcrHPEZyd&#10;d945zaky9hZ1QzkMuweh27INWj51o1yDZKcpE5B3TjeW329E3PEg+PxXYo0i898xf9SN7zxx+qFN&#10;2HeDfZ2sR2OdvnlzOJ48/Uh/4IEHGquuumr6r3f22Wf3g0WhWTRQNFA00HcN0J6yPmXWrFlprIX9&#10;hTjbWfsv/pM+++yzqW2eO3duwrXfp88nnQc/53PZ7kuHNv2vf/1r+n8LjvZg5GUecDk/H3qsE3P9&#10;DLj0LV/5yleqPfaRL/IwLsSaMvlie7zpTW9KtLg3iXj7F3mLG/shcE5pngkK/Xe/+90NzsjExbwp&#10;ooc/ypGT7MROM6+61L5Cb+y94yx65s6wXalHysMc7x//+EeztsAoU/S3IA1hIC+L7/l0r0+z3lCp&#10;fqDvne9oLr/p41VFzIcfG36llVZKZ2hAWwe9SDP6wSGMXOyfZNz7hhtuqL45eYhjOH7H8ukHlB/l&#10;oc3izDh12Q9+hWbRQNFA0UCvNGD7FekRR/vp2aeMq9leAzlf89hjj22cdNJJaX4RfOYEGRfDLuL/&#10;KumcIXHMMcc0jj766LRHk/OKWK/OuBkPZ3adcMIJye7B9uEOmfPOO6+lL1Au5lEZn4P+ac29iTp4&#10;cxelduH222+f+gfWoCAfczjQJv2WW25J2S644IIUx9menEOgDuhD8BuWR2zPOZtf24+5V1zEz/su&#10;aXQLI+1IoxM7rY6G9UkaDzYn89ysTSMtznUTzsuVh6Nsw+rP9TQodlrUp/Vl3AsvvFB9g8ovBMd6&#10;Fr8djHh8+9wXtvLKKzeuvfbaN9AAV3zeA/zwZH8w47Cs31y0aFFi1c4OAz9+V+3k6nU88vJEHfWa&#10;R6FXNFA0UDTQSw3UtVfERTuNubDobKOJ00+by9oWbRjuRpS2kLbfsS7w8DuupZ3F/3DuwCGPtOHD&#10;Ghzw2aPInArpPNgWm222WUpjDTT2BrLIk3XM0t5ll13SeWHkhy8P42k4eMlPmBKW/UCP9p3/4cp8&#10;+eWXv8F+kS+4vXDSy2l1YqeRF3kol/QYS+OsDfZ+brvtto1zzjmnpSyHHnpoupP9mWeeyVmnsPRq&#10;E4c0Ut0o/iDZaXXv08MPP5zm7jfZZJO0ngy5xQPm5bFc7WC0qXhX+E5YC8r/G20q6ccw6+QYh+Xc&#10;ZfY2sO7T9MgLeZTJMV3pRbxe++VZJ9NU8O91eQq9ooGigeVLA7ZhlFo/kDaNtebYOJ5Tnrfj5qFN&#10;17ahv8eewg474IAD0hyKdJkHIZ62n32b3NmC7eS63vWaa8po77G1pAckP+vgtO0YD9MxP6e9x7oz&#10;2115kp81azvuuGM6x4Bysb6OPMixePHiqtyRp/Rjmcl73333pbzohXM7deQ1v3G9gJYjp9WJnRZp&#10;4EdHrNvT3kQXPEceeWSyzxlL8yxc9k1oq1G+nFYM5zIOWzgvy6DYab5XQuTk4Uwy6o3v4q677qrU&#10;LR4ReZkqpOCJOPhj/p///OeNJUuWJGzjhexHYU6YdWjMmef3wJJJ2kLitJf8Vonrt2MdKvuQkF1Z&#10;LEe/eRf6RQNFA0UDvdKA7RdQO42+HJtKF9tW2znz2f5yrhP5sGVY8896Fxz7LHfaaafUtzC/icP+&#10;Yv6R/oa50uikS9wTTzyRaNInaaeRztwmeZmjYV4Vh1w8ysqcLONH0mOtGrKxbu2RRx5JefIfcC2f&#10;NIHM58CP/IxHwUO60lAPhicDc9rS6tZOI/+VV15Z6dyyAHno76G9+uqrV+X85Cc/mc5sqNNHjFO2&#10;YYOxDL4zlIGzlNHJdK9PU5/xvfK9mD9/fuPqq69ueQctT/4OS6cbKD/yqiPsd9ZEsB7fe+DlLY+Y&#10;z7h+QvnLF/h88673NdZYI9Ul/xV14hgusGhgedQA30H+LRiO0G8LHdkG4I/xhHNneswjjmmGx4OR&#10;RvSTT1nraJoGzNNNq6MRceEXw3V+aEkvl2+8srVLjzTBiXQZR/LsBsajclxlIZ9+89OfcK8xthp2&#10;FeNx//3vf0FtPPbYY43VVlst7dfHrnr55Zcrm4G1bHUO+uw3wBaj3+ROAN1pzbVqxJH25JNPVrJE&#10;HYKrjMjGfA55sA8ZT9OJQ9iySMcwdgw2GvkZv6tz5qlL6yYOesrmfBG2FOfc8sS1ZNIX3zCQOB7W&#10;CyI/dcN6Imwy7WrGOOHHfPGaa66Z8Ojjnm/2dbg4vtjrciYG0/gTdYafuXvqehDsNHXte4iaiDNe&#10;v2HSIy7hbp16gZ5+YYyL70aveE9UZv6H6aJsxLGGj7lhvpVbb701oeU45i2waKBooFUD+f/D2Ma0&#10;80cKfmtC24yYN+LX+ckLvnnrcMaKk3fEifxJb0eb+ByXMHmkK4z08beLz/HGC8sfWZjHYN3wX/7y&#10;l0R/u+22S/0Ue/TFi3zx5/GmQ49+TnuAtWm24559yVmqrA9jXQt4zHnyTkgjyk47zNkf2BP8hxfn&#10;5JNPTvOm3J+ELUE8vHHiqFPpse8AftwvDv+YTh7fS/MbJr9l8owp4nJ+xJkXf7cOGtDOaSEv+yrQ&#10;WzznNseTL/GmURbnNLfccsu0Xo/xSWw2dIJt5ll32NrqiX2h1rV0RwVSrqhn69u6HhQ7Dbmsxygv&#10;9WA8ftJ4euUibd8B6OuHjzrD3y6etH64yE+/MgvZ48n8LWEe9WN6P+QqNIsGhkUDfhf598C4AHfT&#10;sUeIuSTOtWGNNnvoOIuQ5/77709x+EkHb+nSpanotAt8k4y9y4ME+mryQZc8Yz3gkY4c0PAb5/8X&#10;fZV0X3nllUQTXO4t4kFWwtIgzGM640ac7y1N5v5oK3DEIT9zeZTJciIzNCyv9IDwIt3yJ0KT/LGt&#10;ggxl5axZbBf25DOfwhpz+mnP1FIfeT7i2SfIumbaQsd8WE/MHk1oeH6aeffaa68Uzxkb8APnuOOO&#10;SyWCHk6oDjm7DDuN80L+85//pHTsSvJis3BvuLjwMT/1SX34n5t5WfJQVvaFKpP4wiTEsh9weNif&#10;ik2DrSNeDqPskcZk/JYLiBzYvIwHYp96Fn2dHPI0PzqYOXNmKgPjpTjqjTWC7NFAL7xnOL5F1w7y&#10;PujUl+Fhh+oNHeH3PeEMFso/CHZarmPrk7rjf4+2tfHi+y0a7hbyvqEbdSUd3oUYF8O5LObpF4xy&#10;wDvnb7rxo/Ye90uvhe7yqQHaDtYzMB9GP84aVO6m4ezU9ZpryX0454E40sX76le/Wo3LsM+INU1A&#10;vz3WQoMLDeBYD/S5J5JzHZ2XA9IXe3YU7RPjCtLcYIMN0nmuyoh8kQfxnK21xRZbNF588cVUwbQP&#10;/DfnnCr7ANZMsbYdXM6CBeYyGy999MD4UWwLe/EGOc7F/BnnWjivx1ni9NvMe6pf+EW/bd2ll15a&#10;2XjYqjjsB2SHHnRx4jNmx/wnNo/8uKcwd+jO9pX7B5GH+QtsXBzzpqusskqKZx2dssmHdOqZezAP&#10;PPDAtEeBfg2+2HyMp+VOfo4RSIv3ljpDBtbFwUtcaUR5jesWWhbloJ6wK5l7xT5lfZ12WuSbyxT5&#10;s0eDs9IoO7YmjnJ5Nzt6Ye0gNLABCFPeUbbTon7Y27jRRhuld8b3ahDsNN8F6kU/d25wVjP1c+KJ&#10;J1bFsP59b6uELj3Si9mRQTmIz8Pi1uU1rVdQHnU2KTogPepCf5S/V7IUOkUDw6YBvgO/IaB+ysG3&#10;gl3AOnLuKGEcDD/9N34g8Yx1Ye+IRz8DHWljV9mP8Z0yzsK6J/NDo93DWBy42IzaKtCFh983ssID&#10;XGRAnigffh7GyuAD5GEMLpYX2ZhXjA5bDf7gI68QOowB8cAPaPkpX6/aF+RTRnWITJwD61wkYyzu&#10;90R28aMM6IrxKvoLHs5dY20x59Laz3Nemu2jNLA1HK8hn/sIpC0eYeqHesCewK7j3iZl/u53v1vx&#10;nj17drIvGL9kXMh9C9DnPDccdjdyUUb2EUDf+pZnLivx2EiMYaETxkCjy2WWTsTpxi9d8mLjM8aJ&#10;/cAZddFOi7Rz3oR9oMceW/RBWbjLkbIefvjhVV1Qb8Rx/wP2HHisv46yyC/nZfywQcrGs7Q5Xr9g&#10;wYJ03h//39DTdNtp7XTM94CM/AdBZh3lME9dnYk3USgNaOI3bP4YBkc806cCKoOQtpZ9ILQN/jf2&#10;m0Ye8YRTIWPhUTQwDBrIvwnbEmSPafF7iuUCxzxC08dKE2csCE/7/Tr+UT7o5PxjOOLil57xQP0x&#10;n34gjzjKHcN1/x3F6xTKV/rogbuWnI9knEocaIuH33jsqFNPPbWyl7BlsKfo5xmDZFxLpz7Ic/zx&#10;x6c82BzYWDntGCaf+zs584s04lirhYz0qfCEFveLayMS5mw1+jXwPecWfM+qte6lmctK2DN5d9tt&#10;t6rtp/yWBxzlFRLXrVO30JIe+wewpbHrmbd1PC3yIJ95jTeMrIyXoRvnOfkPwl2M6IMHu4w1gI4n&#10;Ma7r2LD/Z6CrTPIYFWh9nn766Ukf022noVfrVP2je+KwQfgvh7M+iI/+lDjJH3TiOySMJOUpX6D+&#10;iNdPv/UG39tuu616n/lP5fctf8sgNL7AooHlTQN8A/E7iP6oC76rmOY35XdOmv48H2HxTYu0jKuD&#10;Oc06PrF9gga8In1lr4uL9KUtXp4v4sJHPHmaTnxMI71bJx2g9CMt9kUyB+Q4F31ExDO/cUDGudhD&#10;+IEPfCCdP8tcL+vecLaj+K0z5m722WefxIcxOGmKG2mTDzsFG4LzPpYuW6tIPOvjGCfbZpttkp2B&#10;HYKNyFwyMpAPBz3OeeJsXNa5MVaJnTJv3rx0dyeQ+Vfmz3nmzJmT7jugP+ROT/ZWcBaTOoOeMko/&#10;Merhj7oQwo/xgonuI1AU5cTmwm5FR8whs0+WtQOexaG9BgRnzz33bKm7WE5pymOYIWWxPNQvY8Do&#10;YLrtNGTxu4i6xx/j8zTLQvxkXOSB3/dQCG2/Z9Ijfq9kGEv+yE882hXWa7D+1W+ftChfXT7zF1g0&#10;UDTwfw3EbyV+Q37fMd1csX2IfvJEGuK3g9IWipfTId24iIM/z0s4xilfXZy0xkoTR4gcPL1ykbd+&#10;IXyYE2YeOLqcP/g+4FFm1jUzR4uL+NJOCct+aOOZA3d+QnxxDZsHexF8IDiki8uaONZVcbfVPffc&#10;01i6zJazHqBBPvA884nxKfYg8B+cfftAnxtvvLE6Cxd8ywSdXC7icJHX6zHd/UrHskX4z3/+M+31&#10;jOdymJ5zMx6ozJxzgk3LHT/onfhLm2sMGUvDNtNW4y4v5vBx0tEvrZQ4gj+ec/uNb3yjtnRRH7UI&#10;PYqUT9R3O78sTTev8aMIYxn9Zpan8o9inZYyFQ0UDRQNDLsGGCPIx9PGKpP9V+zTsE/ZWxzn0LFP&#10;Ga/kLJYFzTVPjEuYRwif5aEfHDQ7Db3HuiLM/xXOmfG8ZuuFNFyss9djRvPX9zsv8/JS/tGs1VKq&#10;ooGigaKB4dVAp3aa/RWQh37NOLQQ+znCjLE5XhnTxROSNqpuUOw09RvrCz82GfvfGftkXDQ/n8W5&#10;SPOPOkQf2qmWPeps1Mtfylc0UDRQNFA0MDga6MROs6/K4Z133pnu+WR94GWXXdYy78zdEJxxx7o1&#10;nP1e1AB94ijba4Nip2mTaYNQB+qdMU/2knD/OWs0cbGuYp6UOMI//K+46KKL0n0b7BmKehjhYpei&#10;FQ0UDRQNFA0MoAY6sdMQ3/6aPp8+nr0h7vd0LRp7b+nrPP+EfRjs12BvaaQRx9lSwoj+DIqdFtWr&#10;fWZ9ksaZPdRZdLlNHtNGze87zf4e32nOSIw6GrUyl/IUDRQNFA0UDQy2Bjq10+zLKBVnuWKDYZ/F&#10;PQOcZcfeC8bQOP+ZdPD222+/6kwTtYK9oC1g3KjBQbHT6mwzdZ3XwfJQL5Y9h+zx4c4S7qPjXEpc&#10;sdVyLZVw0UDRQNFA0cBUaKATOy3vq5jTxAbjXLntm/dEcM+6Y2rMn+E4X2XGjBkpnnsjPD9teZpL&#10;GhQ7LX+fsM2o09x+I866jv48/yiG8/eS8PJss45iHZcyFQ0UDRQNDJMGOrHTHHMBMmfJGcGMo7H2&#10;nDtoOc/Vu7s405Z1TuCeeeaZlT130003VXYB/V+0B4ZJb53IOkh2mvrO5We/J+f9cScaZ7Xg2uHm&#10;eUcl7PttuQ2PSvlKOYoGigaKBooGhk8DndhpsXSchcc97Iyf7bDDDimJO784N4045j4XLVqU4uM9&#10;7AsXLnzD+MQo9YeUxX6ewmOLYqdhvw7CObepQpo/UU5kvPfee1O9UXfcIaIDb9TqJ5ZNP3WGHjiv&#10;OrpYlzG++IsGigaKBoZRA7ZpQsqQt/GmCSMO7aTOfP9j77yDJSuqBv7PJ4giQYK6guQsIIgoUVHJ&#10;ORQgoRAQEZAcBMTC0iLDIiwZJEcBsQQFBFlyEMlhEZAlxyqrpFDKv+73fg2/63ntzOybF3bmvtdd&#10;dae7T58+fc7pe7vPdMz7CXDMqx9xCEc6OT3SpE0aNKRDPM8bcUnv5CIf4BFvRbsbmp3KG2qaPFiu&#10;PvkZO+H8NM65zc9jaEVf/TCe5p3rjKvhGD9bfvnl6/7+9NNPT3DuM8VOYewt3sMOX9JLiOPsRz07&#10;ntZrOw31onPfB+LySN3tv//+6e4MwtRLxAO36c53TZmRRxk5P2bvvfdO6ym5gzaeLwd+zNN0PRT+&#10;iwaKBiamBmI7RttH3DYQjcR4qz4gz0+emJ91IhGH9NxFfMJxrUm+t7AVD+YnzTY9L6NVPOfLcoW3&#10;omUZ4rSiO5qw2O8oJ/TfeeeddB/B7LPPns46BRZ5ahUGhj5ZZ834C2Nop556aqov7sRyb8EOO+wA&#10;uWry5MnJTmMPHWM1yB7pghN5It5UR90rCzrCcYc3euoHO02968NfDMs7cN/jVu8v6U12UU7k4P/K&#10;EksskeqJdZc6dWC8+EUDRQNFA03VgO1ebPMN6yObYX1g5DWOLy3xYzzimo6PEy/SICxtcIyLG2Ex&#10;H3BcxPsI0vrXPjn2aXle4jG9NaWxg0Z+CPPA92yzzZbOzmKNkvqBixiWK/IAx51wwgmpX8P+YqyM&#10;OSPuRmXOE7uEMbott9yymjRpUopz72ecV1IXkS/LaaKvXuD93XffTXeIcY/Ydttt1xfznuob/vIw&#10;cWHI4d1r4OJM+yjWzF/k8l3L5SHtgQceqH7+85+nuhNPSWPdCit+0UDRQNFAUzQQ2zDbvwhTDtJi&#10;emwLCRsnr/mFSUM/4uc4eVxa2lLSYHyDddOvvfZaXV4cdyJfTsu8nXzuNuc/+ZFHHpn6u3Z0gMtb&#10;J3qjnYaMRxxxRLXJJptU66+/frKrOOPUe0otrxVvUR+ch7bUUkslG4y50yeeeCKdxTHffPMlGLab&#10;51Bht3GXNWceRBqUlcctv8k+c2fsb51//vnr/a79MJ7WSaesOXzyySdrFL/X8TKm5PtsG4SghOP7&#10;Zxq4eXtRK6YEigaKBooGGqoB2zjYz8O2kaS1a/fJIx5+xMO2ABbbVGjFOOFYbqd29o9//GM166yz&#10;VgsvvHA9dmDZ0MXl8Y+grX8pS3zGIjbYYIM0/3fFFVekDJFP8fRbUxwbKHyg12OPPTadEbXbbrsN&#10;2U6T36jXZ599tlpyySXTnk/hp512WhqjwzbjYW0ad7Vzjqou1hMwaZveVF+5kIcxNWz2ww8/POmh&#10;X+w030V4VO/w/YMf/KCae+6505go+lcWwuYh3FSnrMoS5YttDfKJq6zmMV78ooGigaKBJmnANsy2&#10;DT+2gchimuNVxkkjvzSImxccnphmmHZVvJiHMPaCeMRxxvGhufnmm6e+kzXexCMtcIzrf0Sl9W9O&#10;G6zzzz8/0Wddvevzc1p5vDX1kUMtR33i67AphzrvaX7z4gN74403Ku6O0k4DxvkbO+20U7XhhhtW&#10;J598crqHHfyIQ1wXeRLWNF8Z8A0jwy9+8Yu+sNN8D3xfI4+MpS2yyCLJpt55551r1Ytj3jqh4QHk&#10;0jZ7/fXXK+THAVdm09VXw0Uu7BcNFA0UDSQN0MbZF2OT0Yc///zz6XxT2z0QwcF+efHFF6tXX301&#10;xe0LyPfSSy+lh/EI203yGRYXn/m3F154obYFwLOsHJ+02267LY2lsX4qzvPAK2M+jIOQb6jts2VA&#10;W77g3/NdOes1pxfzkG+sXdSHPFJmN/sIIo/SUA59ywHX94Cw6YR1rWCmjRcfGftpH0HUq++39XD1&#10;1VdXG220UfXoo48mNOs41mnM37Qwciqrst1zzz3VYostVn33u9+tOKPGdGU2rq6aJnPht2igaKBo&#10;QA3YnhEnzP/TX/7yl+mMevYSclY9d0Gy59828Fe/+lU155xzVpyJii2nY50Te6/IN2XKlASO7aTh&#10;6dOnV+wvZK5mjjnmSHOYzLlJ37ZYuuY75ZRT0vjGt7/97bT/Hn55WD8FHXxpRLmk08qPeJaz6aab&#10;pvEJxpV0EQ+YuKaPpR/1Qbnw0u25HPCnDO14b1UO+SKcuE56xkfiy5O+9QhNy8l90sSPeMLEJw0n&#10;PIZznIT48Y/ncvzsZz+L4DrcKW+NNBMCuVzE+4W30RIfeeI7Qfvi3Dz2qe+o/miVW+gUDUwEDfB9&#10;5W1GHkcPsa0ZjW+NMkaDpjTkSd4jfdOQA7g4xDu5oeBKO5bXiWY3acpGHsMHHXRQav9YS85DW8h5&#10;DVtttVW9Xt35INK4R8+8rHlibyD54poe05GBcSDO7SJv/kA34uZ63HbbbVMe1tGLB++eM7HuuuvW&#10;7TXwXL8xj7RzHxzuToK3VVZZpXrvvfcglVysC2G98rs95xa5lP+mm25K+zC+973vVbvsskua52S9&#10;Gw9zZ9///verHQbO5jjzzDPrtWnIHuWPfeZo6CCvB2gC476Ep59+urr99tvT3aMPP/xw2tNAmnnA&#10;VTbCb775ZnXvvfem83o5s5d3TlzxjIPfzjXFTlMXyEY4yjgUOdvJ3y9w3jtlgifi7J3h/+I111wz&#10;yH4jPdcBsOKKBooGutOAbQd+DEcq9gkRlofNa59hPOYlLJz8MS2n1y4e24gYjvixDOBx7ijiDSdM&#10;mdLHV97h0MrzQE+ZmEtwn99mm21WEWdMCZuFNeVnn312Gse68847q4MPPrg66qij0lyj/DDv+c2B&#10;+yLBX3311RPPUf+E45kQ2HLMZa699trJtmMc7rHHHhskq7yxFoW7weGD/jO69dZbL62px0fv8iOO&#10;uiNO2Li0xdfnTFdkmGuuuSrsAvGkN5x3yLyj5Xdjp0X+kdH18Z6XZv3ia5ujZ+LsAaWOdJGWsJH6&#10;eX2o3yuvvDK9R9xDKl+cHbLSSitVl19+eSpWXPhCNmx9z9OCf2Qkzlis36Qy6Lfjvyl2Gvwz7+96&#10;SuK+y4THk4tyWffIRzjGrVvfrfGkgyJL0cDM0EC7b8dvCx7a4bTiT1x8n054pMWyWuFGHOnnbQE4&#10;tv0Rpx29ocClA27OYx4fCr1OOJEe5TqvyJwm9gkwzr5gfpI+74c//GFdL+iiFa+cl0HfuOCCC6a5&#10;UuVQT5xJBa0VV1yxZu33v/99srPoiy+77LIaToAyeBi3065gnAcn/+zRhCZ2mi6vq9i+i6Nv+648&#10;N954Y20XcL6r5YjfD343dppyIQfP0UcfnfSlLaYNhK+OCQvn/gLsZJz1QXg09QJd3xHCl1566aC9&#10;p9Sv57sRhk/vTbBuDzvssJpnZFM+8HnYKxv5Vi8J2OKnKXYae5PnmWeeauutt67+9a9/1XpEJN/t&#10;FuI1ChTlIOx7iM972KouW8EaJXRhtmigDzTg9xW/p27afnDj94tIeRxYpN8OB/iMXKRDOPKap82I&#10;FukxTzv8WE7Ej+F2eYcCh460Nt5449T/ffnLX67PuIcG68HoI5kH5ExV+0XSDKuLq666KvWJ4GN/&#10;SRtc5hAXX3zx1H9yTpl5mJdadNFFUz7WwuWOOp02bVrFuAr9Lf2zecFlbyJw+Oecr1hmPPcTXskX&#10;84obfe00ZLj++usTO+QRJ+evF/Fu7TR5x2fdOX06c9nbb799xXwy85ys7+Mhzn5X7TR0i07UW9SF&#10;dEeiA98haECbecsFFlgg1Sm21tJLL53WO5577rnVmmuuWduS/H946qmnUtF//etf67Fg8uy5557V&#10;RRddlOZy4Z8HW4Y1lDhtQmVKwOynKXYad0ogH/Y0+3dw1tFo1E+mlp5FaQduvvnm6rrrrks8tJIt&#10;tv+d6rZnQpSCiwYaqgG+t/jN2cYMVRzwY1sPrfwbJe43nKd1KifiyqN08nzitkvP8ZVbuq3ShUWZ&#10;oqymD8eXT/iGPuu7aO+xx5xDAc5eMuArr7xybb+Zx3Llj35ioYUWSvjaXJaDbcHeA2gxb0oeHPs0&#10;OVsA+IEHHphgpJkOgDVKpGM7cHaGafic+Uoa/TY25RprrFE/zL8yR2bdQMu8hHHG0SsP83zQ49FO&#10;E+ejHP/NY3xm+93YafKmDmLdCfOd0sd23n333ZNNjX3M3lfrUXr4uV5i2nDC8IMdqY3I3VZTB+4a&#10;t2z2GHMGre8Ca5Tg+Sc/+UnilXy8x8zBwxtp2C+OxR1zzDGD3oVOPDbFTmMMjf9HrA/FIbf66iRf&#10;U9J8x1iHQb1jh996661JTt/ldvL6fjdF1sJn0UAvNeC3Jg/E4zdEOMbF6+Tn+HHsxHzx+815EKeT&#10;bx77L3Fj2ab5Hx0c0snb6QHPdMKtHHQsS17whbXK0w0s0mH+kH5u1VVXTfYYaZSFnca6NcbZ3n//&#10;/UHkSUd+eSPR8wxYF8TYCA5acdyM/Qo6cJZddtnUBsc7+syHz7wba6Xg7/jjj09ZLZN+2X7Y/l07&#10;C581ccppHnzDpiWiAz+sTZYe9weJR3oMi98Lvxs7Lec5j/uN6CsnY1XOHXJOf3Tg5nqL6d2G/Ybg&#10;jflJ7bDllluuHvuSJmOB1jNz8TjnvsnH+4dTHtZRAkcW1l3qKCvXhWn4TbHTlEEdwrswfWBNd488&#10;8kjaG84Z1/fdd98gcaKcvJfW/SCkEikaKBroqIH4HRG2TWllW3UklCVCiyf2GbEs0fl/jQPPsk1r&#10;5/Ot57TiuYqxTNuFaKu1ozsUOOXKp34u51DodMJRNn3Hpb72ta+ltWU5/Ktf/eqgs4pMp4wYxu5i&#10;roo1RNhU6olxM9pY+sxDDjkk5UE2xu6YDwX+ox/9KLEsPX30a1/MGjfg0mVdGv025ylBl3ufWCvP&#10;mB1x9v7lPEadRlrQ3GuvvRIvjPFxvlt0ETfCZ3a4GztN3tSX7zWy8OD0xSXOHBN1wpx0vKNLOnke&#10;83brS8c6cR8HdhXzn8yXiwNt5j61H/fdd9/03wF7Thjjp+Ljs54ROXhH+A/CGTOmd+K1KXYaMiiP&#10;fie5mphm+8p+CdaqRjkN+142Ub7Cc9FAv2mA7wm7if1+rIfZYost0noZ7n7eZpttUpy1MzN6wOV8&#10;evIdcMAB9VxdLi/9NOd18V+aPEMtAzz+u0MfHvHhl7uLdLFtYG0UbTvlgDsj/qHtOiFxyWd52BnY&#10;Njj7MMKUadtEfCROOtDknAb6umWWWSaNfUEXu3SttdZK/Rz7MvM+jvzSsP8nH30j/SJ3E3n/JHOi&#10;K6ywQoJz9oWO827Zd0BfyjuhTvWlz/042H6rrbZaWi9NfnCcl+XcM3HNaxnCidvmE45w4jjqhHI4&#10;74P/EdDK87TK91HumfPbrZ0mv/jqRhgcG9bHdsYeYs6Tdeq+f+QVh3xRL8SH66QJPdaQcW8pdcA7&#10;wf4AvgPGcs8666zEk+NpF154YbqblL3A4PL84Q9/GMSXayZJY07+7bffrtmk3Fwf8sLd3pTD+WnC&#10;xFUPwmuCPQhQN4x3XnzxxXU99QNfo6UKZIl6Hy26hU7RQNFAew3QFtP/sYeeeQv6bHzWw/DQH+sT&#10;bvdw3tMee+yR1gozfqJN4zctB5yhxDgN5ZhnKPTBkX7kk/OnLIM2xDaRs544I5Yzqdrx3AlOefFB&#10;JuYKcXl/aJnKOFIferTz9GXYajfccEMi+dBDD9XjFMxVKrflyQc+Nh18YoPTd7Cun34OOcyHbphT&#10;5K5rzmrFnXHGGQkPXHSLi3QNkwZ/2A6PP/54wiHNfQTYaZaDr86EJcLhh7w+gMHjHZo0aVIqh/k3&#10;y5YGccOB1JgGlYNC5Ac7DVuGs0xcS0i69hThdo45I9ZpId9xxx2XwvjEGf/ELsEWRteMoWJzYyNF&#10;uYdSTrvyc7gyRR8bibVp8MDDvDjz7p4bA4y1iOjh5ZdfTvaXuPEdgibne/Bu8TA+x3gv8KhX5Iny&#10;wSM6Io/zqPLnmHmOn8s1s+LsodCmxUaVzyjfzOJlLMvxnUPvytgvdTCWchfaRQNjqQG/JXzDlEfY&#10;NkQfOOGIB2xGzu80nz8Fbho0nK+UXrflmM82mnikYRsS080zXF/66gh5LGe4NPN8UU+sQ3aNNudm&#10;0E9xD7f9H2dU4OCHR17QLWNxjLt961vfSv0nc6jsGSQvfd1JJ52U8nDuBjBsQewqxh/ZWwAOc6Lc&#10;RxWdsgNjXE5+PJsDOOvTyM84IDzzYHewLo3+fvLkyfUYCjpVr+TVCWPfALxhC8Z7eEwXf2b7efnY&#10;TdxHzx1X/D/Axfc94kcdEsYOsw6s2+i7Nk+biHWB1kssIy8zMTHMn8ivJPiPRL3Km7YIPu8BNhqO&#10;uel555032Srgs88YOaXJvgRokIYN7ppJy8FnzI058kMPPTT5/LdgPJF8lHXEEUekcT32K5DG/FvU&#10;a6Q1s8OsI/zUpz6V/v+wnnK8OfaYn3POOekOuyhb/i7GtBIuGiga6F4DtpkxZ/zOCIuDbzjizygc&#10;22Zxc1gsU5x2vjzg5/m0USJcGPTM2452Jzh5zQ9Nw+3K6kRrRmnQjnRZ20P/T/+EvYJPf42dBS95&#10;30Sc+UzOPKAfjP2q+fHp63CUt/fee9e07XsZF3I+WXnlPfLIvCg8sSdVvpmPBeZjuTHOeXDWj/ki&#10;XctkXpt8jGvKr/j68jUzfPjC7mAtPPPgjGn+9Kc/TXd5UU/UDfYF9gPr8pgjxA5jX2R08K6M6hB7&#10;LNYXckfdWTfYQC8N3HsaafgejIZO4EvepMf98NxtAU/wydpE1h549ypjidwZj5s+fXq9jxj+r732&#10;2gSXLvO2ysZau/yOCd4LdMf5ubxXrGHjfeXONHTAGBzji+x3Jp3Hs3/lOxXYox94YM4g7vVQj9ZT&#10;j1gblWIZg6f+uIdEfY8HuUZFOYVI0cBM0gBtiu0KRcZwJxbafbPC9aFBWLoR3om++SJO5FV6pmsH&#10;DLUNgY8ZPdIWj3herjgj8aEJ/5TDf3LW2DE2xpwitluUKR8z5FwAzt8CH5uJdV3rrLNO9c2Buwl4&#10;mJ9iPELHvCjrjMAlnbNxXesPDjzg4CmGgTHHx71GlMXadhy2CXQoF5+yeYgzJsI+A871YE6atWfw&#10;yl4E7lpgHJB1iJwh8tZbbyXaxLnbHWedpsjHP2Oh/0g/himL9QHYCNgK7PHATiDOmB82DOFoQxDm&#10;XgcddSfP+JxDhk3CmCnzmuBjl+AD4yHOeCh49I+OQUkH2jFsWcPxrWPzss6T8VhsSOwu7E4ceOzF&#10;RW76bfhkvSRji/AOjMezkn1nuTsWOLS4sywfW4e2uMgkP96dgf6j8zuJsF6G4V2eI/+jVT+9lI2y&#10;+V/y6U9/Ou3vQU6eWF+95q+UXzQw3jTgd6Zcti/GYzsjrJ2f0yKvbVOkG8PQ8htvRzfCzduKr1iW&#10;YfISjvFIr9swdOSBvIb1u6XXCl99yLO028XlAzzz6pNmPsuSHvGIl6e3SgNHu5D+MddHTLdcyou8&#10;mYd1PHfddVe6D4s1Wtx/hX2Iz3ib5UAz0iIeeZM+8LF00UaEH3miTOY66bu4O8K9zJGXqHPh5kdO&#10;xkCxb7BzsIuwf4n7AMP+Bg8c5JdmKz1ZxnB91y1QBvOZ7P91PC/anNjSjKlhqzFH/8wzz6QiPaMZ&#10;e4y5Sx302L/rHC73lypH1G+sX/ISxz6DB8Yfcb5/hNUl4X5x8Kds8NSPPA5HV8j0wAMP1Gc3SqPV&#10;e29a8YsGigaGpgG+r9humKsVjDTaFdOG2saIr5+XkcNNH4qf82AcmtLFFw7NvL0fSjntcCJdcPKy&#10;2uUbKhz6lpHzbR8mvB0eZeU44kY9CQNf2sL0pRPzEcbpp8jAjzSM44ujD0zahHWWYxxfGG2/YeCR&#10;VozncNLGwsG/ZekDw65irniOOeZIYeUEJ9eN8pDmIwyegZlfGSIN0nHkMUw8zwNsOC7SJIxsjo9h&#10;J3GfmfyyRtJ5eey16dOnJ5688ww7Ld5zxbio930ynnbBBRcMkgF+8/KNey4H4znCkJmwz2jpYDh6&#10;i3nYV8O9BI4Dqy/9iNu0sDqHb8Kt3s2myVT4LRroJw3YnrXiKbZ9fH+xzYvhVnmB2QZBJ+LHsHmB&#10;8X1bpnlNb+ebr1V6TqNVua3ydQNTf9KmzNhOdUOrHS70pM9YiXIJM59xdQg8ho2LZ77om2YZ5BcG&#10;XpQt0gaHeI5Pnji+E+mSFvUF7Uif9Fh2LM+yIgzciE/+sXSWHX3DnC0x22yzJVvNfbOmwZN6kL8Y&#10;ZyyRvZ2MF8V9noSZGyaNOT/2OfIwR824WqSrHvQtZyQ+/CsDa/GwuXhYI888NXuuXbOG/caZPI7D&#10;cbYL42vYYuRhfpi5bOZGiQPnfL14Tym8Wh5hZRGGncbcK3tRYjphcVJCj38Y+/TsHMYLcda3MvWY&#10;xVEpPspCOMZHpYBCpGhgAmsgb9OM60fVtILF9FZhv1fbJnCko28+cHOYabkvnr7lgBfpRDhpuS0A&#10;bDiOcpUJPy9nODTzPNIHHukL14/prWQXpq7QgWHySgeYcH3Sceot4siTfis65pWeOInoxz/mFya/&#10;xE3LfXGla7px08fSp0yeXCfYZqylx4ZhrlLdtZId/uSdMPsVtWf08/0E2DbC2CMS93sqvz40R8NF&#10;epyP4tkg8uI8KDwzL+pdnZSN3Kxdc36TPOZDDuaIPWsGfHVKGBfj8uF4GvOewj7C7q9f/qewj4Qz&#10;CM8+++xBzPUz3zIKj/H9JM5+WtbITpkyZdC8fqwn8jdBPuUsftFA0UDRQNHA+NNA7MNiX8YaLmw0&#10;z0/r1F+ZTxz2XWDDRLsn2jWGTWe/5/SB+UVcTisBR+FH3vC1ORkzZB8mex04GwQ+2NvAfmHOpMeB&#10;r21KPvYMM87GXRLYl/jsE/3zn/+c8PM1TZabEgd+pEWccTR00e92Grwi1yuvvEKwriPrKgEb8BP5&#10;5Z5fdM/4KWdI5vUGbl53DRCxsFg0UDRQNFA0MI400K4fAt6NnYZKsD/sBzmngjNjHUujP+ScfuYK&#10;WRfGw55S5gx5WKOvDSBP0Z4ZqcqhKW85feI8nDPy0sDZIHGOO4bhQRrwxjwtY4CcvdWK1wgzX6RB&#10;mc579rudps6sB+XRF96vvvzLL3XD3hHOReQsROe2I//mibASLhooGigaKBooGpiZGrAvwqcPM04Y&#10;O6Tb8TR4h8aTTz6ZzkrBPmNNF3cvTZs2Le375Cxh9nfiY+Ow5zOeoxvtmxgeiV6UK46ZCMt9bTPh&#10;lisv9vXCxSedPD6kM/4mHcfwzAcd1u81ZTwNOZQVGbRtcrmUr59860Bf3lh3F138BoCDn+eJ+CVc&#10;NFA0UDRQNFA0MJYaaNcP0V+xPm2odho8ar/Qb2+//fbJ/mA8jTNyW/Xl4sMD4YhjGnS1jwgP17Xr&#10;ay0n6iHianuJR/mGI14rmLyKpxz6wNlTwdq2JoynsVaPMwWpT+1dZVHWfvatB/xYX4R5TFeGiCes&#10;+EUDRQNFA0UDRQO90kDeX3Gm/lDtNPs4bC0e5jxde7b//vvXIjEeI65A+3rghkmLYzfijsS3XHz7&#10;aejFcCwztxtz/iIv0o60YjjKFeFNWp/GPgLG/ng4x1jdKXvUR7+F4VE+rWPrQXjkWfxWaRGvhIsG&#10;igaKBooGigbGUgPYD/ZF9luW162dRn77t9122y3150suuWRakx/3i0I/L8u4vjy0wo1p3YYjfcLx&#10;3gD1EG2qVuWbLi3z2f/neUwH37C4rI1izLHfx9OQifPT1lhjjbQP9v777x80/kl6Exx6Z78q+z6e&#10;f/75xDJ1wmO9Rjmsrwgr4aKBooGigaKBooGZrQH6I+0OxpEIs2ZsqONpOb/sCeC8WNafQYs+kfh1&#10;112Xzq7gfgbvOCdv3h/Ki35Ov9u49PVjfmA+EZ6HIy85nRiP43DCY9577rkn7Rdl78TSSy+d7Nl+&#10;t9OUg7lw7mvACdPP9dWPcc5i8Z7go48+ehCLUQ7D+oMQS6RooGigaKBooGigRxpgvIG7r2666aZ0&#10;53a3dlock8A24S4e7p337Fj3fzInutRSS6V19OxXoD9s1ye2g/dIRcMqVr2gE/S75557pjN1uQuU&#10;eUTvF82J95vsyiFfxnO++zWODc1Zy9wHzH28TeO/X/Va+CoaKBpotgYcS9C3jUcqYbG9FBbTheEb&#10;bqeVVunC9CMP7ehMFLg6wacfY5zHs8Q405Wzbpm37KQz8jqXp3/VVVels9dc06SNZtz1a9xrzzlm&#10;uMgL5XUqs4n1ozyOubGPAD00wU6zbuK3GuusCfWh3vWRxTppAv+Fx6KBooGigbHQAO27bbxtoj7l&#10;xTTbT2Gkgxvx8zymaR+QrpMeccPS1hd3Ivqxz1U/zA0xX/nCCy+key6HYqehu6jPBx98sLbR/u//&#10;/i/Zeth+2GjcmclZHYQ923+HHXaoxzbkyXodD/WibpBN+ZDL89P63U6jLpCBeWvOBL7yyiv/55vs&#10;53qCd+sAPnnXfb9atRv9LEvhrWigaKBoYDQ1YN8PTdtJ+yl8YRHP8kmzLdWPbaow8KUJTJqRTqQf&#10;84kzkf2os6gn5iO935N7y9WbftSZOpeWewMZQ/vOd76T5phYg8UZFJtuumnFXZlnnnlmWv8GDBvu&#10;mWeeSSQjD9KNZTU9HGViPA17td/tNHRO3a6++uqpDtdZZ530nSFLlKef64Z3jnFh24om8d7Pei28&#10;FQ0UDYwPDWhf2aa/+eab1RlnnJHOjzr11FNTv227SX/Auibu5z799NPrOTE1wZr0448/PuWlr3/j&#10;jTdSEvl4cNB66qmn0loU6FxwwQX1unXP55SnlKH8DNIAuuEsWu6szO+NinoelOnjCPrl3gHsr899&#10;7nPVSwNn/JPHM1232WabhEkdcRc7eNhzl1xySd3nW48g+s58TL6RHjJoHygA9miT7DT4Zv8H99Wz&#10;FyLa08rUrz53fXEn2HrrrZf2+MZ3Kr5r/cp/4atooGigaGCsNEBbbjuoXfTss8+mOxTpn12rxDzY&#10;n8P9iJxXYDr3LNonTJ06tVpggQXqNNb2LLHEEumse2Sw/b366qurOeaYo6YPLdZsezdR3meOlfz9&#10;Tte6ibqTZ+Y/sdN4mAfVkSfmE47u1f8KK6yQdM+5qDjgzvGxr8D6fOSRR+o6uvjii2u60JdWq7Is&#10;s4m+cuFzfhrvZr+Pp1kH8m794Qvr57rgLA7aGv43xP2qTeC9n/VaeCsaKBoYHxqwjUca5tJY34J9&#10;Neuss1asIXcvIG0od+7hJk+enNpVbK2//e1vCca4zBe+8IUEZ54MG4D9iLS/nKvKuBpl3XfffdWc&#10;c86Z4F/84herNddcM43X0B9ynx88lPY5qbT+0W5FL9YXZzBopzHvqTNdX7g+NLi/E31PmjSpmv7x&#10;/epHD5yDQF3F8bRTTjklwYBfdtllLcecpNtkX13h++4RRidNsNM66V7ZOuH0Oo3/iLxrtA2xDnrN&#10;Vym/aKBooGigXzSgHXD99denfpm+iTlN3DXXXFOPjzE3Bi7zopxfwF01zL/h3BvHunTO4sIxb4bN&#10;Bz3mzXAHHHBAKoP174zX0C8Kwx64++67674yZZjAP9ZLrgJ0xhgadjC22lDsNO0P+sQDDzww1QF1&#10;s/XWW6c7zpl/Rv/EwZkyZUo199xzJxhnWnGO6nh32jT6TZn3lF/q59FHH031CSzC+7nuIp/yHWH9&#10;zHvhrWigaKBoYCw1YN9NGdgE++23X7KrGGdhPyFtJfdxc249ffgmm2xS3x0Y87LmaYMNNkg4X/nK&#10;V9J6YGgyh0ofT15sMe70Xm211dL4GevVpcG94OwzBI/zk3ClnU5qqOcgc314HwF2GnWkznK8j6h8&#10;9Ovc9r333pvGS7Gf0TnjnwsuuGAK77jjjtVrr72W9nyavu2229b3eltn7WzIWF7TwsoG3+iR8TTW&#10;5vX7Obfq+U9/+lOq15VWWqleQ2Bar/2oW3jx/UHPPKbr95rfUn7RwETSAN9d7DtcO8F68xNPPLFe&#10;oy7OrbfemsZm2P8THWtNubfugw8+qMHYB2eddVa6a4S9QjrgrHkgT/zusT2OPfbYijIiHF4Y+2Gt&#10;Fc60m2++Oa2X58xFXOSR8SbKERcbhLX3PJwVLy7jTazFv+WWWwbRoCzWBNG24uxD2VfHHMD0gfko&#10;2zLSGaPi//1or+GST3zW8dJvs8486hP7DDjrmhi7UWb5pk7o5+nXsb9w4CA756WSd6ONNqqwLb70&#10;pS8lPPYcKh9zeOLts88+g+gnYhP0J+o5hlEH69PiObfAIo71CjwPEz/vvPMqxj6ps3h2GjYZ9cb8&#10;N/W26qqrJpsdOtZXpCeM9Ka6XG/IhIyOMTbBTqNdZQyU+uQ8Ff77IEc/1E/UL2HjjP3Rfjsmb99g&#10;On5815r6fhW+iwb6WQN+Y/ixvcAmYV8S/QD9ungvv/xy/T9+s802S6LxrTLPxn4g8C+66KJa5Asv&#10;vDDBgP/6179OcMq5YGD/IO0V/diLL76YyqYMygKXdVXYZsB4ODsU+Prrr1/fKcic3iyzzFLDbUNo&#10;/8Blzoh2EUeZjAMB52H9lnBsNHhh3IPxJcpDfs7cBpf9epSFowzWhAFXfnCnTZuW1nRBB3sHGqPp&#10;pIf8lE0fHc962HDDDZO8/E9n/RiOPOYDN465yRu268ILL5zk584+zksV76CDDkpoyIzNsfjii6ey&#10;GXeDbnxfpDcRfXRhvxXD6Fw7zX0E4rXSE3njAw62P3XLmCfvM3XPt4A75JBDqn333bde1019WCfQ&#10;GY8OuZQR+ZpyD7v1wXe09957p/95//nPf/quiqJu2S+w3HLLpXeO/2w631HiymVa8YsGigbGRgN5&#10;3+F3eNppp6WxFcbU/B4Zw9lqq60q1pdj9/hdM6+D3UIfz1pTHHn+8pe/pDXqyy67bHXXXXfVdICz&#10;z5A+x3sKocVYGvsRsdfeeeedmg48MM5Duu0bYz+UyV5H9jeSn4c+EVtp0UUXTWupEpGBH8be4E9e&#10;lPuOO+6oFllkkTRnSDuqrPxHhzbrgbB91At9A+vx0Y8O+4axLvQCrzjpizMcX/1Ky/E09l4yxoUj&#10;DTg2onaa+KTDNzpxPAzdSBe50AnjNZtvvnmSc6GFFkr2L3aadNAL9YWdgJ1mfuhPZOe74n8E9aVt&#10;i+2PnY/+ceLrJ+DHP+YVZpyxX/6zcD8BY8FTp05NKNIEr1V9CNOXblN9x7PlH7kZ7+adbMJ4mnVu&#10;fVi/wpWrF748yBM+3zz7i2gbDj300PTfVTx4FDfCesF7KbNoYCJpgO8tfnOE3QOoHoDRbzB+pLOP&#10;wlZ7/fXXE1gYEcbaeKRNO2U7YF8Dnu0w+xMZ59FJa/r0wfOMwBmPBw5t2z984JSJI802Bf5Y25M7&#10;4JQpj9iChBnrQ14cNHyc2xSfdPLTn+K0JVNklH4oG3uMcRXG05BRuRxvxE7DfsXBm/xhCy+22GKp&#10;T3McED1hd3uXNfYbdhv2MH3fYYcdVnNOm73MMssk+I9//OOafo0wgQO+n74bxrGjsdF44hgnqrJe&#10;VJv1GOHAfKcjPOY3n3TAE1c/xxG3Sb6ywHOUx3M5mmSnIYPvCOEoG/F+cPL08MMPp/UmtsfqnvdS&#10;nH7gt/BQNDCeNeC3hm8Yef0e87A44kc80yKsk+5oq8hjXwRuDBO3PctpRjzDlk8+8aUf00iPcXGB&#10;Wx5hnfYjecSVrjh5XDzTR+JHXt13yRkc2oTYUIwdYltxtpZlk88HGPYZ650YP9M+Zv2J+wP4z8x6&#10;Ps6/5z90PDMdPMaGGLM7+eSTkziRr5HI1+S86kA/yoJtnI+nmd4K3zTeZ9856k1cbX/fd/HFEU+f&#10;dN8FcZvs820q+4cffpj00rR5T/inHtmLzX8k5el1vfDO+N7k74xtou9ZTCdPjPdajlJ+0cB41YDf&#10;od+pbYffn9+wcfGjPkwD13TzgSdt8OxvgJvPMsWVBnEduNIBZhhfOsLMow884gGnTPEJS8O0yFMM&#10;S1M/8go9cSM9cYfrS5O5W+wxHvoo4Kw3d505+xiUKS/LM9U++clPVpyJSj0cddRRiRb21xVXXJGy&#10;sO4Jetx5dPvtt6f+ZI899qjxPEMppz+R47GusSGIYz+jQ843Ya1adO3qKNKJ75V547cDzPci0ov5&#10;YlgaTffZe8RaSR7+r/At9Pt4Wqwfbcu99torVUWs817Xjbz4Xvl/Ab6iDIRjWq/5LuUXDYx3Dfj9&#10;+W1GeYHl6X7LwvWFmz+nF79r+xvzkgf8SCOmRfwIj2FomD/y3aqvEiY+dAjrQyuGieuA+whDNuUl&#10;bbScNKEHXcbBmJ+kb8KWYn8ntgBx5i+dj1Yu8hlmDts1aqxvZ50e+XjWWmutNDcHLnsm7P8YD1px&#10;xRVrPM6EYO+oNKE/0Z31jU54T9ER6x1Zz8c+F+y0eC5HK33l+vT99D2L6YYtVx+6MS3CW5XZJJiy&#10;8D2wl4n/Jpdeemlax8p/jH6306Kud9111zSuveWWW/5POxLxehWmLWPP1/nnn5/aNNsg6wC+DJvW&#10;K15LuUUDE0UDfHP2C353tPd+i7b96MOwvji5b/pQdRjxpWVe07TVjOuLH+1A85qmXMDNJ8y4eYyb&#10;F9/HNHHxxZsRLKZ3E87LfGngXoFvfrznVDuLfVkPPvjgILLyDFAanFuLfUbfhp2Hv8Yaa6S+L+Ix&#10;ZsE+UOnjc/YH+yVwvi8pMoF/rHvfJfzf/e53abySfcScv8De5RnZaea3nlRpq3gOi/VMPmlJQx6N&#10;N9FXxlwWzuXgPe73e6Oizvmfw9nUfksxrVfh+E6xP8rvnvOHcp33isdSbtFA0UDRQBM0YB/MuNq1&#10;115bnXPOOdWVV15Z798wvVXbKow9E5dffnn6v/yb3/ymnpMzXT0wbuH/6htvvDGNo4kT23XxJ6Kv&#10;PlrJzj4Pz+XI5z1b4QODHnWY0yUedU44xs0bYa1w2pXbFHiuF+b5+a/R73aa9dLKF9brOuC/F7yw&#10;toJ97vy/uOmmm3rNVim/aKBooGigERqwLcc37JiWthmC2MfnMOLks58z3bi0oBHDxHGOVVo2MPMS&#10;Lu6/GlAv2NJDtdPIE3ULNeP6wKxfwrhYj5YLvnmEfYQ9/n65J42xn36306LmnRcA1upbi7gzKxzf&#10;GcqcPrCHnn33vkczi49STtFA0UDRQFM1EPtb+mb7Z9tR2nvDnWQER1r2EXnfb/68HPLF/OIVf7AG&#10;1BP7PYdqpw2m8F8bGFrsS+AeqTvvvLOaOnB2Gs8999yT1hNal+b3vTCOn+PEtKaHm2Snxbrh/OKD&#10;Dz44zYf3W/3kbYn/0Zr+rhT+iwaKBooGxloD2EixrW9VHunaXzEdOM+M+oQ8r/j60CTsE8uYiOF2&#10;egDerZ0WaXE3GWfasiaQvSKuF9LnDD32Kqy77rppLIn5KcdptNdn9K40sb7QEU6/SXaa+mbdAfe1&#10;ckbO4YcfPqT/V+YdK9/v3neHcghzTk9xRQNFA0UDRQOdNWAbKhZ9FG2obap9FunCDMd4KzzpxDTL&#10;iT7p8IEvrn7Em2jhqIMYRg+cczvU8TTr6YEHHqh23333dDYu6+N5tM3wsc/o3w2bxlm6X//619Nd&#10;jNiHOngaT/aaOtZvmp1GXXAONef8U3es0+8Hx/vHHcn8L+D8Hm1+eFPX/cBn4aFooGigaKBfNaA9&#10;1Yo/29HYHxMWntt50DAt+toKlmFcHPMZN138ie6rF/XQzXga98ruvPPOFWfb0X/POuustX3GOnnG&#10;X7iTjPXdhLm3bK655ko4pGuv4XPmcexrc77kr4m+sug3yU6DZ74Zvsfnnnsu3d0a7aFe18duu+2W&#10;3qM555yzmj6wPk3e1HWv+SvlFw0UDRQN9KMGou1FexnbzDwe7aYYjjSijOJAxzDphGOc/DEeaZTw&#10;fzUQ6wZoN3Yad6piY2FzMYbGeAv9JucRc4bD3//+99R36r/66qvpHt1LLrmkOumkk9IdEpx5513t&#10;0Oh05vF/uW5WSB3re79nv+8jkN+obf8/9cu3dd1111XYaNttt13a2w2v7dqOKEcJFw0UDRQNTHQN&#10;0MbHdt5whAtDVzMK2y+IF+MxbHqkKUx/oteN+oo6Uifd2GnYaNznte+++1a33XZbvS5I+ug76jzG&#10;DWO7nXvuuel+MOw17hAbby7XgXZaE865jbxr/0RYu7oaCk67vMJzm9C4tH3PuIvOuzzJa7p0il80&#10;UDRQNFA0UDTQVA3Qp9n/IgN2Wn6/J/1hq77v6quvrl544YVa9JxWzBPLEI5vmD74rrvuqu6+++4E&#10;sw+uiY+DgLI679nvdpp1oH3E+vzjjjuu4kzZmblWn72b6o7XQL4IR7hznsDj+0a8uKKBooGigaKB&#10;ooGmaIB+zr7Ofg4fGPsIcjtNnFw+aQC3LxcnpsWwtITh26cSJj2nJc2m+soF/8iHfca+in630+DX&#10;eiLMOdPMTTPPnZ8la72CN5oulg9d3xXClEl6hMUwOMUVDRQNFA0UDRQNNFUDnjFFf2c/+8477wzZ&#10;TkNu+kXtEHxsLGCxD7WvpTzLBE97DN+86lJ+jDfRR6ZoNyiTd5o3zU5jfnHllVcedGeb9YJsyids&#10;NHz1pw9NxvJOPPHENFfOubY4yvY9871KCeWnaKBooGigaKBooGEa0FaK/arhuD6NuwlwpqVI+Fl1&#10;1VWrb3zjG9Vqq62WHsKrr756ejhvY80116xWWWWVhEOc9LXXXjudxQF8iy22qF577bVE0TL0QzHj&#10;Iohc2g/c78mYVL/badZFtJH+8Y9/pLVg2kSxcsA3T4SPNCxN/TfeeCPdD8X6SNb6wUvOj+/4SMsu&#10;+YsGigaKBooGigZ6pQH7Pfth4v/+97+r2WabrfrMZz5TzchOY91/fr5GHmd+L4fRvzJ/9vnPfz7t&#10;CUX+nJe83+2VjkZaLnLxvPXWW+kOyltuuaXaaaed0j7ZfrfTYh0Qto5ifY1UP0PJb7n65Dn11FOr&#10;bbbZpnrppZcSCXkt9tlQNFpwigaKBooGigb6WQPaZfZtxO+///7q1ltvrTjngPPQsNPye9hjP4l8&#10;2lv4Pp5naxwfO01bTR/4Zz/72erFF19Mqoq0Y7if9Tgj3tQveDfccEM1adKkJDPnSCB/v9tp8E1d&#10;KAfvCXHGXE0b67pyDNJy4EV+EhMDPzmO8OIXDRQNFA0UDRQNNFUD9Lnaa4xBbLDBBhVnmc0777zp&#10;vNpop9lH6ivzkUceWfFwj9BRRx2VfMJHHHFExdzexhtvXNtn2CXLL798wied54QTTqjef//9es2a&#10;/S9+XpZlNs1HDuRBx++++266G/Owww5Leul3O836QOfWB+evLLPMMsnG1G6bWXUS+cnfEfiTxxie&#10;WbyVcooGigaKBooGigZGSwP2Z9Bznog5TsZJWCs+yyyzpPG0f/7zn6lI8fXb8RHTzzzzzGqBBRao&#10;x9mWWmqpinVFuIgX4xEewylTmx/x8jEVbQjT7eONSy7PZ7p+5C/imq6tC55lRJjlRN/z0/r9nFt4&#10;VhZlY66RMVHs+TfffLNOVz70om6EjdS3bOhwhyx7kosrGigaKBropQZiWxfbPNurCItheBZnpPxH&#10;HiIt6Odl2pZHvBJupgbiPoJ83rOVRPn7xrtxzDHH1Pd5Mo7mWjTG2BhTwvl+mV+/VRkzgvk++m62&#10;o2V6xIe2tqpwy4t0YjjiRTh2nGmdvomm2GlRNnSCbJzHwbrC/fffv76jiTR1SLiT7KR36+ADmswd&#10;zz333NWWW275P3Py3dIs+EUDRQNFAyPVAG0iT2wr7QNy2u3gOd5w4zkf0om8CRtrXiyn+GOjgW7s&#10;tFjXhNm76XgL9hkPexIM4y+xxBLpTim5jzSA5XHxOvnaBeY1Th7fUfx8PEz8iCdM33KJC9O3nGij&#10;gB9xzR/9pthp8qyc6JCH8Sx1SZr6AN+wepfGcHxpmZfxR8bymJN/5ZVXBBe/aKBooGhgpmsgb59g&#10;oBVMxkjrlC7eaPm2wXmZwkernEJn5mugGztN7qx37uaMd3WyDov7BTiLI9pqzKtusskm1VNPPZVI&#10;2OfH9ymGLSf3tR+Ag28e/UhXHvFNF6adJdxyIn3LMM28wsWN9MXN/SbZaepGGdSp8agzZI96EWck&#10;fixv+sA965zlcsYZZ4x6OSPhseQtGigamLgasA2kD7AfQBut+gJwxR8tjeX0bIdz+GiVV+j0XgPd&#10;2Gm+D3BNf46dpj2233771X0pa9+4a4i7QEl3z+fiiy9er1mLkse+OcLbhbUN3n777Yq+nDV2nPOF&#10;i9+KdPmWnn766eq8886rTj755MRbvJ80vt/KyFos7pY//vjj0xmrhBk/tGzKIh8P9CMN0qJrkp2m&#10;HOoOOYC99957SST1E+VTBxE2nLBlkze/Eyq2h8OhXfIUDRQNFA2MhgZiOyU9YfiGTcNvBYvpQwnH&#10;vqcdTXAsS78d7lDKLDj9oYFu7DQ4ju/KwQcfnOY5J0+eXH344YdJoJj++uuvV9hv88wzT1qzxjkV&#10;L7/88qA5NLUQ3ylhuQ+OePj77LNPNfvss6czUI8++uiUZrp2xgcffJD2pc4111yDbEbOE2GshvtK&#10;tbPMe/PNN1fLLrtswv/EJz5R52NvxG9/+9v/+Q+V85nHm2Snybv1iD1O/TJ/nd8dBa56Nt9IfcuV&#10;juN71o3w4hcNFA0UDfRKA7RHtkl5mwVPpo0Vf7H8WEbOSx6PuCXcHA10a6dFyaZMmVJxN3s75zvC&#10;mWlbb7112g/K2BcuvsfdjpWYd8cdd0z2H2N2Bx10UM2G6QA4P4R9DeDgc5epY4D4zNFy1i+OfA89&#10;9FBau+4YIHO2nC9nHuzCO++8M+E75hPLSwnZT1PstLwesJG4s4lzOZB/1113re0y61ZR87jwbnxp&#10;sB7uiSeeGPSOzEjH3ZRTcIsGigaKBkaigdhW+l81wmivxqLNysugzaQc205kyuMjkbPk7Q8NdGOn&#10;+d75rhAXhjQxrHTx/cEGYnzL9xoc0/XNNxR/5513TvYDNhVjezr5wCacf/75axxsuccff7y65JJL&#10;qvnmm6+ej73gggtSVvjC9sMmgSb3ZN1xxx3V1KlTq3XWWafG32yzzbriuyl2GkqwbtUl/u23317t&#10;sssu1bRp0xLY+huqnRppzSjM+XobbbRR2jtAPeGszxnlLelFA0UDRQNjqQHbIn3mkZ599tnqkUce&#10;SffrxfYz9mnij5Q3aVLOq6++Wj366KOp7MceeyyFjT/33HP12hHymG+k5Zf8vdFAN3ba/7N3nrG2&#10;FeUf/mDBkmAXEem9SBUBlRJsKKIRQ1dBEFBEBQUFNEKIYAslxqCAFEFFKQoqCiohCChSLFjBABHF&#10;QuIHRP26/+cZffb/d+eutffa514unMNMsvY75W3zzuxZ75o1M+uee+4Z3Tv33R4u5si4eI9p+r65&#10;tWLmE+eChneL4PHNd/pXV5/pyuuyCP3dPs/3mJwrO/bYY8fo8uJMN32uzTffvPiH/o/w6yhjHwR+&#10;FwF9OfuXfK7rrruu5CPvxhtvLOfM4b/xHpf1bgR1KYm5H2Qr3/L8Drt5iZNx+TwasK4LaXWzzLT1&#10;SDhNZ3kAjdc0rDN0/u4zn/nMWH6N19LNAs0CzQLztQDjmGNQjmk+g5oHNI4saEzzDP/yl798fI/h&#10;XHee+S33XpM6WiakLOPqJLTMdPI6+OCDx/cq74Pe01jX89rXvnZ0yy23FJKkz7j1lW+WmacOpCk3&#10;3YUrTYOzWyBtW1OzPpx3gfl9T3HqfsZZp3z7iTOt8FU4V4tvIhGnjIsy5rDEI83cFevDttpqq+LT&#10;wT95131F+TW0f5jvfBp9E7+LcvsO8NBDDx3343e+852FzPKvfvWrxe+CFr+AeT78Mvv7aqutNv5m&#10;PITM83COL34a12WXXaYaY5mpH/UzffLJJxeaj3zkI0vRqM9QG4wZPEIR9Ek7Zj1sM96HGreOQ9Vx&#10;vZn40GfdKWfejvbx3GVwtZN0DTYLNAs0C8xqAcetLjrHmHoMBLce5+68887xue6s3eXexr0k18Uo&#10;K2mVAU/ippVJPsH8/6b+K988ILyZp8Af4/77ile8YrTrrruOdthhh9H2228/Xt+z9dZbj/eAJT1x&#10;08iodXVMRnfxaqhuQMsyr8XnZ4G0pe3A/AVnnuGreV+0DCl5X6UfcnV909MyIH5M4pnG9+FdpH0i&#10;9TFvSM3Apf/4fXP4uz7N/wSQfquu+ErKo4zvm6600kpFT3xKzue6+OKLSxrdN91007I3Alnqts02&#10;24zLP/3pT49VlW/aTT1AYj4NHdnrIC+JE8+8RwtaDyF6GL/ttttGN910U9HfPOtCemg9Ei/jyUO+&#10;j5YdmtxmgWaBxWmBHHMYZ0g7nlHjHMPJz7Is56wDxvR111139Ne//rXw4SxR7h2c+5j3TS3puKYM&#10;zpXnvsVeO+YJDJara62DfN7+9rcXeYcffnghlQ58zjNg7gUdv/Wtb8l6qXEaGcpJegiuuOKKEXMh&#10;V199daEXj0TqlPGC2H7mZYG0I/FMc7YFPhq+Gv3GtgDaHxTKO0LW1acPZhx/iLkoz1MTj34CDtca&#10;a6xR3oPKT11qOZbXsMZzPg2ZxxxzTEG3bvS5l7zkJWPZp5122rhuILKegDqjN89ApD/72c+Wfk09&#10;eCZx/RX4/O9e+cpXjuuec2OUG5RP2jjfa6D++IoZsLE20O5ZvqLj6qsupInfddddZTyin3A+iQEb&#10;S2PeJCiu7QhURk2nbcxXJ9MNNgs0CzQLzGIBxx9ousYdxyXKM046A/cCzgPlvnPmmWeOfTveg3Lv&#10;4KwAzqYipMySET8f/vCHy31h//33H9+b6nFOPbr0PeSQQwo97z8zKJO5Ne47Z599duFvPrj1+Jr0&#10;xJF75ZVXFnrOaeAeQKj1Iy/5km5h/hbQV4YDdvViryN+99Oe9rTx2Rri1NL0tzbaaKPR9XNr62++&#10;+eYyx8JcC/sq9dHwZ5h7oZxzb7mI33rrrWX/oH0v+XflZXkdR3/9NHxB9xHYZ/CxnIumPOe/4MV+&#10;QupMnfDXWIfJd66sI+/2677MOjbL+Y5SBuV+5StfKT4j6+WOPvro8h36nXfeudC97GUvK89anAfM&#10;cxQ49H9pk9+jGfe/KOQbm/QR6v66172ujEt1fxJ3iN5d9eW8uk996lOja6+9dswi7d9FM0ZskWaB&#10;ZoFmgYEWYCypxyvTOc44xnlvMs3c1xZbbFHGQ/c6UcZaMN9N+f0UaVENGcphvTbrhLgHcX4AchPX&#10;+TjzpAOqI/vvOTcKP419+VzQsbeBb+7xnogxm3OmCNLV0HoVpLkfZZH/qle9qvDAp4TOsuSXefJo&#10;cH4WwMas42f9Oxd7VLj/4k959gT7MdknwncD8FtY///vf/97LJA2p19st9124z5Fv4D35ZdfXtoT&#10;nP3222+JNs32tU2B5NsPx0KmRJLeeV9k1vNp+Gm8m3e9GefVEpSZfhrnbrDe4NRTTy3zafDD16Sf&#10;Ik+Zu+222/g9Kj6YAZ4G+jP/YZ5ltt1227JnlHV8+LCrrrpqmeNjHyk+G/N97KV8LIa6zZwDp+9k&#10;fev/+LS6SGu7A+Fx0EEHlbZinKPfEcQhLh3xFpoFmgWaBeZrAe890Of47pjHuOPYI0xZrA9iDoB7&#10;4XnnnTcuYq8Z72fwjzhbSF9LOSIih+d8cNdee+2lzn6v6Rz7hOrEPBz3KtaDs5+Bd0DeW/D/uPcd&#10;ccQRS7wXgof0tV51mnvoF+f2RSAj59SyHsThqW6WNTg/C2BHfAje8bGmn77k2n/6G34E+a77d28A&#10;vpuB9uKiP+C7G+jrrPu2fO+997aoQP0cdDAuBGGWds4+xr3d96rMUWVf4d7vXhz0wk9LmT/5yU/K&#10;sw/07IXA/zj33HPHc4JbbrnlEmsGoOU/4JzhJz7xiVK3Wnf1y3zmidDB9570/9Ql44XpY+BHW6pb&#10;QspMi2e9J6kuTY3D89/uu+9ebMT7BMa4DH10idPizQLNAs0CkyzgWNWFw/h1++23j/bdd9/yfP+a&#10;17ymzO0/+OCDI84JZQxnLoLAeMUcAGM682mMT1zcK7mXsm+OswZ4h0Nejl/EWc/G/RX6N73pTWN/&#10;jnkT5LBGhzkwn4Gh4T0D9zC+p8M8CnnsjcMXY56Fexj3b+7v3NO4T5HPeyyCdQeyvumss84qcs4/&#10;//wl3qOBy/3JwH0RPbnOOOOMJfiI0+DysYD+OWdksH6etVi8g6Rf0v60Ke38/e9/v8yjUcYcLu8z&#10;H3744bESzk3hr7ju0fbHT7N8n332Gfte2UdlJA3prnLxashaOub50Itz0Li366f53hMa+e+1115j&#10;ner3lKyNVF+eafANmDOiP8JznXXWWcJfwIaeF0E5Pl3Kquthmv8/56chi/Wl/vfQkWuIf1MErcAf&#10;da9Falfr3YdX09Vp6578eA/w5S9/eal1HeLMV1Ytu6WbBZoFHr8WcDzBAo4pjMH3zZ3JxPsOfRKf&#10;x3mHwr2RfOY2OHcKHvpp7D0zcD9ljox12D53sn6GoFwgNPhz8PQ9Dzj4dO5t417jGjfOzuKsAXXj&#10;HRjhwLkzLcnjPsc3Dbm/8w0gzlDzzCrO/cx7NfI5u4B9ctByX+Jery1qyHkQ3vdY95P3L3QQn3gL&#10;y26B9AfsM3ClDemHzJOCU9s9cfFPuHifZ9vDAxqeOSij7fkek8F2Nb0skOcT+LtHQT+LPN57oqv6&#10;AvWPKH/1q1+9hGi+haS+u+yyS6lDrsPi/+Z34yHkXZxrtLAV/q5BmaZruJDOua11zzT/b9aWMu+f&#10;/anuM0nTF8+2Amc+PPp4t/xmgWaBxWsBx9scM8yj1jk2kbasHnMSl7MavZ/gjx155JHlnSHrMLh/&#10;cHFP0EfizCd8Odbyy5dnd/B4H8l3eoizH5S1twbuh8yDyZO5AeuBX7bWWmuVMnTwXRZnQCEL/Thz&#10;gPk8guen8f1Eg/dw1jWBzz3LbwCJgw577rlnkcM9kPk7A7qoj3HunejL+zfW3VHfPhvLp8Hla4FZ&#10;zrm1H7Pvz289MkdKu+2xxx7jvudZZbYl7Q3OsgZ8QZ9D1IX/DnHn05SJrOvn9jrQv+mL+FbsT6ac&#10;uRueh8iH/rjjjiuq4Xv6rpQy9jszn0gdWfPvf4vzDMFNH9S+3VXHxeKnsW4VGzBG1fWt01126Mqj&#10;PZZH3+ji3fKaBZoFFo8FGCccZ4TkOQ4Tz7Ek7wVagXLypSef8Z1zNhzfOYuMAM5VV11V1sdQxj2B&#10;d3+Eiy66qOCztpk9n6zb530n9xvWxDC3hV8DHb6dugD53gq88MVYD05QL+fBoHOPwrvf/e6xbiec&#10;cMJYd9Znw4c5O/YisNaZ95w33HBD2e8FD/xE5tq0jfY5ce6MKGjBYa21+WkX81hTxD2W+z57As1H&#10;b2yfNOS1sPwtMIufhg9DP6RtWVfI+3r89uOPP77McekTXXrppeO2o19muy5LDXg3yRzXNddcU55j&#10;1AVfy76mLPoOzx1vfvObx32cd/ecqcYzi34ea/zpx/a1Cy64oPhu1BG+7Alg3wRpr3POOWeMP6Q+&#10;i8VPcx84/hr2cuzR5kNsAY50vEtmfyw2N28oj4bXLNAs8PiygOOMY7VprJB5mU+ZflyOMeCQFhff&#10;xjGf+1y+L2LNGPcCylkTDR3nJBAnz3sJkHczzJ9x72EvGb4Qfg4BHZkj4BxR6NZcc82yVi318qwO&#10;ylkHjp/IPYs09zv8JHm5j8D3S+CoJ7isV2O+zqCNgJdccknhCQ175pyj0x7QqBfvnsDjcl025dqV&#10;eAuPrAVm8dOYz6Iv6oczt4XvQ/vZVzfbbLPyXp32ts2B9pHlWRvme/XVOOciZRjneYW9Oeqn7ujM&#10;Phmeg+yP9jv2yIjv/J39H1/F77ZbF2WZruFi8dN474m9mJ+3bV37WNd5SJq1sv7/3Ts+hK7hNAs0&#10;Czz+LOA4bc0Zdznzkjmmj33sY2X9L/NExDknivXAnHNJ/IK5Z0FDPWbBl3Ut+DWM+zy7e14Y45xr&#10;Xihjj756cB9gzov12KzdYl6NPQIGnme5P3H+gfeW9NPw11hzTUAOF3Nv3KOQxT2Hizk7xkneATEG&#10;E6g7exXY78BZSaw14p0W6+K4mGtzD0Eh+N+P96p75779yDtR5Gy44YZFD8d0caTDT/W+6Xq6Gleb&#10;SNPg8rXALH4a/dJ34rYb/Udfhr2i1/3vm5hoSXsvz/ar+wY+2E477VTWRPIfISAv/4fQUEfO3KD/&#10;ch4G79vZV8B+hOyTyZ/nEP5nPBMxD85/jXUC/t/ATdqMF0XiZ7H4adQxbWSdgcaj2r1RcZmL5ZmR&#10;9Y5+472XqBU0CzQLNAvMWcAxCJ+FcZz3fvgqrPnnnSJx8oiTx7jPmf/SJXQsAoLL/QzfyL2dGJz9&#10;kXwbinsevg3rmOvgfU7evEtlvRo0vL9h3ygyWOfvGjTmCfTTpOd9KfdR9PAe6xwBa+gI3oPUPXXJ&#10;cxjMr/GgR8+d5871VAb+oXhC6fHNwMOncz7Neta40jS4fC0wi59GmzA/yjt63x3SdjyH8M0M52Tt&#10;R8tX0yW52T/4r3LGG/3TPDHTZ/N/wHoz53jFs8+RFs8ycHMO3HJpapnSJVwsflrWiTg20A512dA0&#10;Z/rRB1toFmgWaBaYZgHG2/o5PMcgyusx2bQQGUmjzFyjxpnnBGjAZc5MH45vMpHHZTm43PfQTd6c&#10;TcCaLt5Lsn6MwHwaa4bgxXtPxj/xgdDjP1EOHeuqiTMvd+GFF459NHDre1ERMPeDTt6D5U1ZHfdc&#10;K+7hnPdRB+uGf4gOXNjIYDskX8saXL4WmMVPUzLtx3dBOd+Dc8g8e5lyygj2IduyZC6HH58FkpUy&#10;yUt55tdQ2rp/iUc5Zfb1zDdu/cA1j3hXWEx+Gs+WvEtgzULaoKvedR42hQaozeo2qGlaulmgWaBZ&#10;AAvkWME47xhSl2ktx2/SiSs+/JIn655XXnnl4o8ccMABhY1jHO8Y9ZdYQ1YH+CcvZDOHgC8Gnd/D&#10;Yfx0rxpnqHmmgPrBgz1r+E5c7Dv1XAzWGPndPvCsn7Tqqh55L6z1JY3fp/911FFHFRRpE581RejC&#10;nBr7B5WbOC3+yFpgPn6abWm/QEPzEvJekm+e8X4xcedbI3nX/RJ+5hFPWcalpZy4+JlvGdBgOdA4&#10;c9qEzBO/Cy4mP81v1TMXj59u0Damu2DiGB9qwy5+La9ZoFng8WUBxm3HdOJd44hju5YRhzS0mc44&#10;+8l4N8TcFe85WYdr4KwA1/ewHgZfJWmJ1xey2McGP943ic+6avwefKTcc4cscD73uc+VMvyid73r&#10;XeWsU9+V4keyRtg6CuUt1JciXeMghzzOSXWNGmu4yUt88ODD3gh0ZT3dfXPnzBFqvJLZfh4xC8zq&#10;p9nmKGSc81dYX++7cSBrN3OPwVve8pbx+y3phPatR6ySK5ix9bF+J510UnkWYX2rZStYpeUmjm+j&#10;MBfPWlvm8LuCdbT+Oa7iu/O/Z11J/UzcxavlNQs0CzQLrAgLsMZlxx13LD4JfhRnoRsY65j/wnfi&#10;vNH777/fovF90AzHPSD7HPBx+CY2Z8YyNrL3wHksnuEJjpnEWT/E+1JwOAOKMp6J9dXI50xwx9Vp&#10;82bwJKgXcWh5J8aZvPBj3s/vwCQe6+o48x0c1v0ZxEm9LWtwfhZIW9Zx2gZ/in7h80PidEmkjblo&#10;qxPn9tfQp1n7yH5k8jiPjHblol9zEedsvdyvghzbu0vOQsvTJuid9eJ7UdR/Mfhp1Is1p3wPwnra&#10;X6g/wXRJ/C/tWMIZLtiCPuN8nGXiN9gs0CzQLPBoWIA18+wnYK9Z+mns42QPHWV82471/oS8h+WY&#10;71jIuyS+McD9lWdcAvtHOVuN+yL8HP+k4ZsHq6++ehkn8Q3dt8AaI+bn2CPBOWvcbx1rU3YRMuHH&#10;90GgUBfn9q6LPYCUMZfGWO99nD0EeY8Dh4AO6v7fnPY7XwtkO2acNfjMj+CrDfHToLVvcLaLPhjv&#10;wfiWOX6ffj/rIFdZZZXSzrQ1cjinpg7Jsy5baOmcD7fvsiZ1MfhptpPt79x69ifj1B0807Qj+Dwr&#10;brLJJsVn9/mSMnkSb6FZoFmgWWBFWyDHK+KOb/XYZH6ObRlHb2gYA9mDxvoy7o/5jSnuCdw7eS+B&#10;3yY9NFyct6F/VJ9ZpF+HHOjUh/S0wP2ZM0eYH2RO8LDDDhvfn0855ZTif947d2YHOIzPvPdAD+bU&#10;ch06ctR5msxWPswC2c/oA4T75t4z0xa8o+Z8Ft5Ts8aRIL6wZM791O3CufS0Ic8LrH2knO8p4Z/z&#10;Lp/za+gLnC2jP8faRftwzV85CxVqHyDPTpxnw8Wc92Lw0+p2sb7mm3YcsX1Ni8c6EPfQSiMUp8Fm&#10;gWaBZoEVbQHGIe6Rjl2OS6S59Ikc08gDR3zx0Nt7reeDc94tuPBgnydzZvhvnPVNUBZxvoPIujYu&#10;3sdYphzmxMwDf0iAlrPmePfFPB1zep4Bwj2b+zjzKnwngXV6nEfF2Wrcu9CBoHziys888luYvwXs&#10;X9iUPsa7ZtqJb10w76WfRrl2F6ZU2ob+Bw+eE2hbvstOPvjMG9PmzPN6L2YvgWswL7jggmQ3lrVE&#10;5gJNaC/sw55svjvFNz+wz2Lw0+xDtDXzsJzPwto7zjoxODaRJu5/mbT2sQzYQrNAs0CzwGPBAl3j&#10;U+aho2nHOcbEHOPAyTR4rlHjnEjGTQPvEbkv8O5RfpThg5199tmljHK+pe65U8qXh7KE5vfB8847&#10;b/yek/u08yfIyQv/0TRzaTxbE/RPa/61XnV5S0+3ADbk0sa0KWeM8p3Xa6+9drCfln0JHvQ72pK1&#10;lwa+30T77zx3Bgz4XPhp4PFu9bq5d+Dyyb6VcXktRKgvg+7Wiflk/g+LYX2abcJZ1/7H2QtF8L9K&#10;+xoXX2hfJK197A/iNNgs0CzQLLCiLZBjVo5Tmc+Y5biV+iUO+YnDe80T59Zxc/YYz7TcI8DH98JX&#10;4x2oz7rS8Y6R91Gs58XPq7+Bgwzv53nPIX9SeOCBB4ourCHnfCXm1xIij3NH2AfI/B9lt9xyy1Is&#10;J43xSyG3jJktoH3pJ7QvvvvQ954Isz/Sr9jLi/+1wQYblL0jlG255ZZlrhZ/zT7H/Cn3dM6kkT71&#10;SL4zV+gxRmD98r+z2PYRYHLWMvI+m3lZ9z7Z3pQb5/xt8FgH4fwq5QbtZbrBZoFmgWaBR8MCjkUJ&#10;ifscab66OcaRpsyLNGWZxqdKfHDga54QGuNCcMk3GBfW5eLV0HrIVyhe8vPsBsqkE5KXuMQzTXkL&#10;s1sAG2abaFPsnudyDNlHgHTbi/la51T22muv4vvzbhvfjXM4eFbYe++9Cw7v4tmvgh7Kh1etG3kL&#10;PVg/IXuvmWNcDPNp2X78l5nHt560W/Yz0qy9oD9Qf/eI6sPaj8BLHqRbaBZoFmgWWJEWyDHIsck8&#10;4RB9khY6xztoSSevjMs76Y1La1o6x1vT8uiD0idd0ub4Dg/xpANXfKE4fTJb/mwWyP6i3dnTMZ9z&#10;OZDs91n11bgfc2Wa+zMX77v5tibnsWRbPx7aeDGdc+t/k/av/9P4bcyrE8R76KGHRpx1jc/OM6X9&#10;riAFnukGmwWaBZoFmgWaBZoF/t8COZ/mfs//L10y5r3XXPb2sg6t9s360uxBvnduz68h/TXzFiNc&#10;LH4a7YWfVfcD2oz1EwceeGDZw8T3V9IfE7+PdjG2eatTs0CzQLNAs0CzwPKwwCx+GvKc//I+zLtS&#10;voOxzTbbjLbbbrvR1ltvvUR8++23L/sdee+Jn3b33XePebgOEr7ey4kvtrBY/LS+dmGNI2db831h&#10;9pGzBpVA+y7mdu2zR8tvFmgWaBZoFmgWWF4WmMVPy3su71Azzb4CvjXAWnHmVvgGB++8WL/ExRnL&#10;l112WTk3Jun09/T/lle9Hkt8FoufRlv1tRM+GWfGsQbPPU2Jm/HHUts0XZoFmgWaBZoFmgUeyxaY&#10;xU+jHvhYtZ/lujfz8/2WedqgpietrybOYoOLxU+r26VuS9ux9snqdM2npZsFmgWaBZoFmgWaBbot&#10;MIufdsQRR4y+/e1vj89X0D+Ds/dioL4ZkLRXvudkbdupp546+sIXvjDG79Zw4ecuJj+t9s260rW/&#10;Rvun777wW7TVoFmgWaBZoFmgWWDFWGAWP839AaxB4ww+vhHFu8701/TR0J77M8F7OWdpcU4D35Bl&#10;rRr89t133+anzfmzCznYvlkH2775Z2mVFm8WaBZoFmgWaBaYzQKz+GmcV4pv5cV31fl2JWen8X2k&#10;Sy+9dHTllVeOrrjiihLnnPrTTz+9nKX2+te/vnxTjHXm0vMNMWgWe1gs82npg3e1mb5ZV1n68l3l&#10;La9ZoFmgWaBZoFmgWWBpC8zip/ndMb4X5Rlp6Xfhf5kWikcZ56gB8c84w+GOO+4oCk27/y+t9WMz&#10;p6se+C58L4R6L4Zzbh+blm9aNQs0CzQLNAs0Cyx8C+hH5LwHfhrfYOfibIUM4mcecc7iuGDue+o7&#10;7bRT+d46Pkj6Y5n2e674beutt97ogx/84Oi2224bvytFhuuZajkLMc28ERf18tsbvCPGR21+2kJs&#10;0aZzs0CzQLNAs0CzwCNvAXwzLvyH9L84M4P3l3yTAP+LYLmwZP7vp6b/zW9+MzrjjDNGhx9++Gjj&#10;jTcerbvuusUfW3PNNUuab3p+8pOfLN9755yO3EuQ78K6ZKXchRDP+rDfYv311y/fPmX+sM2nLYQW&#10;bDo2CzQLNAs0CzQLrHgLpA9EHH/t3HPPHbFu6vjjjx+ttNJKxU/DjyIkfq1tzsWJ63wY9H//+9/L&#10;N0P5HpXfN9B/gS8X6eST8VreQkxTP/azfvGLXxxddNFFoz322KP5aQuxIZvOzQLNAs0CzQLNAivI&#10;ArnvjjNo3/GOd5RvB2y++eajJz/5yYP8tPSn9Llq9dPHE7+G0JgHvn5ezWuhpa27kDoSZ31ae++5&#10;0Fqz6dss0CzQLNAs0Cyw4i3AXgCCfhLvIZ/ylKeU9WnOf+lngNcV1/+wXJ7iyttyoAEc/LLEoUxa&#10;8RY6tD7Uk/e+7b3nQm/Rpn+zQLNAs0CzQLPAI2cB/QYhkog/+OCDZX0a+wjq9WnipFY591XHa9+r&#10;pkde0lBOOnVKWQstbj2AuQ7vxBNPbH7aQmvMpm+zQLNAs0CzQLPACrYAfpS+FGuo8CfY4znLPoJa&#10;ZfmZD08v87pgF10X3kLLcy0eelNHbME6QPbDtv2eC601m77NAs0CzQLNAs0CK8YC6Rfle0rn03K/&#10;JxoN8bVWjOYLRwo2IwjVfNo5t+LNClNOtu80Ps5pzkIjz5RpHrAvP3GIKzPxM17j12npgdIBjYsv&#10;nnU1fwiUlzxMD6GVBlzpgMan8RCvhtPo6nLpyU+djFMuTg3Fkac2FJq/LFCZ8EhdJvFUL2mXVR/5&#10;TZLZVSbdUL3lod4+y5muIfjKkHYWmLTyzrxpvLSrNMJpdHV5yjZe42RanJRnXuL1xcVVf+0MPmXJ&#10;13ji9PE1Hx7KIE85mSduF6zxloVeXrPyUC/o5WHeNKjNwMs46Zqf5eQbB29SqPHynVRdNokPZVm3&#10;WWiTThldeZb1wSEyk2/Gu3j+4x//GM+nuT6tC6/lzd8C+mkf/ehHCxPaJNsl49Ok0P45tkgrnEbv&#10;/xo+0mR8Gj2y5SG9cBqtdOJlXx7Ko8arda/T4tey1SGhuOSlbqSH0Nc0pM1L3vDrCuJSBr4ygZSR&#10;N+1KHsSTDr5ZTroO9i3kiKse4CqfeBd/8vsCtBlIJ+8smxRXr8SZhQ+44gNn0aNLNnpol0kw9U0+&#10;eT/C/vDoCpN4S5N85WGZ6T4of8ulE5rfB8VDB/XQzqb7aOv8Gt9+WeMNSasDuPJB11rGUF7JDxp4&#10;WfchPFJuxofQoj80Kc86TaOXRnzS8PI/kPSU5VWXma71r22TeMmvK564NV/LJkFlw5vA/8q4ZZPo&#10;xU3ZQ+iSZ9ISt56Zn/h1XB3Il5b4LN8jAL+F6RZIW4Otn8Z5t8s71LIm8a9x6/Qk2rpsWWiz7w/t&#10;vykfGumE8JSv97356ihPZDqmpfxHMp46Z3xZZcpLmPwyz7g2MO39Abq6jDzxiA8JthW48BtCnzjq&#10;IJ8smyQ/8TI+iSbLlEuecXVIvL54jWsaaF9DL3nLp06bX8PEs35A5dT4fWnfuVguL9N9MOVAM5Su&#10;5pe0ybPGq9M1rmMBdtE2Qmm1u+lJMOuTOk6iyTLp1SvLZo3Plwc6pA3UaYh86LrwsaG2Txxwu/C7&#10;ZImX7ZF6dtFMypPfJJyusi66rryhtOAlfca7eHTlNT+tyyrLlle3w/Lw0+QJpO/W/bdO99UAPHmJ&#10;05VnWQ0TN2VmvKYxDY7/ZXQwPoQWHpPwfv/735dvzP7lL39R3LieKWtc2BNRJ6B2AhrvISvZ4iUt&#10;BeTLdxK9uEDxgcaH0qauOX520YPbZ1fyoec6+uijRz/60Y/GdkgZffRd8qhL4me8C7/OUx/yh9pF&#10;HjV+ys64+DXMOlMGjXRD7pniypc09QHyDHfVVVeN7SsuMmu50tdQHRKfOme6pulKoxMBHfymShde&#10;nafO5KuLOEN06MKxzZK3PGsoDnzkZV0+85nPlDNDoQGPS941n760PKFLWcQt66M1P2WiG3TyEqcP&#10;ipfyk18fnfkpy34nPZDyofWAp7jA+++/v5x1DySoK3HKlUN6UpAn9NmHkl8fvbSU22/Nm5UefaWR&#10;V59c85VF2jg87IOJZznQy/Iu2Py0LqvMLy9tnxxqP21Su3SVkVe3t32oCz9lZzxpyB/635GH+PCR&#10;F33QfPEmQenQmyCt6SG04kgDz+uvv370jGc8Y3TPPfdYXP4fs9hHQvnW0PJJMOX5/7TOk+iyTDoh&#10;ZcTl3Qfl0SUPO3flw8t8+ZqWH+ctrrLKKuU+Bw5BHKB54k+CSZd49oPMq+MpJ+d70k41zaS0uiTf&#10;SfiJJy346kL5pEsaobJIv/jFLx6dcMIJ4zFdnJQ5ibd40sE7bZr5yq1h4linGmeWtPyEQ2mtp/hD&#10;21c5QumBu+66a/mmdObNGk97Qlunh/CzneZDC/+sm35M5k3TIXHVQftSxqX9u6D8KZMXfH75y1+W&#10;871+/etfFxTyEofMLn6ZJz/1kcb8wnjKD/ySTv5TyJYo1i7aV35LIE1IdOlLncxXx+RrntAy081P&#10;m2Dw5VSkn8Z+z/kE2oo2PuaYY0bXz/kjtvd8eP30pz8tcyO5FnEWfvThK6+8suxdnYUOXe3/6s03&#10;K4444ojR7373u6XKxKkhtrDvIt84cz3Pf/7zy3Ndykn8mledht9dd901eu973zvKeTnwkmdNZ1p7&#10;IPP8888ffepTnxrTqae40yDyOB/561//+vjePY2mritpdKLNqdPQ50JorAsy8dPWWWed0cUXX1xU&#10;GGKLLl0Zq/i+7w9/+MNSTHpWXtD84he/KP2GPqyeQ/jYBtB897vfLX5R5nXpnHm1feHDfvn3vOc9&#10;o5///OeJ2htPHtArf/vttx+ddNJJYzrzzch7hnk1xAaMMZdeemmxCzyQgc2GBHC5/vznPxf7/vGP&#10;fxy3D/nTAjjKvOmmm0bvf//7R3yXkDBL+4AvL/rsUUcdNbruuuvInhrSbsjUbm94wxtGhx56aNEv&#10;dQF/qH0QfuaZZ47OOuusoh9p5QnJmxSQzZrwI488coRPg+whtk2e8PjDH/5Q+h28htJ36Qgv+t3l&#10;l18+rkvKyjj0XTzA+dWvflWek+++++4l9Bmqm3IeeOCB0WGHHTa69957S5byhOJ1wZT1ta99bXTy&#10;ySeP9c2yLto6D7ucfvrp5ZtCQ2RDX+Mhk7yf/exn5f/EODrf0PYRzNdy/XS0jRdY+Gmcy3Hi3Dlq&#10;hmzTjFuekHL6zQtf+MLSbywjbxqtuMJvfOMbo+c+97llXaJ5s/I45ZRTRhtttNESsmfh4X/mb3/7&#10;W3kGw8eab1DuDTfcUOzDPYZAvmWmS8GUn5tvvnn09Kc/fXTfffcVTHWdQrZU8cEHHzzaZZddltBh&#10;KaSODHVG7nbbbVd88w60zixpKaRvGLhvP+tZzxo9/PDDY33EFYqb9TUO5Hu9F1544ZgefPK5ah7y&#10;qiG4a6211ujzn//8EkWp6xIFPYkf/OAH5fspfKNulnss7NCBwDeJ11577RI3ryQG/IgPZL88e+XR&#10;aVqQDjxsZpr4tttuO/bTtCfl4kzjbfmWW245OvbYY00WmLKWKOhJcM/l7HO+3WxQJ9N9UH3tc//6&#10;17/6UAflM6/3nOc8Z3TeeedNxc9+hL6pM9/u4/5voGw+4+duu+022n///QsbeMza/yCk3z71qU8d&#10;P6+o0zSY9fvxj39cviPE9wlnDdZdui222KK8dzc9C7S98Tm5r+hfwcMy4qk76b7AMzvfscy+14fb&#10;la/MD3zgA6OXvvSlXSgT86RHX9r6wAMPLPjZl/oYiFPD73znO+WewnMlZV7wqXH7eLf5tD7LzD+f&#10;Nvai3Xle4XsE7PckTRn/b6FxaUwnLuMVcxrM05Cfl3TTIDX65je/OXrRi140Yi5L/tPoLAefwDzP&#10;1ltvXeh5XuUawgs86kbfBOJT8d/GxxpCDw14XNjDOBBfb9VVVy3vPeGvzrPoBw3jH/NyzKshj6De&#10;8uyD6EEZ8t/3vveNXv3qV5e4+X10ma9tgDvvvPPoQx/60FiHxOuKKwe9bRPymJNbY401yjnWpNM+&#10;8Ek64tYXPOL/+c9/St/70pe+NLYreNqHOY+aZ5d+5K277rqjc845p9SJtHoC+2jMF/faa68t72F5&#10;9kYP+gK6iNcHwQGfcNppp5V3jcSHyIYncrQJaeL04ec973mja665Zqp8ZEOHPGi1GXrhp/H8T7Au&#10;6uo8aF+9zId2hx12KN9sNm8WiFx04h0WdWKOEB2G2sd6IZM+xzjzz3/+s9TZOk3SBxzlqQvPFvTd&#10;L859K3kSLWXoDp2ytDf5zKfhp4kDvrLIG1JH7LvnnnuODjrooDEfeKTMSTqCB/59c8+AjFX49uAj&#10;W50n0VMmD+YrWYvAOg/zptFKDz4BueiDP8NcAnGuSXwsT33hRZ955jOfOfrtb39b6NOm2S8m8aaM&#10;ZwSeKe+8886iX7bXNFpx0ee4444b7bjjjuO6qPc0HuDBh0CfOfzww0t8Gp3l0DpOyOt73/teuafg&#10;a5GXumBH9ZZHF8S395zbfBdWlGs/M1sAG5999tkjvpvKtc0225T/E9/3ZD6MdSg88+Ln8BxD2jxp&#10;+iDPuKuvvnqhhy/04MKP+LTrJS95SZlDeNKTnjTaeOONiw5DaeEN7lZbbVXGGOYQNttssxE80Z/8&#10;afKVBaT+6IAuzGtYn2k8qC/ygMiEF+kNNtigPIdtuOGGhTfl8tp0003HcfO6IHXBF+6yj7p30WUe&#10;9UIvxhou4rZ14nXFwaUu2AL9GfeYS4B+KA/0hJZLXZgL4/nd/D6oTvCQDzzAh565MGnRlfYnLa70&#10;fZC6wWe11VYrukkLfR9N5oOPbdCDZ+5NNtlk3AcSry+OHPSGB34I86bgDrUtuPDgou7Q0d+oE32Y&#10;8kkXdNgACJ48iPM9GMcH+FKGrpRRb+iIT7qgW3nllcuzD3UkDR0QHpNoKQOH/wD/Jcaa9dZbr+iK&#10;HkPo4UHdkIdvBQ/1ts6TdFAG8tSbNub+RJ+ZRGuZdUaeF3VivOKZEN7iaN+0tXy6IHz4T8LHeqLn&#10;kLrJD9mMe3xTm7GGdhpKr33gUY9TlimnCyJHu1KuHegzPJtS7pX08OaiTJsBSYNHGe1Eneg75lM3&#10;8IbaCPvyHAcf3tfUMlKnvjg0yGXcpK3QhXqqUx8d+eCgq3Kf/exnlzHcekyipUwbEbfO8GK8ok7a&#10;sQ/W/Gs85npYg42/R8D/Nehbmm6w3wL4aIQT595vYlMv3nk+4QlPKGnuL5n/xCc+sbwTNW8ahBc+&#10;n3ikuUgb74Pg4IMkFHcoPbKVR52MD6VPeX26iFNDZCBTW5Lm4j9gHHuKB0Rf7VXzq9Pg1zqRB56w&#10;psk0OFzKq+OJ2xWXHki5aevURZN5NZ3p5CXPSVB865H2tv+mXeFFOnXpissHGyvDvNS1i1Z85EiT&#10;dhlCLw/o5CGchV79oFEH+Jg/CUKjTO0rTH6ZBz7pSXwpg94r08aH0lsn/wvwnEZLuToT9z9pXWeh&#10;T3nqMkv91UOYusnP9gLHeg7RUft2waH0ylOXrO8kHtYHfHlo50l0ltkW6k6+edpDXKG4fRCdrAc0&#10;6kVcGuPy7IPgSy+UB7CPznxxrZM05ovXB8UDpq2zfn205icP4uQnr7o80/Log/BZf/31Rw899FC/&#10;E9JKBluA9zF33HFHmQtmzfNll11WnnPZd3/bbbeV9wm8UwCHi3WG4Jnug+LcfvvthQYe0IJvHum+&#10;C9nKApJmvlp5fXSZDw16cCHz1ltvLfVJnL44+FzIrHUZoj96whuoDtgAHXgn94IXvGB09dVXl3Lw&#10;wFGOtH26ka8O0IE/q33QhQs+6kfc/Emylc98P7KtIxB6+E2jBxeclJf0xCdd6Mo6E9tUuexD4Jnw&#10;1FNPLWXaJ+sGzRD9aHvowVc3+UyjRx/aRL2gHyI3+UJju5JPOmHi9sWhsQ7gYDPyhly0r/aFVlvy&#10;7Mx+BGxBPjjgUlfsD+zTx3zqBQ08tSl06iteH4QOHkDo4CEfePTRZT506mvdrFPidcWhJV+Z6EKa&#10;d2HAofaFHlz4QUt8p512Gu2zzz5FN2ykfHDRF13N64Pg9tlX3ftoyUdG2oY86mi9JtFmmXaBHxd9&#10;hf9V4nTFtYttjFzyunRXp4TgaifkQUc58llPw/sD9iOQ5/+ceJcuXXnKUh/lqXcXTeZJBx/0JG39&#10;LEv8Og5u2hEe6m+9a5pMg2t7Kg+e4MDX+k2Cya+Os47mbW972xJ+iPNowiUKW6LTArx3NjC35vtp&#10;9uYwh8oay7QncXGkmwaTHtw6PY3eOb+kS72n0c9H5+TZJasrL2nquO/0sw633HJL8dPYf0dwDYY4&#10;Q2Usi32UBcwLfSwjPjRAM1Tv5FnLUpfE6YpLV0NswnPcJZdcMiZTL+G4YEoEfG08BbW3WP16EaYU&#10;oAPXfPkknfXPvEniwRM3dWDPiOvToJdvHZ/E27KkJU95lg+BtFHSZbyPPuXaxkPo5Cd90hiXn7h9&#10;UB6UZ/yNb3xjOV9RunxnlHiW90FwZ8Hv4kOdah7WswvfvMSRh3yyTPwa1jjyAE8+NU2mxRFmGet5&#10;8dP+9Kc/lWxwanmJ3xev2zl17KMxX3nAvCi3TNwhsOYxhKYPZz7ya174aKyNdG0g5bbF8uBfy1vM&#10;ae1mHel37F3hvTL+mv23xhN/RUP1GNLOfTh9+X116cLvyqvp1dV8aKRjL0K930g8fTbTs8Ba5jRa&#10;9Um8rrwsz3jWKfOH6NFHm3ymxdVVXxh89pOzVumiiy4q/TfHUvTK9CT+8haHtPUSWtYF+3D68mse&#10;ffap9arpMo0sLmn6eCZNxrVV6kweftrHP/7xYkv7qzKgNy95TYunjOTVR6duNa75fXTmd9mi5iVu&#10;F0x9++JddJmnvNQZ2+GnuY9AfGSkHPMnQfmDgwzTQ/jYhtIoZwhtH6685C3eNChd4pHnlfl1HH3B&#10;E1LOvCVzEblP0zYYqlvqZLyGtS51WvzMn8W+6pz0xIfwSBz06NKl5jtLer/99htxpZyMz8Kr4f7X&#10;ArY3kLly1jWyF6a2q+05pE3h1YfXl5/tIU4XH/VN/DouPfnE3cdT4/Wlu+qu3Lqsjwf54CI/afDT&#10;eO/JO2cCulmeepfCnh/x0KmmVc8e0nG2PIAZHyPMGJHHELJJuNZnGh94JC5jLBd7EdhrbMAe4E6S&#10;Ka4w+UonFGcIlAZ+XKaH0NqO0kGbek3jkfRJl/FJPMBLXO9hrKHO7/8mziR+WZY0GU+cafG0Bzxs&#10;52l0lqd9ZqWFh/TqgQ6z1kUe8HPejL17hxxyCFklwDP7TcbFqWHqMQS/pjctLXomT8unQWiso7ym&#10;0VguvvTk0we1h+XiJ1TXLhze6+GnMRdBADfxu2iStzRCacVJfc3rgsqBPuNduJPypAUn49NoalzS&#10;821nZcODCx/trW99a1Eh5dS2mqRjK/tve2Z/0n5804j9XJwBSLDtltVm2Rfnywt9s80n8RFPmLhd&#10;eVluHLy0kfnzhcq98cYby54lzuY0D57GbYtZ5Myqq7KQgbyUmWXTdEg6ec1is1r2NHmWp4yMM46z&#10;n5E1gOojDXBZ7CR98psUr20j7hD7Jk7GZ9FhWeSrK1D/wTz8NM676dKrzpOmD9J2SZNt2UczLX8+&#10;PNJWqc8kWfORIz/lAWsb4Ke9+93vXipfvaSV1yQIrnRAfe1JNJZJRzrjQ+qdOiZtxpUzDSpvPrTq&#10;nrSep+E7I3HUWXnT9Mpy+M9Cpyx41G2UuqaMrnjyoRzaWdo4ZXfxn2/evvvuOzrggAOKPnV96vR8&#10;ZTye6LJNaTPn0zjDz6BdZ21T6KSVF7ArL8uJ2//ENU2ZecSnhVrnof8lZCgnZSOvTvfpIH2WQ8v5&#10;acyn3Td3NhEh+Q3VTxplmC4MZ/iRHpKMD2GRMonPSl/jk67zJumR+MTRgfOAOAeA954ZZuELHfjZ&#10;FhnPeqeMjCeOfs6sOiQPeJuelY+6S596TorX+Mrl/DTOsHLs6MObxJsy+RGveZA3KSStces5ic4y&#10;aVIueZkWtwtKT5k0Neyiy7yUJy15u+++e/kegbhZL/Es64OpHzik67w+WvNtX+lm5YGuSQtfeSpj&#10;EqzrmnaYRGdZys44e2lYn8Y6NYJlyKtlyquG0gilM13j1+kuPPK68mvarvQsukOvvjWv+cqv+eCj&#10;1e89bb+UvfLcJtLnzl2EZ85dxP9PAAAAAP//AwBQSwECLQAUAAYACAAAACEApuZR+wwBAAAVAgAA&#10;EwAAAAAAAAAAAAAAAAAAAAAAW0NvbnRlbnRfVHlwZXNdLnhtbFBLAQItABQABgAIAAAAIQA4/SH/&#10;1gAAAJQBAAALAAAAAAAAAAAAAAAAAD0BAABfcmVscy8ucmVsc1BLAQItABQABgAIAAAAIQAr3O+h&#10;qQQAAAgVAAAOAAAAAAAAAAAAAAAAADwCAABkcnMvZTJvRG9jLnhtbFBLAQItABQABgAIAAAAIQCO&#10;IglCugAAACEBAAAZAAAAAAAAAAAAAAAAABEHAABkcnMvX3JlbHMvZTJvRG9jLnhtbC5yZWxzUEsB&#10;Ai0AFAAGAAgAAAAhALXRdmXhAAAACwEAAA8AAAAAAAAAAAAAAAAAAggAAGRycy9kb3ducmV2Lnht&#10;bFBLAQItABQABgAIAAAAIQBabYhKoYMBAEj6EAAUAAAAAAAAAAAAAAAAABAJAABkcnMvbWVkaWEv&#10;aW1hZ2UxLmVtZlBLBQYAAAAABgAGAHwBAADjjAEAAAA=&#10;">
            <v:shape id="Picture 34" o:spid="_x0000_s1217" type="#_x0000_t75" style="position:absolute;left:3555;top:1440;width:6045;height:43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VTbCAAAA2wAAAA8AAABkcnMvZG93bnJldi54bWxET01rwkAQvRf6H5Yp9FJ00xysRjehiKVe&#10;a4R4HLJjNpidDdk1pv31XaHQ2zze52yKyXZipMG3jhW8zhMQxLXTLTcKjuXHbAnCB2SNnWNS8E0e&#10;ivzxYYOZdjf+ovEQGhFD2GeowITQZ1L62pBFP3c9ceTObrAYIhwaqQe8xXDbyTRJFtJiy7HBYE9b&#10;Q/XlcLUKqnT3Vhpb/aSnF73df47HipaJUs9P0/saRKAp/Iv/3Hsd56/g/ks8QOa/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U2wgAAANsAAAAPAAAAAAAAAAAAAAAAAJ8C&#10;AABkcnMvZG93bnJldi54bWxQSwUGAAAAAAQABAD3AAAAjgMAAAAA&#10;">
              <v:imagedata r:id="rId220" o:title=""/>
            </v:shape>
            <v:rect id="Rectangle 5" o:spid="_x0000_s1218" style="position:absolute;left:8325;top:2340;width:1080;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stroked="f">
              <v:textbox>
                <w:txbxContent>
                  <w:p w:rsidR="000376B2" w:rsidRPr="00626D18" w:rsidRDefault="000376B2" w:rsidP="00DD30A8">
                    <w:pPr>
                      <w:rPr>
                        <w:sz w:val="20"/>
                        <w:szCs w:val="20"/>
                      </w:rPr>
                    </w:pPr>
                    <w:r w:rsidRPr="00626D18">
                      <w:rPr>
                        <w:sz w:val="20"/>
                        <w:szCs w:val="20"/>
                      </w:rPr>
                      <w:t>0.9</w:t>
                    </w:r>
                    <w:r>
                      <w:rPr>
                        <w:sz w:val="20"/>
                        <w:szCs w:val="20"/>
                      </w:rPr>
                      <w:t>1, F</w:t>
                    </w:r>
                    <w:r>
                      <w:rPr>
                        <w:sz w:val="20"/>
                        <w:szCs w:val="20"/>
                        <w:vertAlign w:val="superscript"/>
                      </w:rPr>
                      <w:t xml:space="preserve">– </w:t>
                    </w:r>
                  </w:p>
                </w:txbxContent>
              </v:textbox>
            </v:rect>
            <v:rect id="Rectangle 6" o:spid="_x0000_s1219" style="position:absolute;left:8325;top:2625;width:1080;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0AMQA&#10;AADbAAAADwAAAGRycy9kb3ducmV2LnhtbESPQWvCQBSE7wX/w/IK3uqu2oYaXaUUAkLbg4nQ6yP7&#10;TEKzb2N2jfHfdwsFj8PMfMNsdqNtxUC9bxxrmM8UCOLSmYYrDccie3oF4QOywdYxabiRh9128rDB&#10;1LgrH2jIQyUihH2KGuoQulRKX9Zk0c9cRxy9k+sthij7SpoerxFuW7lQKpEWG44LNXb0XlP5k1+s&#10;BkyezfnrtPwsPi4JrqpRZS/fSuvp4/i2BhFoDPfwf3tvNC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9ADEAAAA2wAAAA8AAAAAAAAAAAAAAAAAmAIAAGRycy9k&#10;b3ducmV2LnhtbFBLBQYAAAAABAAEAPUAAACJAwAAAAA=&#10;" stroked="f">
              <v:textbox>
                <w:txbxContent>
                  <w:p w:rsidR="000376B2" w:rsidRPr="00626D18" w:rsidRDefault="000376B2" w:rsidP="00DD30A8">
                    <w:pPr>
                      <w:rPr>
                        <w:sz w:val="20"/>
                        <w:szCs w:val="20"/>
                      </w:rPr>
                    </w:pPr>
                    <w:r>
                      <w:rPr>
                        <w:sz w:val="20"/>
                        <w:szCs w:val="20"/>
                      </w:rPr>
                      <w:t>1.49, Cl</w:t>
                    </w:r>
                    <w:r>
                      <w:rPr>
                        <w:sz w:val="20"/>
                        <w:szCs w:val="20"/>
                        <w:vertAlign w:val="superscript"/>
                      </w:rPr>
                      <w:t>–</w:t>
                    </w:r>
                  </w:p>
                </w:txbxContent>
              </v:textbox>
            </v:rect>
            <v:rect id="Rectangle 7" o:spid="_x0000_s1220" style="position:absolute;left:8325;top:2040;width:1080;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qd8QA&#10;AADbAAAADwAAAGRycy9kb3ducmV2LnhtbESPT2sCMRTE74V+h/AKvdWkW7voulFEEAraQ1Xw+ti8&#10;/YObl+0m6vbbG0HocZiZ3zD5YrCtuFDvG8ca3kcKBHHhTMOVhsN+/TYB4QOywdYxafgjD4v581OO&#10;mXFX/qHLLlQiQthnqKEOocuk9EVNFv3IdcTRK11vMUTZV9L0eI1w28pEqVRabDgu1NjRqqbitDtb&#10;DZiOze93+bHdb84pTqtBrT+PSuvXl2E5AxFoCP/hR/vLaEgS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anfEAAAA2wAAAA8AAAAAAAAAAAAAAAAAmAIAAGRycy9k&#10;b3ducmV2LnhtbFBLBQYAAAAABAAEAPUAAACJAwAAAAA=&#10;" stroked="f">
              <v:textbox>
                <w:txbxContent>
                  <w:p w:rsidR="000376B2" w:rsidRPr="00626D18" w:rsidRDefault="000376B2" w:rsidP="00DD30A8">
                    <w:pPr>
                      <w:rPr>
                        <w:sz w:val="20"/>
                        <w:szCs w:val="20"/>
                      </w:rPr>
                    </w:pPr>
                    <w:r>
                      <w:rPr>
                        <w:sz w:val="20"/>
                        <w:szCs w:val="20"/>
                      </w:rPr>
                      <w:t>0.00</w:t>
                    </w:r>
                  </w:p>
                </w:txbxContent>
              </v:textbox>
            </v:rect>
            <v:rect id="Rectangle 8" o:spid="_x0000_s1221" style="position:absolute;left:8325;top:2895;width:1080;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stroked="f">
              <v:textbox>
                <w:txbxContent>
                  <w:p w:rsidR="000376B2" w:rsidRPr="00626D18" w:rsidRDefault="000376B2" w:rsidP="00DD30A8">
                    <w:pPr>
                      <w:rPr>
                        <w:sz w:val="20"/>
                        <w:szCs w:val="20"/>
                      </w:rPr>
                    </w:pPr>
                    <w:r>
                      <w:rPr>
                        <w:sz w:val="20"/>
                        <w:szCs w:val="20"/>
                      </w:rPr>
                      <w:t>2.33, Br</w:t>
                    </w:r>
                    <w:r>
                      <w:rPr>
                        <w:sz w:val="20"/>
                        <w:szCs w:val="20"/>
                        <w:vertAlign w:val="superscript"/>
                      </w:rPr>
                      <w:t>–</w:t>
                    </w:r>
                    <w:r>
                      <w:rPr>
                        <w:sz w:val="20"/>
                        <w:szCs w:val="20"/>
                      </w:rPr>
                      <w:t>))</w:t>
                    </w:r>
                  </w:p>
                </w:txbxContent>
              </v:textbox>
            </v:rect>
            <w10:wrap type="square"/>
          </v:group>
        </w:pict>
      </w: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Default="002351BE" w:rsidP="00C23C2C">
      <w:pPr>
        <w:jc w:val="center"/>
        <w:rPr>
          <w:b/>
          <w:noProof/>
          <w:lang w:val="en-US"/>
        </w:rPr>
      </w:pPr>
    </w:p>
    <w:p w:rsidR="002351BE" w:rsidRPr="00A94437" w:rsidRDefault="002351BE" w:rsidP="00A94437">
      <w:pPr>
        <w:autoSpaceDE w:val="0"/>
        <w:autoSpaceDN w:val="0"/>
        <w:adjustRightInd w:val="0"/>
        <w:spacing w:line="360" w:lineRule="auto"/>
        <w:ind w:firstLine="0"/>
        <w:rPr>
          <w:rFonts w:cs="Times-Roman"/>
        </w:rPr>
      </w:pPr>
      <w:r w:rsidRPr="00A94437">
        <w:rPr>
          <w:rFonts w:cs="Times-Roman"/>
          <w:b/>
        </w:rPr>
        <w:t xml:space="preserve">Figure </w:t>
      </w:r>
      <w:r w:rsidR="00470E3E" w:rsidRPr="00A94437">
        <w:rPr>
          <w:rFonts w:cs="Times-Roman"/>
          <w:b/>
        </w:rPr>
        <w:t>1</w:t>
      </w:r>
      <w:r w:rsidR="00832C56" w:rsidRPr="00A94437">
        <w:rPr>
          <w:rFonts w:cs="Times-Roman"/>
          <w:b/>
        </w:rPr>
        <w:t>2</w:t>
      </w:r>
      <w:r w:rsidRPr="00A94437">
        <w:rPr>
          <w:rFonts w:cs="Times-Roman"/>
          <w:b/>
        </w:rPr>
        <w:t>.</w:t>
      </w:r>
      <w:r w:rsidRPr="00A94437">
        <w:rPr>
          <w:rFonts w:cs="Times-Roman"/>
        </w:rPr>
        <w:t xml:space="preserve"> Total disjoining pressure Πtotal calculated with Hamaker constant AH = 4×10−20 J for 0.5 mM counterions F–, Cl– and Br– (from Ref</w:t>
      </w:r>
      <w:r w:rsidR="001B65C4" w:rsidRPr="00A94437">
        <w:rPr>
          <w:rFonts w:cs="Times-Roman"/>
        </w:rPr>
        <w:t>.</w:t>
      </w:r>
      <w:del w:id="483" w:author="User" w:date="2018-04-03T13:57:00Z">
        <w:r w:rsidR="001B65C4" w:rsidRPr="00A94437" w:rsidDel="003D4015">
          <w:rPr>
            <w:rFonts w:cs="Times-Roman"/>
          </w:rPr>
          <w:delText xml:space="preserve"> </w:delText>
        </w:r>
      </w:del>
      <w:r w:rsidR="00781195" w:rsidRPr="00A94437">
        <w:rPr>
          <w:rFonts w:cs="Times-Roman"/>
          <w:vertAlign w:val="superscript"/>
          <w:rPrChange w:id="484" w:author="User" w:date="2018-04-03T13:57:00Z">
            <w:rPr>
              <w:color w:val="000000"/>
            </w:rPr>
          </w:rPrChange>
        </w:rPr>
        <w:fldChar w:fldCharType="begin"/>
      </w:r>
      <w:r w:rsidR="00781195" w:rsidRPr="00A94437">
        <w:rPr>
          <w:rFonts w:cs="Times-Roman"/>
          <w:vertAlign w:val="superscript"/>
          <w:rPrChange w:id="485" w:author="User" w:date="2018-04-03T13:57:00Z">
            <w:rPr>
              <w:color w:val="000000"/>
            </w:rPr>
          </w:rPrChange>
        </w:rPr>
        <w:instrText xml:space="preserve"> ADDIN EN.CITE &lt;EndNote&gt;&lt;Cite&gt;&lt;Author&gt;Ivanov&lt;/Author&gt;&lt;Year&gt;2007&lt;/Year&gt;&lt;RecNum&gt;6930&lt;/RecNum&gt;&lt;record&gt;&lt;rec-number&gt;6930&lt;/rec-number&gt;&lt;ref-type name="Journal Article"&gt;17&lt;/ref-type&gt;&lt;contributors&gt;&lt;authors&gt;&lt;author&gt;Ivanov, Ivan B.&lt;/author&gt;&lt;author&gt;Marinova, Krastanka G.&lt;/author&gt;&lt;author&gt;Danov, Krassimir D.&lt;/author&gt;&lt;author&gt;Dimitrova, Dora&lt;/author&gt;&lt;author&gt;Ananthapadmanabhan, Kavssery P.&lt;/author&gt;&lt;author&gt;Lips, Alex&lt;/author&gt;&lt;/authors&gt;&lt;/contributors&gt;&lt;titles&gt;&lt;title&gt;Role of the counterions on the adsorption of ionic surfactants&lt;/title&gt;&lt;secondary-title&gt;Adv. Colloid Interface Sci.&lt;/secondary-title&gt;&lt;/titles&gt;&lt;periodical&gt;&lt;full-title&gt;Adv. Colloid Interface Sci.&lt;/full-title&gt;&lt;/periodical&gt;&lt;pages&gt;105-124&lt;/pages&gt;&lt;volume&gt;134-135&lt;/volume&gt;&lt;keywords&gt;&lt;keyword&gt;Surfactants (ionic&lt;/keyword&gt;&lt;keyword&gt;role of counterions on adsorption of ionic surfactants)&lt;/keyword&gt;&lt;keyword&gt;Adsorption energy&lt;/keyword&gt;&lt;keyword&gt;Counterions&lt;/keyword&gt;&lt;keyword&gt;Disjoining pressure&lt;/keyword&gt;&lt;keyword&gt;Simulation and Modeling&lt;/keyword&gt;&lt;keyword&gt;Surfactant adsorption (role of counterions on adsorption of ionic surfactants)&lt;/keyword&gt;&lt;keyword&gt;review ionic surfactant adsorption counterion influence simulation&lt;/keyword&gt;&lt;/keywords&gt;&lt;dates&gt;&lt;year&gt;2007&lt;/year&gt;&lt;/dates&gt;&lt;accession-num&gt;AN 2007:1220588&lt;/accession-num&gt;&lt;urls&gt;&lt;/urls&gt;&lt;/record&gt;&lt;/Cite&gt;&lt;/EndNote&gt;</w:instrText>
      </w:r>
      <w:r w:rsidR="00781195" w:rsidRPr="00A94437">
        <w:rPr>
          <w:rFonts w:cs="Times-Roman"/>
          <w:vertAlign w:val="superscript"/>
          <w:rPrChange w:id="486" w:author="User" w:date="2018-04-03T13:57:00Z">
            <w:rPr>
              <w:color w:val="000000"/>
            </w:rPr>
          </w:rPrChange>
        </w:rPr>
        <w:fldChar w:fldCharType="separate"/>
      </w:r>
      <w:r w:rsidR="00781195" w:rsidRPr="00A94437">
        <w:rPr>
          <w:rFonts w:cs="Times-Roman"/>
          <w:vertAlign w:val="superscript"/>
          <w:rPrChange w:id="487" w:author="User" w:date="2018-04-03T13:57:00Z">
            <w:rPr>
              <w:color w:val="000000"/>
            </w:rPr>
          </w:rPrChange>
        </w:rPr>
        <w:t>[26]</w:t>
      </w:r>
      <w:r w:rsidR="00781195" w:rsidRPr="00A94437">
        <w:rPr>
          <w:rFonts w:cs="Times-Roman"/>
          <w:vertAlign w:val="superscript"/>
          <w:rPrChange w:id="488" w:author="User" w:date="2018-04-03T13:57:00Z">
            <w:rPr>
              <w:color w:val="000000"/>
            </w:rPr>
          </w:rPrChange>
        </w:rPr>
        <w:fldChar w:fldCharType="end"/>
      </w:r>
      <w:r w:rsidRPr="00A94437">
        <w:rPr>
          <w:rFonts w:cs="Times-Roman"/>
        </w:rPr>
        <w:t xml:space="preserve">). </w:t>
      </w:r>
    </w:p>
    <w:p w:rsidR="00C56D9E" w:rsidRDefault="00C56D9E" w:rsidP="002351BE">
      <w:pPr>
        <w:autoSpaceDE w:val="0"/>
        <w:autoSpaceDN w:val="0"/>
        <w:adjustRightInd w:val="0"/>
        <w:rPr>
          <w:color w:val="FF0000"/>
          <w:lang w:val="en-US"/>
        </w:rPr>
      </w:pPr>
    </w:p>
    <w:p w:rsidR="00C23C2C" w:rsidRDefault="00EB0F27" w:rsidP="007A7EC3">
      <w:pPr>
        <w:autoSpaceDE w:val="0"/>
        <w:autoSpaceDN w:val="0"/>
        <w:adjustRightInd w:val="0"/>
        <w:spacing w:line="360" w:lineRule="auto"/>
        <w:ind w:firstLineChars="100" w:firstLine="240"/>
        <w:rPr>
          <w:lang w:val="en-US"/>
        </w:rPr>
      </w:pPr>
      <w:r>
        <w:rPr>
          <w:rFonts w:cs="Times-Roman"/>
          <w:lang w:val="en-US"/>
        </w:rPr>
        <w:t>Ref.</w:t>
      </w:r>
      <w:del w:id="489" w:author="User" w:date="2018-04-03T13:57:00Z">
        <w:r w:rsidDel="003D4015">
          <w:rPr>
            <w:rFonts w:cs="Times-Roman"/>
            <w:lang w:val="en-US"/>
          </w:rPr>
          <w:delText xml:space="preserve"> </w:delText>
        </w:r>
      </w:del>
      <w:r w:rsidR="00781195" w:rsidRPr="00781195">
        <w:rPr>
          <w:rFonts w:cs="Times-Roman"/>
          <w:vertAlign w:val="superscript"/>
          <w:lang w:val="en-US"/>
          <w:rPrChange w:id="490" w:author="User" w:date="2018-04-03T13:58:00Z">
            <w:rPr>
              <w:rFonts w:cs="Times-Roman"/>
              <w:lang w:val="en-US"/>
            </w:rPr>
          </w:rPrChange>
        </w:rPr>
        <w:fldChar w:fldCharType="begin"/>
      </w:r>
      <w:r w:rsidR="00781195" w:rsidRPr="00781195">
        <w:rPr>
          <w:rFonts w:cs="Times-Roman"/>
          <w:vertAlign w:val="superscript"/>
          <w:lang w:val="en-US"/>
          <w:rPrChange w:id="491" w:author="User" w:date="2018-04-03T13:58:00Z">
            <w:rPr>
              <w:rFonts w:cs="Times-Roman"/>
              <w:lang w:val="en-US"/>
            </w:rPr>
          </w:rPrChange>
        </w:rPr>
        <w:instrText xml:space="preserve"> ADDIN EN.CITE &lt;EndNote&gt;&lt;Cite&gt;&lt;Author&gt;Ivanov&lt;/Author&gt;&lt;Year&gt;2011&lt;/Year&gt;&lt;RecNum&gt;7239&lt;/RecNum&gt;&lt;record&gt;&lt;rec-number&gt;7239&lt;/rec-number&gt;&lt;ref-type name="Journal Article"&gt;17&lt;/ref-type&gt;&lt;contributors&gt;&lt;authors&gt;&lt;author&gt;Ivanov, I.B.&lt;/author&gt;&lt;author&gt;Slavchov, R.I.&lt;/author&gt;&lt;author&gt;Basheva, E.S.&lt;/author&gt;&lt;author&gt;Sidzhakova, D.&lt;/author&gt;&lt;author&gt;Karakashev, S. I.&lt;/author&gt;&lt;/authors&gt;&lt;/contributors&gt;&lt;titles&gt;&lt;title&gt;Hofmeister Effect on Micellization, Thin Films and Emulsion Stability &lt;/title&gt;&lt;secondary-title&gt;Adv Colloid Interface Sci&lt;/secondary-title&gt;&lt;/titles&gt;&lt;pages&gt;93-104&lt;/pages&gt;&lt;volume&gt;168&lt;/volume&gt;&lt;number&gt;1-2&lt;/number&gt;&lt;dates&gt;&lt;year&gt;2011&lt;/year&gt;&lt;/dates&gt;&lt;urls&gt;&lt;/urls&gt;&lt;/record&gt;&lt;/Cite&gt;&lt;/EndNote&gt;</w:instrText>
      </w:r>
      <w:r w:rsidR="00781195" w:rsidRPr="00781195">
        <w:rPr>
          <w:rFonts w:cs="Times-Roman"/>
          <w:vertAlign w:val="superscript"/>
          <w:lang w:val="en-US"/>
          <w:rPrChange w:id="492" w:author="User" w:date="2018-04-03T13:58:00Z">
            <w:rPr>
              <w:rFonts w:cs="Times-Roman"/>
              <w:lang w:val="en-US"/>
            </w:rPr>
          </w:rPrChange>
        </w:rPr>
        <w:fldChar w:fldCharType="separate"/>
      </w:r>
      <w:r w:rsidR="00781195" w:rsidRPr="00781195">
        <w:rPr>
          <w:rFonts w:cs="Times-Roman"/>
          <w:vertAlign w:val="superscript"/>
          <w:lang w:val="en-US"/>
          <w:rPrChange w:id="493" w:author="User" w:date="2018-04-03T13:58:00Z">
            <w:rPr>
              <w:rFonts w:cs="Times-Roman"/>
              <w:lang w:val="en-US"/>
            </w:rPr>
          </w:rPrChange>
        </w:rPr>
        <w:t>[29]</w:t>
      </w:r>
      <w:r w:rsidR="00781195" w:rsidRPr="00781195">
        <w:rPr>
          <w:rFonts w:cs="Times-Roman"/>
          <w:vertAlign w:val="superscript"/>
          <w:lang w:val="en-US"/>
          <w:rPrChange w:id="494" w:author="User" w:date="2018-04-03T13:58:00Z">
            <w:rPr>
              <w:rFonts w:cs="Times-Roman"/>
              <w:lang w:val="en-US"/>
            </w:rPr>
          </w:rPrChange>
        </w:rPr>
        <w:fldChar w:fldCharType="end"/>
      </w:r>
      <w:r w:rsidR="000E18FF">
        <w:rPr>
          <w:rFonts w:cs="Times-Roman"/>
          <w:lang w:val="en-US"/>
        </w:rPr>
        <w:t xml:space="preserve"> reports on the emulsion stability measured by means of </w:t>
      </w:r>
      <w:r w:rsidR="00C23C2C" w:rsidRPr="00A47E13">
        <w:rPr>
          <w:rFonts w:cs="Times-Roman"/>
        </w:rPr>
        <w:t>two types of techniques</w:t>
      </w:r>
      <w:r w:rsidR="00C23C2C">
        <w:rPr>
          <w:rFonts w:cs="Times-Roman"/>
        </w:rPr>
        <w:t xml:space="preserve"> – </w:t>
      </w:r>
      <w:r w:rsidR="00C23C2C" w:rsidRPr="00A47E13">
        <w:rPr>
          <w:rFonts w:cs="Times-Roman"/>
        </w:rPr>
        <w:t xml:space="preserve">Film Trapping Technique (FTT) and Centrifugation. </w:t>
      </w:r>
      <w:r w:rsidR="00C35482">
        <w:rPr>
          <w:rFonts w:cs="Times-Roman"/>
          <w:lang w:val="en-US"/>
        </w:rPr>
        <w:t xml:space="preserve">They </w:t>
      </w:r>
      <w:r w:rsidR="00C23C2C" w:rsidRPr="00A47E13">
        <w:rPr>
          <w:rFonts w:cs="Times-Roman"/>
        </w:rPr>
        <w:t xml:space="preserve">used the same </w:t>
      </w:r>
      <w:r w:rsidR="00C23C2C" w:rsidRPr="007034CB">
        <w:rPr>
          <w:rFonts w:cs="Times-Roman"/>
        </w:rPr>
        <w:t>surfactant (</w:t>
      </w:r>
      <w:r w:rsidR="00C23C2C" w:rsidRPr="007034CB">
        <w:t>C</w:t>
      </w:r>
      <w:r w:rsidR="00C23C2C" w:rsidRPr="007034CB">
        <w:rPr>
          <w:vertAlign w:val="subscript"/>
        </w:rPr>
        <w:t>16</w:t>
      </w:r>
      <w:r w:rsidR="00C23C2C" w:rsidRPr="007034CB">
        <w:t>H</w:t>
      </w:r>
      <w:r w:rsidR="00C23C2C" w:rsidRPr="007034CB">
        <w:rPr>
          <w:vertAlign w:val="subscript"/>
        </w:rPr>
        <w:t>33</w:t>
      </w:r>
      <w:r w:rsidR="00C23C2C" w:rsidRPr="007034CB">
        <w:t>NMe</w:t>
      </w:r>
      <w:r w:rsidR="00C23C2C" w:rsidRPr="007034CB">
        <w:rPr>
          <w:vertAlign w:val="subscript"/>
        </w:rPr>
        <w:t>3</w:t>
      </w:r>
      <w:r w:rsidR="00C23C2C" w:rsidRPr="007034CB">
        <w:t>Br</w:t>
      </w:r>
      <w:r w:rsidR="00C35482">
        <w:rPr>
          <w:rFonts w:cs="Times-Roman"/>
        </w:rPr>
        <w:t>)</w:t>
      </w:r>
      <w:r w:rsidR="00C35482">
        <w:rPr>
          <w:rFonts w:cs="Times-Roman"/>
          <w:lang w:val="en-US"/>
        </w:rPr>
        <w:t xml:space="preserve"> and</w:t>
      </w:r>
      <w:r w:rsidR="00C23C2C" w:rsidRPr="007034CB">
        <w:rPr>
          <w:rFonts w:cs="Times-Roman"/>
        </w:rPr>
        <w:t xml:space="preserve"> salts</w:t>
      </w:r>
      <w:r w:rsidR="00C23C2C" w:rsidRPr="00A47E13">
        <w:rPr>
          <w:rFonts w:cs="Times-Roman"/>
        </w:rPr>
        <w:t xml:space="preserve"> (</w:t>
      </w:r>
      <w:r w:rsidR="00C23C2C" w:rsidRPr="00A47E13">
        <w:t>NaF, NaC</w:t>
      </w:r>
      <w:r w:rsidR="00C23C2C" w:rsidRPr="001E097B">
        <w:t>l or NaBr). The concentrations of the surfactant and the added salts for FTT were the same as in t</w:t>
      </w:r>
      <w:r w:rsidR="004804BB">
        <w:t>he thin film studies</w:t>
      </w:r>
      <w:r w:rsidR="004804BB">
        <w:rPr>
          <w:lang w:val="en-US"/>
        </w:rPr>
        <w:t xml:space="preserve"> described here above</w:t>
      </w:r>
      <w:r w:rsidR="00C23C2C" w:rsidRPr="001E097B">
        <w:t>, but for the c</w:t>
      </w:r>
      <w:r w:rsidR="00C23C2C" w:rsidRPr="00A47E13">
        <w:t>entrifugation the emulsions with 1 mM salts were too unstable</w:t>
      </w:r>
      <w:r w:rsidR="00C23C2C">
        <w:t>,</w:t>
      </w:r>
      <w:r w:rsidR="00C23C2C" w:rsidRPr="00A47E13">
        <w:t xml:space="preserve"> so that the concentration</w:t>
      </w:r>
      <w:r w:rsidR="00C23C2C">
        <w:t>s</w:t>
      </w:r>
      <w:r w:rsidR="00C23C2C" w:rsidRPr="00A47E13">
        <w:t xml:space="preserve"> of </w:t>
      </w:r>
      <w:r w:rsidR="00C23C2C">
        <w:t xml:space="preserve">the </w:t>
      </w:r>
      <w:r w:rsidR="00C23C2C" w:rsidRPr="00A47E13">
        <w:t xml:space="preserve">added salts </w:t>
      </w:r>
      <w:r w:rsidR="00C23C2C">
        <w:t>were</w:t>
      </w:r>
      <w:r w:rsidR="00C23C2C" w:rsidRPr="00A47E13">
        <w:t xml:space="preserve"> increased to 30 mM. Soybean oil, purified by passing </w:t>
      </w:r>
      <w:r w:rsidR="00C23C2C">
        <w:t xml:space="preserve">it </w:t>
      </w:r>
      <w:r w:rsidR="00C23C2C" w:rsidRPr="00A47E13">
        <w:t>through a glass column filled with Silicagel 60 adsorbent, was used as oil phase.</w:t>
      </w:r>
      <w:r w:rsidR="00C23C2C">
        <w:t xml:space="preserve"> </w:t>
      </w:r>
    </w:p>
    <w:p w:rsidR="00C23C2C" w:rsidRDefault="00C23C2C" w:rsidP="007A7EC3">
      <w:pPr>
        <w:autoSpaceDE w:val="0"/>
        <w:autoSpaceDN w:val="0"/>
        <w:adjustRightInd w:val="0"/>
        <w:spacing w:line="360" w:lineRule="auto"/>
        <w:ind w:firstLineChars="100" w:firstLine="240"/>
        <w:rPr>
          <w:lang w:val="en-US"/>
        </w:rPr>
      </w:pPr>
      <w:r w:rsidRPr="00A71441">
        <w:t>The film trapping techniq</w:t>
      </w:r>
      <w:r>
        <w:t xml:space="preserve">ue (FTT), developed in </w:t>
      </w:r>
      <w:r w:rsidR="00E76F47">
        <w:rPr>
          <w:lang w:val="en-US"/>
        </w:rPr>
        <w:t>Refs.</w:t>
      </w:r>
      <w:del w:id="495" w:author="User" w:date="2018-04-03T13:57:00Z">
        <w:r w:rsidR="00E76F47" w:rsidDel="003D4015">
          <w:rPr>
            <w:lang w:val="en-US"/>
          </w:rPr>
          <w:delText xml:space="preserve"> </w:delText>
        </w:r>
      </w:del>
      <w:r w:rsidR="00781195" w:rsidRPr="00781195">
        <w:rPr>
          <w:vertAlign w:val="superscript"/>
          <w:lang w:val="en-US"/>
          <w:rPrChange w:id="496" w:author="User" w:date="2018-04-03T13:58:00Z">
            <w:rPr>
              <w:lang w:val="en-US"/>
            </w:rPr>
          </w:rPrChange>
        </w:rPr>
        <w:fldChar w:fldCharType="begin"/>
      </w:r>
      <w:r w:rsidR="00781195" w:rsidRPr="00781195">
        <w:rPr>
          <w:vertAlign w:val="superscript"/>
          <w:lang w:val="en-US"/>
          <w:rPrChange w:id="497" w:author="User" w:date="2018-04-03T13:58:00Z">
            <w:rPr>
              <w:lang w:val="en-US"/>
            </w:rPr>
          </w:rPrChange>
        </w:rPr>
        <w:instrText xml:space="preserve"> ADDIN EN.CITE &lt;EndNote&gt;&lt;Cite&gt;&lt;Author&gt;Ivanov&lt;/Author&gt;&lt;Year&gt;1998&lt;/Year&gt;&lt;RecNum&gt;7175&lt;/RecNum&gt;&lt;record&gt;&lt;rec-number&gt;7175&lt;/rec-number&gt;&lt;ref-type name="Journal Article"&gt;17&lt;/ref-type&gt;&lt;contributors&gt;&lt;authors&gt;&lt;author&gt;Ivanov, I. B.&lt;/author&gt;&lt;author&gt;Hadjiiski, A.&lt;/author&gt;&lt;author&gt;Denkov, N. D.&lt;/author&gt;&lt;author&gt;Gurkov, T. D.&lt;/author&gt;&lt;author&gt;Kralchevsky, P. A.&lt;/author&gt;&lt;author&gt;Koyasu, S.&lt;/author&gt;&lt;/authors&gt;&lt;/contributors&gt;&lt;auth-address&gt;Kralchevsky, PA&amp;#xD;Univ Sofia, Fac Chem, Lab Thermodynam &amp;amp; Physicochem Hydrodynam, 1 James Bouchier Ave, BU-1126 Sofia, Bulgaria&amp;#xD;Univ Sofia, Fac Chem, Lab Thermodynam &amp;amp; Physicochem Hydrodynam, BU-1126 Sofia, Bulgaria&amp;#xA;Harvard Univ, Sch Med, Dana Farber Canc Inst, Immunobiol Lab, Boston, MA 02115 USA&amp;#xA;Harvard Univ, Sch Med, Dept Med, Boston, MA 02115 USA&amp;#xA;Keio Univ, Sch Med, Dept Immunol, Tokyo 160, Japan&lt;/auth-address&gt;&lt;titles&gt;&lt;title&gt;Energy of adhesion of human T cells to adsorption layers of monoclonal antibodies measured by a film trapping technique&lt;/title&gt;&lt;secondary-title&gt;Biophysical Journal&lt;/secondary-title&gt;&lt;/titles&gt;&lt;periodical&gt;&lt;full-title&gt;Biophysical Journal&lt;/full-title&gt;&lt;/periodical&gt;&lt;pages&gt;545-556&lt;/pages&gt;&lt;volume&gt;75&lt;/volume&gt;&lt;number&gt;1&lt;/number&gt;&lt;keywords&gt;&lt;keyword&gt;membrane-membrane adhesion&lt;/keyword&gt;&lt;keyword&gt;molecular cross-bridges&lt;/keyword&gt;&lt;keyword&gt;detailed mechanics&lt;/keyword&gt;&lt;keyword&gt;lymphocytes-t&lt;/keyword&gt;&lt;keyword&gt;receptor&lt;/keyword&gt;&lt;keyword&gt;activation&lt;/keyword&gt;&lt;keyword&gt;separation&lt;/keyword&gt;&lt;keyword&gt;surfaces&lt;/keyword&gt;&lt;keyword&gt;clones&lt;/keyword&gt;&lt;keyword&gt;model&lt;/keyword&gt;&lt;/keywords&gt;&lt;dates&gt;&lt;year&gt;1998&lt;/year&gt;&lt;pub-dates&gt;&lt;date&gt;Jul&lt;/date&gt;&lt;/pub-dates&gt;&lt;/dates&gt;&lt;isbn&gt;0006-3495&lt;/isbn&gt;&lt;accession-num&gt;ISI:000075246200055&lt;/accession-num&gt;&lt;urls&gt;&lt;related-urls&gt;&lt;url&gt;&amp;lt;Go to ISI&amp;gt;://000075246200055&lt;/url&gt;&lt;/related-urls&gt;&lt;/urls&gt;&lt;language&gt;English&lt;/language&gt;&lt;/record&gt;&lt;/Cite&gt;&lt;Cite&gt;&lt;Author&gt;Hadjiiski&lt;/Author&gt;&lt;Year&gt;1996&lt;/Year&gt;&lt;RecNum&gt;331&lt;/RecNum&gt;&lt;record&gt;&lt;rec-number&gt;331&lt;/rec-number&gt;&lt;ref-type name="Journal Article"&gt;17&lt;/ref-type&gt;&lt;contributors&gt;&lt;authors&gt;&lt;author&gt;Hadjiiski, A.&lt;/author&gt;&lt;author&gt;Dimova, R.&lt;/author&gt;&lt;author&gt;Denkov, N. D.&lt;/author&gt;&lt;author&gt;Ivanov, I. B.&lt;/author&gt;&lt;author&gt;Borwankar, R.&lt;/author&gt;&lt;/authors&gt;&lt;/contributors&gt;&lt;titles&gt;&lt;title&gt;Film Trapping Technique - Precise Method for Three-Phase Contact Angle Determination of Solid and Fluid Particles of Micrometer Size&lt;/title&gt;&lt;secondary-title&gt;Langmuir&lt;/secondary-title&gt;&lt;/titles&gt;&lt;periodical&gt;&lt;full-title&gt;Langmuir&lt;/full-title&gt;&lt;abbr-1&gt;Langmuir&lt;/abbr-1&gt;&lt;/periodical&gt;&lt;pages&gt;6665-6675&lt;/pages&gt;&lt;volume&gt;12&lt;/volume&gt;&lt;number&gt;26&lt;/number&gt;&lt;keywords&gt;&lt;keyword&gt;Colloidal particles. Mechanical equilibrium. Capillary forces. Langmuir&lt;/keyword&gt;&lt;keyword&gt;trough. Surface. Interfaces. Tension. Meniscus. Droplets. Energy.&lt;/keyword&gt;&lt;keyword&gt;Physical chemistry/chemical physics.&lt;/keyword&gt;&lt;/keywords&gt;&lt;dates&gt;&lt;year&gt;1996&lt;/year&gt;&lt;/dates&gt;&lt;urls&gt;&lt;/urls&gt;&lt;/record&gt;&lt;/Cite&gt;&lt;Cite&gt;&lt;Author&gt;Hadjiiski&lt;/Author&gt;&lt;Year&gt;2002&lt;/Year&gt;&lt;RecNum&gt;7039&lt;/RecNum&gt;&lt;record&gt;&lt;rec-number&gt;7039&lt;/rec-number&gt;&lt;ref-type name="Journal Article"&gt;17&lt;/ref-type&gt;&lt;contributors&gt;&lt;authors&gt;&lt;author&gt;Hadjiiski, A.&lt;/author&gt;&lt;author&gt;Tcholakova, S.&lt;/author&gt;&lt;author&gt;Ivanov, I. B.&lt;/author&gt;&lt;author&gt;Gurkov, T. D.&lt;/author&gt;&lt;author&gt;Leonard, E. F.&lt;/author&gt;&lt;/authors&gt;&lt;/contributors&gt;&lt;titles&gt;&lt;title&gt;Gentle film trapping technique with application to drop entry measurements&lt;/title&gt;&lt;secondary-title&gt;Langmuir&lt;/secondary-title&gt;&lt;/titles&gt;&lt;periodical&gt;&lt;full-title&gt;Langmuir&lt;/full-title&gt;&lt;abbr-1&gt;Langmuir&lt;/abbr-1&gt;&lt;/periodical&gt;&lt;pages&gt;127-138&lt;/pages&gt;&lt;volume&gt;18&lt;/volume&gt;&lt;number&gt;1&lt;/number&gt;&lt;dates&gt;&lt;year&gt;2002&lt;/year&gt;&lt;pub-dates&gt;&lt;date&gt;Jan&lt;/date&gt;&lt;/pub-dates&gt;&lt;/dates&gt;&lt;isbn&gt;0743-7463&lt;/isbn&gt;&lt;accession-num&gt;ISI:000173341200018&lt;/accession-num&gt;&lt;urls&gt;&lt;related-urls&gt;&lt;url&gt;&amp;lt;Go to ISI&amp;gt;://000173341200018 &lt;/url&gt;&lt;/related-urls&gt;&lt;/urls&gt;&lt;/record&gt;&lt;/Cite&gt;&lt;Cite&gt;&lt;Author&gt;Tcholakova&lt;/Author&gt;&lt;Year&gt;2002&lt;/Year&gt;&lt;RecNum&gt;7155&lt;/RecNum&gt;&lt;record&gt;&lt;rec-number&gt;7155&lt;/rec-number&gt;&lt;ref-type name="Journal Article"&gt;17&lt;/ref-type&gt;&lt;contributors&gt;&lt;authors&gt;&lt;author&gt;Tcholakova, S.&lt;/author&gt;&lt;author&gt;Denkov, N. D.&lt;/author&gt;&lt;author&gt;Ivanov, I. B.&lt;/author&gt;&lt;author&gt;Campbell, B.&lt;/author&gt;&lt;/authors&gt;&lt;/contributors&gt;&lt;titles&gt;&lt;title&gt;Coalescence in beta-lactoglobulin-stabilized emulsions: Effects of protein adsorption and drop size&lt;/title&gt;&lt;secondary-title&gt;Langmuir&lt;/secondary-title&gt;&lt;/titles&gt;&lt;periodical&gt;&lt;full-title&gt;Langmuir&lt;/full-title&gt;&lt;abbr-1&gt;Langmuir&lt;/abbr-1&gt;&lt;/periodical&gt;&lt;pages&gt;8960-8971&lt;/pages&gt;&lt;volume&gt;18&lt;/volume&gt;&lt;number&gt;23&lt;/number&gt;&lt;dates&gt;&lt;year&gt;2002&lt;/year&gt;&lt;pub-dates&gt;&lt;date&gt;Nov&lt;/date&gt;&lt;/pub-dates&gt;&lt;/dates&gt;&lt;isbn&gt;0743-7463&lt;/isbn&gt;&lt;accession-num&gt;ISI:000179087100036&lt;/accession-num&gt;&lt;urls&gt;&lt;related-urls&gt;&lt;url&gt;&amp;lt;Go to ISI&amp;gt;://000179087100036 &lt;/url&gt;&lt;/related-urls&gt;&lt;/urls&gt;&lt;/record&gt;&lt;/Cite&gt;&lt;/EndNote&gt;</w:instrText>
      </w:r>
      <w:r w:rsidR="00781195" w:rsidRPr="00781195">
        <w:rPr>
          <w:vertAlign w:val="superscript"/>
          <w:lang w:val="en-US"/>
          <w:rPrChange w:id="498" w:author="User" w:date="2018-04-03T13:58:00Z">
            <w:rPr>
              <w:lang w:val="en-US"/>
            </w:rPr>
          </w:rPrChange>
        </w:rPr>
        <w:fldChar w:fldCharType="separate"/>
      </w:r>
      <w:r w:rsidR="00781195" w:rsidRPr="00781195">
        <w:rPr>
          <w:vertAlign w:val="superscript"/>
          <w:lang w:val="en-US"/>
          <w:rPrChange w:id="499" w:author="User" w:date="2018-04-03T13:58:00Z">
            <w:rPr>
              <w:lang w:val="en-US"/>
            </w:rPr>
          </w:rPrChange>
        </w:rPr>
        <w:t>[46-49]</w:t>
      </w:r>
      <w:r w:rsidR="00781195" w:rsidRPr="00781195">
        <w:rPr>
          <w:vertAlign w:val="superscript"/>
          <w:lang w:val="en-US"/>
          <w:rPrChange w:id="500" w:author="User" w:date="2018-04-03T13:58:00Z">
            <w:rPr>
              <w:lang w:val="en-US"/>
            </w:rPr>
          </w:rPrChange>
        </w:rPr>
        <w:fldChar w:fldCharType="end"/>
      </w:r>
      <w:r w:rsidRPr="00A71441">
        <w:t xml:space="preserve"> is </w:t>
      </w:r>
      <w:r w:rsidR="00A01DEC">
        <w:t>a</w:t>
      </w:r>
      <w:r w:rsidRPr="00A71441">
        <w:t xml:space="preserve"> useful method for determining the coalescence stability of single emulsion drops. The principle of the FTT is the following: A vertical capillary, partially filled with oil, is held at a small distance above the flat bottom of a gl</w:t>
      </w:r>
      <w:r w:rsidR="004926EA">
        <w:t>ass vessel, Fig. 1</w:t>
      </w:r>
      <w:r w:rsidR="00613A10">
        <w:rPr>
          <w:lang w:val="en-US"/>
        </w:rPr>
        <w:t>3</w:t>
      </w:r>
      <w:r w:rsidRPr="00EB2328">
        <w:t>. The lower edge of the capillary is immersed in the working solution, which contains dispersed micronsize oil drops. The capillary is connected to a pressure control</w:t>
      </w:r>
      <w:r w:rsidRPr="00A71441">
        <w:t xml:space="preserve"> system, which allows one to vary and to measure precisely the difference, </w:t>
      </w:r>
      <w:r w:rsidRPr="00A71441">
        <w:sym w:font="Symbol" w:char="F044"/>
      </w:r>
      <w:r w:rsidRPr="00A71441">
        <w:rPr>
          <w:i/>
          <w:iCs/>
        </w:rPr>
        <w:t>P</w:t>
      </w:r>
      <w:r w:rsidRPr="00487409">
        <w:rPr>
          <w:vertAlign w:val="subscript"/>
        </w:rPr>
        <w:t>A</w:t>
      </w:r>
      <w:r w:rsidRPr="00A71441">
        <w:t xml:space="preserve">, between the air pressure in the capillary, </w:t>
      </w:r>
      <w:r w:rsidRPr="00A71441">
        <w:rPr>
          <w:i/>
          <w:iCs/>
        </w:rPr>
        <w:t>P</w:t>
      </w:r>
      <w:r w:rsidRPr="00487409">
        <w:rPr>
          <w:vertAlign w:val="subscript"/>
        </w:rPr>
        <w:t>A</w:t>
      </w:r>
      <w:r w:rsidRPr="00A71441">
        <w:t>, and the atmospheric pressure,</w:t>
      </w:r>
      <w:r>
        <w:rPr>
          <w:position w:val="-12"/>
        </w:rPr>
        <w:t xml:space="preserve"> </w:t>
      </w:r>
      <w:r w:rsidRPr="00AB6E69">
        <w:rPr>
          <w:position w:val="-12"/>
        </w:rPr>
        <w:object w:dxaOrig="320" w:dyaOrig="380">
          <v:shape id="_x0000_i1140" type="#_x0000_t75" style="width:15.9pt;height:18.7pt" o:ole="">
            <v:imagedata r:id="rId221" o:title=""/>
          </v:shape>
          <o:OLEObject Type="Embed" ProgID="Equation.DSMT4" ShapeID="_x0000_i1140" DrawAspect="Content" ObjectID="_1584887549" r:id="rId222"/>
        </w:object>
      </w:r>
      <w:r w:rsidRPr="00A71441">
        <w:t xml:space="preserve">. The pressure is measured by a pressure transducer connected to a personal computer. Upon the increase of </w:t>
      </w:r>
      <w:r w:rsidRPr="00A71441">
        <w:rPr>
          <w:i/>
          <w:iCs/>
        </w:rPr>
        <w:t>P</w:t>
      </w:r>
      <w:r w:rsidRPr="00487409">
        <w:rPr>
          <w:vertAlign w:val="subscript"/>
        </w:rPr>
        <w:t>A</w:t>
      </w:r>
      <w:r w:rsidRPr="00A71441">
        <w:t xml:space="preserve"> the oil-water meniscus in the capillary moves downward against the substrate. When the distance between the oil-water meniscus and the glass substrate becomes smaller than the drop diameter, some of the drops remain entrapped in the formed glass-water-oil layer. The pressure </w:t>
      </w:r>
      <w:r w:rsidRPr="00A71441">
        <w:rPr>
          <w:i/>
          <w:iCs/>
        </w:rPr>
        <w:t>P</w:t>
      </w:r>
      <w:r w:rsidRPr="00487409">
        <w:rPr>
          <w:vertAlign w:val="subscript"/>
        </w:rPr>
        <w:t>A</w:t>
      </w:r>
      <w:r w:rsidRPr="00A71441">
        <w:t xml:space="preserve"> is increased until the coalescence of the entrapped oil drops with the upper oil phase is observed. The capillary pressure in the moment of drop coalescence, </w:t>
      </w:r>
      <w:r w:rsidRPr="00372EE0">
        <w:rPr>
          <w:position w:val="-12"/>
        </w:rPr>
        <w:object w:dxaOrig="440" w:dyaOrig="380">
          <v:shape id="_x0000_i1141" type="#_x0000_t75" style="width:21.45pt;height:18.7pt" o:ole="">
            <v:imagedata r:id="rId223" o:title=""/>
          </v:shape>
          <o:OLEObject Type="Embed" ProgID="Equation.DSMT4" ShapeID="_x0000_i1141" DrawAspect="Content" ObjectID="_1584887550" r:id="rId224"/>
        </w:object>
      </w:r>
      <w:r w:rsidRPr="00A71441">
        <w:t xml:space="preserve">, </w:t>
      </w:r>
      <w:r w:rsidRPr="00A71441">
        <w:lastRenderedPageBreak/>
        <w:t xml:space="preserve">represents the coalescence barrier and is called </w:t>
      </w:r>
      <w:r w:rsidRPr="00A71441">
        <w:rPr>
          <w:i/>
        </w:rPr>
        <w:t>critical capillary pressure</w:t>
      </w:r>
      <w:r w:rsidRPr="00A71441">
        <w:t xml:space="preserve">. It is related to </w:t>
      </w:r>
      <w:r w:rsidRPr="00A71441">
        <w:sym w:font="Symbol" w:char="F044"/>
      </w:r>
      <w:r w:rsidRPr="00A71441">
        <w:rPr>
          <w:i/>
          <w:iCs/>
        </w:rPr>
        <w:t>P</w:t>
      </w:r>
      <w:r w:rsidRPr="00487409">
        <w:rPr>
          <w:vertAlign w:val="subscript"/>
        </w:rPr>
        <w:t>A</w:t>
      </w:r>
      <w:r w:rsidRPr="00A71441">
        <w:t xml:space="preserve"> in the moment of drop breakage and can be calculated from the equation</w:t>
      </w:r>
      <w:r>
        <w:t>:</w:t>
      </w:r>
    </w:p>
    <w:p w:rsidR="00CA10A0" w:rsidRDefault="00781195" w:rsidP="00C23C2C">
      <w:pPr>
        <w:autoSpaceDE w:val="0"/>
        <w:autoSpaceDN w:val="0"/>
        <w:adjustRightInd w:val="0"/>
        <w:spacing w:line="360" w:lineRule="auto"/>
        <w:rPr>
          <w:lang w:val="en-US"/>
        </w:rPr>
      </w:pPr>
      <w:r w:rsidRPr="00781195">
        <w:rPr>
          <w:noProof/>
        </w:rPr>
        <w:pict>
          <v:shape id="Picture 24" o:spid="_x0000_s1215" type="#_x0000_t75" style="position:absolute;left:0;text-align:left;margin-left:0;margin-top:8.7pt;width:272.25pt;height:228.55pt;z-index:-1;visibility:visible;mso-position-horizontal:center">
            <v:imagedata r:id="rId225" o:title=""/>
            <w10:wrap type="square"/>
          </v:shape>
        </w:pict>
      </w:r>
    </w:p>
    <w:p w:rsidR="00CA10A0" w:rsidRDefault="00CA10A0" w:rsidP="00C23C2C">
      <w:pPr>
        <w:autoSpaceDE w:val="0"/>
        <w:autoSpaceDN w:val="0"/>
        <w:adjustRightInd w:val="0"/>
        <w:spacing w:line="360" w:lineRule="auto"/>
        <w:rPr>
          <w:lang w:val="en-US"/>
        </w:rPr>
      </w:pPr>
    </w:p>
    <w:p w:rsidR="00CA10A0" w:rsidRDefault="00CA10A0" w:rsidP="00C23C2C">
      <w:pPr>
        <w:autoSpaceDE w:val="0"/>
        <w:autoSpaceDN w:val="0"/>
        <w:adjustRightInd w:val="0"/>
        <w:spacing w:line="360" w:lineRule="auto"/>
        <w:rPr>
          <w:lang w:val="en-US"/>
        </w:rPr>
      </w:pPr>
    </w:p>
    <w:p w:rsidR="00CA10A0" w:rsidRDefault="00CA10A0" w:rsidP="00C23C2C">
      <w:pPr>
        <w:autoSpaceDE w:val="0"/>
        <w:autoSpaceDN w:val="0"/>
        <w:adjustRightInd w:val="0"/>
        <w:spacing w:line="360" w:lineRule="auto"/>
        <w:rPr>
          <w:lang w:val="en-US"/>
        </w:rPr>
      </w:pPr>
    </w:p>
    <w:p w:rsidR="00CA10A0" w:rsidRPr="00CA10A0" w:rsidRDefault="00CA10A0" w:rsidP="00C23C2C">
      <w:pPr>
        <w:autoSpaceDE w:val="0"/>
        <w:autoSpaceDN w:val="0"/>
        <w:adjustRightInd w:val="0"/>
        <w:spacing w:line="360" w:lineRule="auto"/>
        <w:rPr>
          <w:lang w:val="en-US"/>
        </w:rPr>
      </w:pPr>
    </w:p>
    <w:p w:rsidR="00C23C2C" w:rsidRDefault="00C23C2C" w:rsidP="00C23C2C">
      <w:pPr>
        <w:autoSpaceDE w:val="0"/>
        <w:autoSpaceDN w:val="0"/>
        <w:adjustRightInd w:val="0"/>
        <w:jc w:val="center"/>
        <w:rPr>
          <w:b/>
          <w:lang w:val="en-US"/>
        </w:rPr>
      </w:pPr>
    </w:p>
    <w:p w:rsidR="00CA10A0" w:rsidRDefault="00CA10A0" w:rsidP="00C23C2C">
      <w:pPr>
        <w:autoSpaceDE w:val="0"/>
        <w:autoSpaceDN w:val="0"/>
        <w:adjustRightInd w:val="0"/>
        <w:jc w:val="center"/>
        <w:rPr>
          <w:b/>
          <w:lang w:val="en-US"/>
        </w:rPr>
      </w:pPr>
    </w:p>
    <w:p w:rsidR="00CA10A0" w:rsidRDefault="00CA10A0" w:rsidP="00C23C2C">
      <w:pPr>
        <w:autoSpaceDE w:val="0"/>
        <w:autoSpaceDN w:val="0"/>
        <w:adjustRightInd w:val="0"/>
        <w:jc w:val="center"/>
        <w:rPr>
          <w:b/>
          <w:lang w:val="en-US"/>
        </w:rPr>
      </w:pPr>
    </w:p>
    <w:p w:rsidR="00CA10A0" w:rsidRDefault="00CA10A0" w:rsidP="00C23C2C">
      <w:pPr>
        <w:autoSpaceDE w:val="0"/>
        <w:autoSpaceDN w:val="0"/>
        <w:adjustRightInd w:val="0"/>
        <w:jc w:val="center"/>
        <w:rPr>
          <w:b/>
          <w:lang w:val="en-US"/>
        </w:rPr>
      </w:pPr>
    </w:p>
    <w:p w:rsidR="00CA10A0" w:rsidRDefault="00CA10A0" w:rsidP="00C23C2C">
      <w:pPr>
        <w:autoSpaceDE w:val="0"/>
        <w:autoSpaceDN w:val="0"/>
        <w:adjustRightInd w:val="0"/>
        <w:jc w:val="center"/>
        <w:rPr>
          <w:b/>
          <w:lang w:val="en-US"/>
        </w:rPr>
      </w:pPr>
    </w:p>
    <w:p w:rsidR="00A94437" w:rsidRDefault="00A94437" w:rsidP="00916B74">
      <w:pPr>
        <w:autoSpaceDE w:val="0"/>
        <w:autoSpaceDN w:val="0"/>
        <w:adjustRightInd w:val="0"/>
        <w:spacing w:line="240" w:lineRule="auto"/>
        <w:ind w:firstLine="425"/>
        <w:rPr>
          <w:rFonts w:ascii="TimesNewRoman" w:eastAsiaTheme="minorEastAsia" w:hAnsi="TimesNewRoman" w:hint="eastAsia"/>
          <w:b/>
          <w:lang w:eastAsia="zh-CN"/>
        </w:rPr>
      </w:pPr>
    </w:p>
    <w:p w:rsidR="00A94437" w:rsidRDefault="00A94437" w:rsidP="00916B74">
      <w:pPr>
        <w:autoSpaceDE w:val="0"/>
        <w:autoSpaceDN w:val="0"/>
        <w:adjustRightInd w:val="0"/>
        <w:spacing w:line="240" w:lineRule="auto"/>
        <w:ind w:firstLine="425"/>
        <w:rPr>
          <w:rFonts w:ascii="TimesNewRoman" w:eastAsiaTheme="minorEastAsia" w:hAnsi="TimesNewRoman" w:hint="eastAsia"/>
          <w:b/>
          <w:lang w:eastAsia="zh-CN"/>
        </w:rPr>
      </w:pPr>
    </w:p>
    <w:p w:rsidR="00A94437" w:rsidRDefault="00A94437" w:rsidP="00916B74">
      <w:pPr>
        <w:autoSpaceDE w:val="0"/>
        <w:autoSpaceDN w:val="0"/>
        <w:adjustRightInd w:val="0"/>
        <w:spacing w:line="240" w:lineRule="auto"/>
        <w:ind w:firstLine="425"/>
        <w:rPr>
          <w:rFonts w:ascii="TimesNewRoman" w:eastAsiaTheme="minorEastAsia" w:hAnsi="TimesNewRoman" w:hint="eastAsia"/>
          <w:b/>
          <w:lang w:eastAsia="zh-CN"/>
        </w:rPr>
      </w:pPr>
    </w:p>
    <w:p w:rsidR="00A94437" w:rsidRDefault="00A94437" w:rsidP="00916B74">
      <w:pPr>
        <w:autoSpaceDE w:val="0"/>
        <w:autoSpaceDN w:val="0"/>
        <w:adjustRightInd w:val="0"/>
        <w:spacing w:line="240" w:lineRule="auto"/>
        <w:ind w:firstLine="425"/>
        <w:rPr>
          <w:rFonts w:ascii="TimesNewRoman" w:eastAsiaTheme="minorEastAsia" w:hAnsi="TimesNewRoman" w:hint="eastAsia"/>
          <w:b/>
          <w:lang w:eastAsia="zh-CN"/>
        </w:rPr>
      </w:pPr>
    </w:p>
    <w:p w:rsidR="00A94437" w:rsidRDefault="00A94437" w:rsidP="00916B74">
      <w:pPr>
        <w:autoSpaceDE w:val="0"/>
        <w:autoSpaceDN w:val="0"/>
        <w:adjustRightInd w:val="0"/>
        <w:spacing w:line="240" w:lineRule="auto"/>
        <w:ind w:firstLine="425"/>
        <w:rPr>
          <w:rFonts w:ascii="TimesNewRoman" w:eastAsiaTheme="minorEastAsia" w:hAnsi="TimesNewRoman" w:hint="eastAsia"/>
          <w:b/>
          <w:lang w:eastAsia="zh-CN"/>
        </w:rPr>
      </w:pPr>
    </w:p>
    <w:p w:rsidR="00CA10A0" w:rsidRDefault="00CA10A0" w:rsidP="00A94437">
      <w:pPr>
        <w:autoSpaceDE w:val="0"/>
        <w:autoSpaceDN w:val="0"/>
        <w:adjustRightInd w:val="0"/>
        <w:spacing w:line="240" w:lineRule="auto"/>
        <w:ind w:firstLine="0"/>
        <w:rPr>
          <w:rFonts w:ascii="TimesNewRoman" w:hAnsi="TimesNewRoman" w:cs="TimesNewRoman"/>
          <w:lang w:val="en-US"/>
        </w:rPr>
      </w:pPr>
      <w:r w:rsidRPr="00A94437">
        <w:rPr>
          <w:b/>
        </w:rPr>
        <w:t xml:space="preserve">Figure </w:t>
      </w:r>
      <w:r w:rsidR="004926EA" w:rsidRPr="00A94437">
        <w:rPr>
          <w:b/>
        </w:rPr>
        <w:t>1</w:t>
      </w:r>
      <w:r w:rsidR="00613A10" w:rsidRPr="00A94437">
        <w:rPr>
          <w:b/>
        </w:rPr>
        <w:t>3</w:t>
      </w:r>
      <w:r w:rsidRPr="00A94437">
        <w:rPr>
          <w:b/>
        </w:rPr>
        <w:t>.</w:t>
      </w:r>
      <w:r w:rsidRPr="00A94437">
        <w:t xml:space="preserve"> Scheme of the film trapping apparatus and of the droplets trapped between the oil-water and the substrate (see the magnifica</w:t>
      </w:r>
      <w:r w:rsidRPr="00622710">
        <w:rPr>
          <w:rFonts w:ascii="TimesNewRoman" w:hAnsi="TimesNewRoman" w:cs="TimesNewRoman"/>
        </w:rPr>
        <w:t>tion lens)</w:t>
      </w:r>
      <w:r>
        <w:rPr>
          <w:rFonts w:ascii="TimesNewRoman" w:hAnsi="TimesNewRoman" w:cs="TimesNewRoman"/>
        </w:rPr>
        <w:t>, from Ref</w:t>
      </w:r>
      <w:del w:id="501" w:author="User" w:date="2018-04-03T13:58:00Z">
        <w:r w:rsidDel="003D4015">
          <w:rPr>
            <w:rFonts w:ascii="TimesNewRoman" w:hAnsi="TimesNewRoman" w:cs="TimesNewRoman"/>
          </w:rPr>
          <w:delText>.</w:delText>
        </w:r>
      </w:del>
      <w:r w:rsidR="00781195" w:rsidRPr="00781195">
        <w:rPr>
          <w:rFonts w:ascii="TimesNewRoman" w:hAnsi="TimesNewRoman" w:cs="TimesNewRoman"/>
          <w:vertAlign w:val="superscript"/>
          <w:rPrChange w:id="502" w:author="User" w:date="2018-04-03T13:58:00Z">
            <w:rPr>
              <w:rFonts w:ascii="TimesNewRoman" w:hAnsi="TimesNewRoman" w:cs="TimesNewRoman"/>
            </w:rPr>
          </w:rPrChange>
        </w:rPr>
        <w:fldChar w:fldCharType="begin"/>
      </w:r>
      <w:r w:rsidR="00781195" w:rsidRPr="00781195">
        <w:rPr>
          <w:rFonts w:ascii="TimesNewRoman" w:hAnsi="TimesNewRoman" w:cs="TimesNewRoman"/>
          <w:vertAlign w:val="superscript"/>
          <w:rPrChange w:id="503" w:author="User" w:date="2018-04-03T13:58:00Z">
            <w:rPr>
              <w:rFonts w:ascii="TimesNewRoman" w:hAnsi="TimesNewRoman" w:cs="TimesNewRoman"/>
            </w:rPr>
          </w:rPrChange>
        </w:rPr>
        <w:instrText xml:space="preserve"> ADDIN EN.CITE &lt;EndNote&gt;&lt;Cite&gt;&lt;Author&gt;Tcholakova&lt;/Author&gt;&lt;Year&gt;2002&lt;/Year&gt;&lt;RecNum&gt;7155&lt;/RecNum&gt;&lt;record&gt;&lt;rec-number&gt;7155&lt;/rec-number&gt;&lt;ref-type name="Journal Article"&gt;17&lt;/ref-type&gt;&lt;contributors&gt;&lt;authors&gt;&lt;author&gt;Tcholakova, S.&lt;/author&gt;&lt;author&gt;Denkov, N. D.&lt;/author&gt;&lt;author&gt;Ivanov, I. B.&lt;/author&gt;&lt;author&gt;Campbell, B.&lt;/author&gt;&lt;/authors&gt;&lt;/contributors&gt;&lt;titles&gt;&lt;title&gt;Coalescence in beta-lactoglobulin-stabilized emulsions: Effects of protein adsorption and drop size&lt;/title&gt;&lt;secondary-title&gt;Langmuir&lt;/secondary-title&gt;&lt;/titles&gt;&lt;periodical&gt;&lt;full-title&gt;Langmuir&lt;/full-title&gt;&lt;abbr-1&gt;Langmuir&lt;/abbr-1&gt;&lt;/periodical&gt;&lt;pages&gt;8960-8971&lt;/pages&gt;&lt;volume&gt;18&lt;/volume&gt;&lt;number&gt;23&lt;/number&gt;&lt;dates&gt;&lt;year&gt;2002&lt;/year&gt;&lt;pub-dates&gt;&lt;date&gt;Nov&lt;/date&gt;&lt;/pub-dates&gt;&lt;/dates&gt;&lt;isbn&gt;0743-7463&lt;/isbn&gt;&lt;accession-num&gt;ISI:000179087100036&lt;/accession-num&gt;&lt;urls&gt;&lt;related-urls&gt;&lt;url&gt;&amp;lt;Go to ISI&amp;gt;://000179087100036 &lt;/url&gt;&lt;/related-urls&gt;&lt;/urls&gt;&lt;/record&gt;&lt;/Cite&gt;&lt;/EndNote&gt;</w:instrText>
      </w:r>
      <w:r w:rsidR="00781195" w:rsidRPr="00781195">
        <w:rPr>
          <w:rFonts w:ascii="TimesNewRoman" w:hAnsi="TimesNewRoman" w:cs="TimesNewRoman"/>
          <w:vertAlign w:val="superscript"/>
          <w:rPrChange w:id="504" w:author="User" w:date="2018-04-03T13:58:00Z">
            <w:rPr>
              <w:rFonts w:ascii="TimesNewRoman" w:hAnsi="TimesNewRoman" w:cs="TimesNewRoman"/>
            </w:rPr>
          </w:rPrChange>
        </w:rPr>
        <w:fldChar w:fldCharType="separate"/>
      </w:r>
      <w:r w:rsidR="00781195" w:rsidRPr="00781195">
        <w:rPr>
          <w:rFonts w:ascii="TimesNewRoman" w:hAnsi="TimesNewRoman" w:cs="TimesNewRoman"/>
          <w:vertAlign w:val="superscript"/>
          <w:rPrChange w:id="505" w:author="User" w:date="2018-04-03T13:58:00Z">
            <w:rPr>
              <w:rFonts w:ascii="TimesNewRoman" w:hAnsi="TimesNewRoman" w:cs="TimesNewRoman"/>
            </w:rPr>
          </w:rPrChange>
        </w:rPr>
        <w:t>[49]</w:t>
      </w:r>
      <w:r w:rsidR="00781195" w:rsidRPr="00781195">
        <w:rPr>
          <w:rFonts w:ascii="TimesNewRoman" w:hAnsi="TimesNewRoman" w:cs="TimesNewRoman"/>
          <w:vertAlign w:val="superscript"/>
          <w:rPrChange w:id="506" w:author="User" w:date="2018-04-03T13:58:00Z">
            <w:rPr>
              <w:rFonts w:ascii="TimesNewRoman" w:hAnsi="TimesNewRoman" w:cs="TimesNewRoman"/>
            </w:rPr>
          </w:rPrChange>
        </w:rPr>
        <w:fldChar w:fldCharType="end"/>
      </w:r>
      <w:r w:rsidRPr="00622710">
        <w:rPr>
          <w:rFonts w:ascii="TimesNewRoman" w:hAnsi="TimesNewRoman" w:cs="TimesNewRoman"/>
        </w:rPr>
        <w:t>.</w:t>
      </w:r>
    </w:p>
    <w:p w:rsidR="00916B74" w:rsidRPr="00916B74" w:rsidRDefault="00916B74" w:rsidP="00916B74">
      <w:pPr>
        <w:autoSpaceDE w:val="0"/>
        <w:autoSpaceDN w:val="0"/>
        <w:adjustRightInd w:val="0"/>
        <w:spacing w:line="240" w:lineRule="auto"/>
        <w:ind w:firstLine="425"/>
        <w:rPr>
          <w:rFonts w:ascii="TimesNewRoman,Bold" w:hAnsi="TimesNewRoman,Bold" w:cs="TimesNewRoman,Bold"/>
          <w:lang w:val="en-US"/>
        </w:rPr>
      </w:pPr>
    </w:p>
    <w:p w:rsidR="00C23C2C" w:rsidRDefault="00C23C2C" w:rsidP="00C23C2C">
      <w:pPr>
        <w:pStyle w:val="MTDisplayEquation"/>
        <w:ind w:firstLine="426"/>
      </w:pPr>
      <w:r w:rsidRPr="0063162C">
        <w:rPr>
          <w:position w:val="-14"/>
        </w:rPr>
        <w:object w:dxaOrig="2320" w:dyaOrig="400">
          <v:shape id="_x0000_i1142" type="#_x0000_t75" style="width:116.3pt;height:20.1pt" o:ole="">
            <v:imagedata r:id="rId226" o:title=""/>
          </v:shape>
          <o:OLEObject Type="Embed" ProgID="Equation.DSMT4" ShapeID="_x0000_i1142" DrawAspect="Content" ObjectID="_1584887551" r:id="rId227"/>
        </w:object>
      </w:r>
      <w:r>
        <w:rPr>
          <w:position w:val="-12"/>
        </w:rPr>
        <w:t>,</w:t>
      </w:r>
      <w:r w:rsidRPr="00487409">
        <w:tab/>
      </w:r>
      <w:r w:rsidR="004F257F">
        <w:t>(52)</w:t>
      </w:r>
    </w:p>
    <w:p w:rsidR="00C23C2C" w:rsidRDefault="00C23C2C" w:rsidP="00C23C2C">
      <w:pPr>
        <w:autoSpaceDE w:val="0"/>
        <w:autoSpaceDN w:val="0"/>
        <w:adjustRightInd w:val="0"/>
        <w:spacing w:line="360" w:lineRule="auto"/>
        <w:rPr>
          <w:lang w:val="en-US"/>
        </w:rPr>
      </w:pPr>
      <w:r w:rsidRPr="00A85F0F">
        <w:t xml:space="preserve">where </w:t>
      </w:r>
      <w:r w:rsidRPr="00A85F0F">
        <w:sym w:font="Symbol" w:char="F044"/>
      </w:r>
      <w:r w:rsidRPr="00A85F0F">
        <w:rPr>
          <w:i/>
        </w:rPr>
        <w:t>P</w:t>
      </w:r>
      <w:r w:rsidRPr="001E097B">
        <w:rPr>
          <w:vertAlign w:val="subscript"/>
        </w:rPr>
        <w:t>OIL</w:t>
      </w:r>
      <w:r w:rsidRPr="00A85F0F">
        <w:t xml:space="preserve"> is the pressure jump across the oil column in the capillary</w:t>
      </w:r>
      <w:r>
        <w:t>. It</w:t>
      </w:r>
      <w:r w:rsidRPr="00A85F0F">
        <w:t xml:space="preserve"> includes contributions from the hydrostatic pressure of the oil column and the capillary pressure of the air</w:t>
      </w:r>
      <w:r w:rsidR="00E65394">
        <w:t>|</w:t>
      </w:r>
      <w:r w:rsidRPr="00A85F0F">
        <w:t>oil meniscus. It is measured after filling the FTT capillary with oil but before immersing the capillary into the water pool. In the hydrostatic term</w:t>
      </w:r>
      <w:r w:rsidRPr="0063162C">
        <w:rPr>
          <w:i/>
        </w:rPr>
        <w:t xml:space="preserve"> z</w:t>
      </w:r>
      <w:r w:rsidRPr="00A85F0F">
        <w:t xml:space="preserve"> is the depth of the water</w:t>
      </w:r>
      <w:r w:rsidR="00FF4FE0">
        <w:t xml:space="preserve"> (see Fig. 1</w:t>
      </w:r>
      <w:r w:rsidR="00EB3591">
        <w:rPr>
          <w:lang w:val="en-US"/>
        </w:rPr>
        <w:t>3</w:t>
      </w:r>
      <w:r w:rsidRPr="00A85F0F">
        <w:t xml:space="preserve">), </w:t>
      </w:r>
      <w:r>
        <w:sym w:font="Symbol" w:char="F072"/>
      </w:r>
      <w:r>
        <w:t xml:space="preserve"> is the water mass density</w:t>
      </w:r>
      <w:r w:rsidRPr="00A85F0F">
        <w:t xml:space="preserve"> and </w:t>
      </w:r>
      <w:r w:rsidRPr="00AB6E69">
        <w:rPr>
          <w:i/>
        </w:rPr>
        <w:t>g</w:t>
      </w:r>
      <w:r w:rsidRPr="00A85F0F">
        <w:t xml:space="preserve"> is gravity acceleration. The trapped oil drops and the coalescence process were observed from a</w:t>
      </w:r>
      <w:r w:rsidR="000A43F4">
        <w:t>bove with an optical microscope</w:t>
      </w:r>
      <w:r w:rsidR="000A43F4">
        <w:rPr>
          <w:lang w:val="en-US"/>
        </w:rPr>
        <w:t xml:space="preserve">. </w:t>
      </w:r>
    </w:p>
    <w:p w:rsidR="00C23C2C" w:rsidRPr="000A43F4" w:rsidRDefault="000A43F4" w:rsidP="000A43F4">
      <w:pPr>
        <w:pStyle w:val="4"/>
        <w:tabs>
          <w:tab w:val="left" w:pos="709"/>
          <w:tab w:val="left" w:pos="851"/>
        </w:tabs>
        <w:rPr>
          <w:i w:val="0"/>
        </w:rPr>
      </w:pPr>
      <w:r>
        <w:rPr>
          <w:rFonts w:ascii="TimesNewRoman" w:hAnsi="TimesNewRoman" w:cs="TimesNewRoman"/>
        </w:rPr>
        <w:tab/>
      </w:r>
      <w:r w:rsidRPr="000A43F4">
        <w:rPr>
          <w:rFonts w:ascii="TimesNewRoman" w:hAnsi="TimesNewRoman" w:cs="TimesNewRoman"/>
          <w:i w:val="0"/>
        </w:rPr>
        <w:t xml:space="preserve">The </w:t>
      </w:r>
      <w:r>
        <w:rPr>
          <w:rFonts w:ascii="TimesNewRoman" w:hAnsi="TimesNewRoman" w:cs="TimesNewRoman"/>
          <w:i w:val="0"/>
        </w:rPr>
        <w:t>test of the emulsion stability by means of centrifugation in described in details in Ref.</w:t>
      </w:r>
      <w:del w:id="507" w:author="User" w:date="2018-04-03T13:58:00Z">
        <w:r w:rsidDel="003D4015">
          <w:rPr>
            <w:rFonts w:ascii="TimesNewRoman" w:hAnsi="TimesNewRoman" w:cs="TimesNewRoman"/>
            <w:i w:val="0"/>
          </w:rPr>
          <w:delText xml:space="preserve"> </w:delText>
        </w:r>
      </w:del>
      <w:r w:rsidR="00781195" w:rsidRPr="00781195">
        <w:rPr>
          <w:rFonts w:ascii="TimesNewRoman" w:hAnsi="TimesNewRoman" w:cs="TimesNewRoman"/>
          <w:i w:val="0"/>
          <w:vertAlign w:val="superscript"/>
          <w:rPrChange w:id="508" w:author="User" w:date="2018-04-03T13:58:00Z">
            <w:rPr>
              <w:rFonts w:ascii="TimesNewRoman" w:eastAsia="Calibri" w:hAnsi="TimesNewRoman" w:cs="TimesNewRoman"/>
              <w:bCs w:val="0"/>
              <w:i w:val="0"/>
              <w:szCs w:val="24"/>
            </w:rPr>
          </w:rPrChange>
        </w:rPr>
        <w:fldChar w:fldCharType="begin"/>
      </w:r>
      <w:r w:rsidR="00781195" w:rsidRPr="00781195">
        <w:rPr>
          <w:rFonts w:ascii="TimesNewRoman" w:hAnsi="TimesNewRoman" w:cs="TimesNewRoman"/>
          <w:i w:val="0"/>
          <w:vertAlign w:val="superscript"/>
          <w:rPrChange w:id="509" w:author="User" w:date="2018-04-03T13:58:00Z">
            <w:rPr>
              <w:rFonts w:ascii="TimesNewRoman" w:eastAsia="Calibri" w:hAnsi="TimesNewRoman" w:cs="TimesNewRoman"/>
              <w:bCs w:val="0"/>
              <w:i w:val="0"/>
              <w:szCs w:val="24"/>
            </w:rPr>
          </w:rPrChange>
        </w:rPr>
        <w:instrText xml:space="preserve"> ADDIN EN.CITE &lt;EndNote&gt;&lt;Cite&gt;&lt;Author&gt;Ivanov&lt;/Author&gt;&lt;Year&gt;2011&lt;/Year&gt;&lt;RecNum&gt;7239&lt;/RecNum&gt;&lt;record&gt;&lt;rec-number&gt;7239&lt;/rec-number&gt;&lt;ref-type name="Journal Article"&gt;17&lt;/ref-type&gt;&lt;contributors&gt;&lt;authors&gt;&lt;author&gt;Ivanov, I.B.&lt;/author&gt;&lt;author&gt;Slavchov, R.I.&lt;/author&gt;&lt;author&gt;Basheva, E.S.&lt;/author&gt;&lt;author&gt;Sidzhakova, D.&lt;/author&gt;&lt;author&gt;Karakashev, S. I.&lt;/author&gt;&lt;/authors&gt;&lt;/contributors&gt;&lt;titles&gt;&lt;title&gt;Hofmeister Effect on Micellization, Thin Films and Emulsion Stability &lt;/title&gt;&lt;secondary-title&gt;Adv Colloid Interface Sci&lt;/secondary-title&gt;&lt;/titles&gt;&lt;pages&gt;93-104&lt;/pages&gt;&lt;volume&gt;168&lt;/volume&gt;&lt;number&gt;1-2&lt;/number&gt;&lt;dates&gt;&lt;year&gt;2011&lt;/year&gt;&lt;/dates&gt;&lt;urls&gt;&lt;/urls&gt;&lt;/record&gt;&lt;/Cite&gt;&lt;/EndNote&gt;</w:instrText>
      </w:r>
      <w:r w:rsidR="00781195" w:rsidRPr="00781195">
        <w:rPr>
          <w:rFonts w:ascii="TimesNewRoman" w:hAnsi="TimesNewRoman" w:cs="TimesNewRoman"/>
          <w:i w:val="0"/>
          <w:vertAlign w:val="superscript"/>
          <w:rPrChange w:id="510" w:author="User" w:date="2018-04-03T13:58:00Z">
            <w:rPr>
              <w:rFonts w:ascii="TimesNewRoman" w:eastAsia="Calibri" w:hAnsi="TimesNewRoman" w:cs="TimesNewRoman"/>
              <w:bCs w:val="0"/>
              <w:i w:val="0"/>
              <w:szCs w:val="24"/>
            </w:rPr>
          </w:rPrChange>
        </w:rPr>
        <w:fldChar w:fldCharType="separate"/>
      </w:r>
      <w:r w:rsidR="00781195" w:rsidRPr="00781195">
        <w:rPr>
          <w:rFonts w:ascii="TimesNewRoman" w:hAnsi="TimesNewRoman" w:cs="TimesNewRoman"/>
          <w:i w:val="0"/>
          <w:vertAlign w:val="superscript"/>
          <w:rPrChange w:id="511" w:author="User" w:date="2018-04-03T13:58:00Z">
            <w:rPr>
              <w:rFonts w:ascii="TimesNewRoman" w:eastAsia="Calibri" w:hAnsi="TimesNewRoman" w:cs="TimesNewRoman"/>
              <w:bCs w:val="0"/>
              <w:i w:val="0"/>
              <w:szCs w:val="24"/>
            </w:rPr>
          </w:rPrChange>
        </w:rPr>
        <w:t>[29]</w:t>
      </w:r>
      <w:r w:rsidR="00781195" w:rsidRPr="00781195">
        <w:rPr>
          <w:rFonts w:ascii="TimesNewRoman" w:hAnsi="TimesNewRoman" w:cs="TimesNewRoman"/>
          <w:i w:val="0"/>
          <w:vertAlign w:val="superscript"/>
          <w:rPrChange w:id="512" w:author="User" w:date="2018-04-03T13:58:00Z">
            <w:rPr>
              <w:rFonts w:ascii="TimesNewRoman" w:eastAsia="Calibri" w:hAnsi="TimesNewRoman" w:cs="TimesNewRoman"/>
              <w:bCs w:val="0"/>
              <w:i w:val="0"/>
              <w:szCs w:val="24"/>
            </w:rPr>
          </w:rPrChange>
        </w:rPr>
        <w:fldChar w:fldCharType="end"/>
      </w:r>
      <w:r>
        <w:rPr>
          <w:rFonts w:ascii="TimesNewRoman" w:hAnsi="TimesNewRoman" w:cs="TimesNewRoman"/>
          <w:i w:val="0"/>
        </w:rPr>
        <w:t xml:space="preserve">. </w:t>
      </w:r>
      <w:r w:rsidR="00C23C2C" w:rsidRPr="000A43F4">
        <w:rPr>
          <w:i w:val="0"/>
        </w:rPr>
        <w:t>Oil-in water emulsions were prepared by stirring for 4 min a mixture of 40 mL water phase and 10 mL soybean oil (20 vol. % SBO) with a rotor-stator homogenizer, Ultra Turrax T25 (Janke &amp; Kunkel GmbH &amp; Co, IKA-Labortechnik), operating at 13 500 rpm. The drop size d</w:t>
      </w:r>
      <w:r w:rsidR="00C23C2C" w:rsidRPr="000A43F4">
        <w:rPr>
          <w:i w:val="0"/>
          <w:vertAlign w:val="subscript"/>
        </w:rPr>
        <w:t>32</w:t>
      </w:r>
      <w:r w:rsidR="00C23C2C" w:rsidRPr="000A43F4">
        <w:rPr>
          <w:i w:val="0"/>
        </w:rPr>
        <w:t xml:space="preserve"> was determined by optical microscopy of specimens of the studied emulsions in </w:t>
      </w:r>
      <w:r w:rsidR="00E12034">
        <w:rPr>
          <w:i w:val="0"/>
        </w:rPr>
        <w:t>transmitting</w:t>
      </w:r>
      <w:r w:rsidR="00BB10EC">
        <w:rPr>
          <w:i w:val="0"/>
        </w:rPr>
        <w:t xml:space="preserve"> light with </w:t>
      </w:r>
      <w:r w:rsidR="00E12034">
        <w:rPr>
          <w:i w:val="0"/>
        </w:rPr>
        <w:t>a microscope</w:t>
      </w:r>
      <w:r w:rsidR="00BB10EC">
        <w:rPr>
          <w:i w:val="0"/>
        </w:rPr>
        <w:t xml:space="preserve">. </w:t>
      </w:r>
      <w:r w:rsidR="00C23C2C" w:rsidRPr="000A43F4">
        <w:rPr>
          <w:i w:val="0"/>
        </w:rPr>
        <w:t xml:space="preserve">After 30 min storage the fresh emulsions were transferred into several centrifugal tubes and centrifuged at 25 </w:t>
      </w:r>
      <w:r w:rsidR="00C23C2C" w:rsidRPr="000A43F4">
        <w:rPr>
          <w:i w:val="0"/>
        </w:rPr>
        <w:sym w:font="Symbol" w:char="F0B0"/>
      </w:r>
      <w:r w:rsidR="00C23C2C" w:rsidRPr="000A43F4">
        <w:rPr>
          <w:i w:val="0"/>
        </w:rPr>
        <w:t xml:space="preserve">C in 3K15 centrifuge. The emulsion stability is characterized by the critical osmotic pressure, </w:t>
      </w:r>
      <w:r w:rsidR="00C23C2C" w:rsidRPr="000A43F4">
        <w:rPr>
          <w:i w:val="0"/>
          <w:position w:val="-12"/>
        </w:rPr>
        <w:object w:dxaOrig="520" w:dyaOrig="380">
          <v:shape id="_x0000_i1143" type="#_x0000_t75" style="width:23.55pt;height:16.6pt" o:ole="" fillcolor="window">
            <v:imagedata r:id="rId228" o:title=""/>
          </v:shape>
          <o:OLEObject Type="Embed" ProgID="Equation.3" ShapeID="_x0000_i1143" DrawAspect="Content" ObjectID="_1584887552" r:id="rId229"/>
        </w:object>
      </w:r>
      <w:r w:rsidR="00C23C2C" w:rsidRPr="000A43F4">
        <w:rPr>
          <w:i w:val="0"/>
        </w:rPr>
        <w:t xml:space="preserve">, at which a </w:t>
      </w:r>
      <w:r w:rsidR="00C23C2C" w:rsidRPr="000A43F4">
        <w:rPr>
          <w:i w:val="0"/>
        </w:rPr>
        <w:lastRenderedPageBreak/>
        <w:t xml:space="preserve">continuous oil layer is released at the top of the emulsion cream in the centrifuge tube. </w:t>
      </w:r>
      <w:r w:rsidR="00C23C2C" w:rsidRPr="000A43F4">
        <w:rPr>
          <w:i w:val="0"/>
          <w:position w:val="-12"/>
        </w:rPr>
        <w:object w:dxaOrig="520" w:dyaOrig="380">
          <v:shape id="_x0000_i1144" type="#_x0000_t75" style="width:23.55pt;height:16.6pt" o:ole="" fillcolor="window">
            <v:imagedata r:id="rId228" o:title=""/>
          </v:shape>
          <o:OLEObject Type="Embed" ProgID="Equation.3" ShapeID="_x0000_i1144" DrawAspect="Content" ObjectID="_1584887553" r:id="rId230"/>
        </w:object>
      </w:r>
      <w:r w:rsidR="00C23C2C" w:rsidRPr="000A43F4">
        <w:rPr>
          <w:i w:val="0"/>
        </w:rPr>
        <w:t xml:space="preserve"> is calculated from the experimental data by using the equation :</w:t>
      </w:r>
    </w:p>
    <w:p w:rsidR="00C23C2C" w:rsidRPr="00EB3591" w:rsidRDefault="00C23C2C" w:rsidP="00C23C2C">
      <w:pPr>
        <w:spacing w:line="360" w:lineRule="auto"/>
        <w:rPr>
          <w:lang w:val="en-US"/>
        </w:rPr>
      </w:pPr>
      <w:r w:rsidRPr="001E097B">
        <w:rPr>
          <w:position w:val="-16"/>
        </w:rPr>
        <w:object w:dxaOrig="5020" w:dyaOrig="440">
          <v:shape id="_x0000_i1145" type="#_x0000_t75" style="width:251.3pt;height:22.85pt" o:ole="">
            <v:imagedata r:id="rId231" o:title=""/>
          </v:shape>
          <o:OLEObject Type="Embed" ProgID="Equation.DSMT4" ShapeID="_x0000_i1145" DrawAspect="Content" ObjectID="_1584887554" r:id="rId232"/>
        </w:object>
      </w:r>
      <w:r>
        <w:rPr>
          <w:position w:val="-14"/>
        </w:rPr>
        <w:tab/>
      </w:r>
      <w:r>
        <w:rPr>
          <w:position w:val="-14"/>
        </w:rPr>
        <w:tab/>
      </w:r>
      <w:r>
        <w:rPr>
          <w:position w:val="-14"/>
        </w:rPr>
        <w:tab/>
      </w:r>
      <w:r>
        <w:rPr>
          <w:position w:val="-14"/>
        </w:rPr>
        <w:tab/>
      </w:r>
      <w:r w:rsidRPr="007003E9">
        <w:tab/>
      </w:r>
      <w:r w:rsidR="00EB3591">
        <w:rPr>
          <w:lang w:val="en-US"/>
        </w:rPr>
        <w:t>(53)</w:t>
      </w:r>
    </w:p>
    <w:p w:rsidR="00C23C2C" w:rsidRPr="00BB10EC" w:rsidRDefault="00C23C2C" w:rsidP="00C23C2C">
      <w:pPr>
        <w:spacing w:line="360" w:lineRule="auto"/>
      </w:pPr>
      <w:r w:rsidRPr="00BB10EC">
        <w:t xml:space="preserve">where </w:t>
      </w:r>
      <w:r w:rsidRPr="00BB10EC">
        <w:sym w:font="Symbol" w:char="F044"/>
      </w:r>
      <w:r w:rsidRPr="00BB10EC">
        <w:sym w:font="Symbol" w:char="F072"/>
      </w:r>
      <w:r w:rsidRPr="00BB10EC">
        <w:t xml:space="preserve"> is the difference between the mass densities of the aqueous and the oil phases; g</w:t>
      </w:r>
      <w:r w:rsidRPr="00BB10EC">
        <w:rPr>
          <w:vertAlign w:val="subscript"/>
        </w:rPr>
        <w:t>k</w:t>
      </w:r>
      <w:r w:rsidRPr="00BB10EC">
        <w:t xml:space="preserve"> is the centrifugal acceleration (g</w:t>
      </w:r>
      <w:r w:rsidRPr="00BB10EC">
        <w:rPr>
          <w:vertAlign w:val="subscript"/>
        </w:rPr>
        <w:t>k</w:t>
      </w:r>
      <w:r w:rsidRPr="00BB10EC">
        <w:t xml:space="preserve"> = L</w:t>
      </w:r>
      <w:r w:rsidRPr="00BB10EC">
        <w:sym w:font="Symbol" w:char="F077"/>
      </w:r>
      <w:r w:rsidRPr="00BB10EC">
        <w:rPr>
          <w:vertAlign w:val="superscript"/>
        </w:rPr>
        <w:t>2</w:t>
      </w:r>
      <w:r w:rsidRPr="00BB10EC">
        <w:t xml:space="preserve">, where L is the distance between the axis of rotation and the center of the cream, </w:t>
      </w:r>
      <w:r w:rsidRPr="00BB10EC">
        <w:sym w:font="Symbol" w:char="F077"/>
      </w:r>
      <w:r w:rsidRPr="00BB10EC">
        <w:t xml:space="preserve"> is the angular velocity); V</w:t>
      </w:r>
      <w:r w:rsidRPr="00BB10EC">
        <w:rPr>
          <w:vertAlign w:val="subscript"/>
        </w:rPr>
        <w:t>OIL</w:t>
      </w:r>
      <w:r w:rsidRPr="00BB10EC">
        <w:t xml:space="preserve"> is the total volume of oil used for preparation of the emulsion; V</w:t>
      </w:r>
      <w:r w:rsidRPr="00BB10EC">
        <w:rPr>
          <w:vertAlign w:val="subscript"/>
        </w:rPr>
        <w:t>REL</w:t>
      </w:r>
      <w:r w:rsidRPr="00BB10EC">
        <w:t xml:space="preserve"> is the volume of released oil at the end of centrifugation; and A is the cross-sectional area of the centrifuge test tube. </w:t>
      </w:r>
    </w:p>
    <w:p w:rsidR="00C23C2C" w:rsidRDefault="00BB10EC" w:rsidP="00C23C2C">
      <w:pPr>
        <w:spacing w:line="360" w:lineRule="auto"/>
        <w:rPr>
          <w:lang w:val="en-US"/>
        </w:rPr>
      </w:pPr>
      <w:r>
        <w:rPr>
          <w:lang w:val="en-US"/>
        </w:rPr>
        <w:t xml:space="preserve">The results from both tests are </w:t>
      </w:r>
      <w:r w:rsidR="00FE4B8A">
        <w:rPr>
          <w:lang w:val="en-US"/>
        </w:rPr>
        <w:t>presented in Table 3 and Fig. 14</w:t>
      </w:r>
      <w:r w:rsidR="00393432">
        <w:rPr>
          <w:lang w:val="en-US"/>
        </w:rPr>
        <w:t>.</w:t>
      </w:r>
    </w:p>
    <w:p w:rsidR="00FE4B8A" w:rsidRDefault="00FE4B8A" w:rsidP="00C23C2C">
      <w:pPr>
        <w:spacing w:line="360" w:lineRule="auto"/>
        <w:rPr>
          <w:lang w:val="en-US"/>
        </w:rPr>
      </w:pPr>
    </w:p>
    <w:p w:rsidR="00FE4B8A" w:rsidRDefault="00FE4B8A" w:rsidP="00C23C2C">
      <w:pPr>
        <w:spacing w:line="360" w:lineRule="auto"/>
        <w:rPr>
          <w:lang w:val="en-US"/>
        </w:rPr>
      </w:pPr>
    </w:p>
    <w:p w:rsidR="00FE4B8A" w:rsidRDefault="00FE4B8A" w:rsidP="00C23C2C">
      <w:pPr>
        <w:spacing w:line="360" w:lineRule="auto"/>
        <w:rPr>
          <w:lang w:val="en-US"/>
        </w:rPr>
      </w:pPr>
    </w:p>
    <w:p w:rsidR="00BB10EC" w:rsidRPr="00BB10EC" w:rsidRDefault="00BB10EC" w:rsidP="00C23C2C">
      <w:pPr>
        <w:spacing w:line="360" w:lineRule="auto"/>
        <w:rPr>
          <w:lang w:val="en-US"/>
        </w:rPr>
      </w:pPr>
    </w:p>
    <w:p w:rsidR="00BB10EC" w:rsidRPr="007034CB" w:rsidDel="003D4015" w:rsidRDefault="00317AA7" w:rsidP="00BB10EC">
      <w:pPr>
        <w:autoSpaceDE w:val="0"/>
        <w:autoSpaceDN w:val="0"/>
        <w:adjustRightInd w:val="0"/>
        <w:spacing w:line="240" w:lineRule="auto"/>
        <w:ind w:firstLine="425"/>
        <w:rPr>
          <w:del w:id="513" w:author="User" w:date="2018-04-03T13:59:00Z"/>
        </w:rPr>
      </w:pPr>
      <w:del w:id="514" w:author="User" w:date="2018-04-03T13:59:00Z">
        <w:r w:rsidDel="003D4015">
          <w:rPr>
            <w:b/>
          </w:rPr>
          <w:delText xml:space="preserve">Table </w:delText>
        </w:r>
        <w:r w:rsidR="00FE4B8A" w:rsidDel="003D4015">
          <w:rPr>
            <w:b/>
            <w:lang w:val="en-US"/>
          </w:rPr>
          <w:delText>3</w:delText>
        </w:r>
        <w:r w:rsidR="00BB10EC" w:rsidRPr="001E097B" w:rsidDel="003D4015">
          <w:rPr>
            <w:b/>
          </w:rPr>
          <w:delText>.</w:delText>
        </w:r>
        <w:r w:rsidR="00BB10EC" w:rsidRPr="001E097B" w:rsidDel="003D4015">
          <w:delText xml:space="preserve"> Critical pressures and drop sizes of SBO-in-water emulsions, stabilized with</w:delText>
        </w:r>
        <w:r w:rsidR="00BB10EC" w:rsidRPr="001E097B" w:rsidDel="003D4015">
          <w:rPr>
            <w:b/>
          </w:rPr>
          <w:delText xml:space="preserve"> </w:delText>
        </w:r>
        <w:r w:rsidR="00BB10EC" w:rsidRPr="001E097B" w:rsidDel="003D4015">
          <w:delText>1 mM C</w:delText>
        </w:r>
        <w:r w:rsidR="00BB10EC" w:rsidRPr="001E097B" w:rsidDel="003D4015">
          <w:rPr>
            <w:vertAlign w:val="subscript"/>
          </w:rPr>
          <w:delText>16</w:delText>
        </w:r>
        <w:r w:rsidR="00BB10EC" w:rsidRPr="001E097B" w:rsidDel="003D4015">
          <w:delText>H</w:delText>
        </w:r>
        <w:r w:rsidR="00BB10EC" w:rsidRPr="001E097B" w:rsidDel="003D4015">
          <w:rPr>
            <w:vertAlign w:val="subscript"/>
          </w:rPr>
          <w:delText>33</w:delText>
        </w:r>
        <w:r w:rsidR="00BB10EC" w:rsidRPr="001E097B" w:rsidDel="003D4015">
          <w:delText>NMe</w:delText>
        </w:r>
        <w:r w:rsidR="00BB10EC" w:rsidRPr="001E097B" w:rsidDel="003D4015">
          <w:rPr>
            <w:vertAlign w:val="subscript"/>
          </w:rPr>
          <w:delText>3</w:delText>
        </w:r>
        <w:r w:rsidR="00BB10EC" w:rsidRPr="001E097B" w:rsidDel="003D4015">
          <w:delText>Br with added NaF, NaCl and NaBr.</w:delText>
        </w:r>
      </w:del>
    </w:p>
    <w:p w:rsidR="00781195" w:rsidRDefault="00781195" w:rsidP="00FD4E33">
      <w:pPr>
        <w:ind w:firstLine="0"/>
        <w:jc w:val="center"/>
        <w:rPr>
          <w:rFonts w:eastAsiaTheme="minorEastAsia"/>
          <w:lang w:val="en-US" w:eastAsia="zh-CN"/>
        </w:rPr>
        <w:pPrChange w:id="515" w:author="User" w:date="2018-04-03T13:59:00Z">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309"/>
        <w:gridCol w:w="1309"/>
        <w:gridCol w:w="1310"/>
        <w:gridCol w:w="1310"/>
        <w:gridCol w:w="1310"/>
        <w:gridCol w:w="1310"/>
      </w:tblGrid>
      <w:tr w:rsidR="00C23C2C" w:rsidRPr="007034CB" w:rsidTr="00DD30A8">
        <w:tc>
          <w:tcPr>
            <w:tcW w:w="1309" w:type="dxa"/>
            <w:shd w:val="clear" w:color="auto" w:fill="DAEEF3"/>
            <w:vAlign w:val="center"/>
          </w:tcPr>
          <w:p w:rsidR="00C23C2C" w:rsidRPr="007034CB" w:rsidRDefault="00C23C2C" w:rsidP="00DD30A8">
            <w:pPr>
              <w:autoSpaceDE w:val="0"/>
              <w:autoSpaceDN w:val="0"/>
              <w:adjustRightInd w:val="0"/>
              <w:spacing w:line="240" w:lineRule="auto"/>
              <w:jc w:val="center"/>
            </w:pPr>
            <w:r w:rsidRPr="00D82B37">
              <w:rPr>
                <w:i/>
              </w:rPr>
              <w:t>C</w:t>
            </w:r>
            <w:r w:rsidRPr="00D82B37">
              <w:rPr>
                <w:i/>
                <w:vertAlign w:val="subscript"/>
              </w:rPr>
              <w:t>t</w:t>
            </w:r>
            <w:r w:rsidRPr="007034CB">
              <w:rPr>
                <w:rFonts w:eastAsia="Times New Roman"/>
              </w:rPr>
              <w:t xml:space="preserve"> [</w:t>
            </w:r>
            <w:r w:rsidRPr="007034CB">
              <w:t>mM</w:t>
            </w:r>
            <w:r w:rsidRPr="007034CB">
              <w:rPr>
                <w:rFonts w:eastAsia="Times New Roman"/>
              </w:rPr>
              <w:t>]</w:t>
            </w:r>
          </w:p>
        </w:tc>
        <w:tc>
          <w:tcPr>
            <w:tcW w:w="1309" w:type="dxa"/>
            <w:shd w:val="clear" w:color="auto" w:fill="DAEEF3"/>
            <w:vAlign w:val="center"/>
          </w:tcPr>
          <w:p w:rsidR="00C23C2C" w:rsidRPr="007034CB" w:rsidRDefault="00C23C2C" w:rsidP="00DD30A8">
            <w:pPr>
              <w:autoSpaceDE w:val="0"/>
              <w:autoSpaceDN w:val="0"/>
              <w:adjustRightInd w:val="0"/>
              <w:spacing w:line="240" w:lineRule="auto"/>
              <w:jc w:val="center"/>
            </w:pPr>
            <w:r w:rsidRPr="00D82B37">
              <w:rPr>
                <w:i/>
              </w:rPr>
              <w:t>C</w:t>
            </w:r>
            <w:r w:rsidRPr="00D82B37">
              <w:rPr>
                <w:i/>
                <w:vertAlign w:val="subscript"/>
              </w:rPr>
              <w:t>s</w:t>
            </w:r>
            <w:r w:rsidRPr="007034CB">
              <w:rPr>
                <w:rFonts w:eastAsia="Times New Roman"/>
                <w:vertAlign w:val="subscript"/>
              </w:rPr>
              <w:t xml:space="preserve"> </w:t>
            </w:r>
            <w:r w:rsidRPr="007034CB">
              <w:rPr>
                <w:rFonts w:eastAsia="Times New Roman"/>
              </w:rPr>
              <w:t>[</w:t>
            </w:r>
            <w:r w:rsidRPr="007034CB">
              <w:t>mM</w:t>
            </w:r>
            <w:r w:rsidRPr="007034CB">
              <w:rPr>
                <w:rFonts w:eastAsia="Times New Roman"/>
              </w:rPr>
              <w:t>]</w:t>
            </w:r>
          </w:p>
        </w:tc>
        <w:tc>
          <w:tcPr>
            <w:tcW w:w="1309" w:type="dxa"/>
            <w:shd w:val="clear" w:color="auto" w:fill="DAEEF3"/>
            <w:vAlign w:val="center"/>
          </w:tcPr>
          <w:p w:rsidR="00C23C2C" w:rsidRPr="007034CB" w:rsidRDefault="00C23C2C" w:rsidP="00DD30A8">
            <w:pPr>
              <w:autoSpaceDE w:val="0"/>
              <w:autoSpaceDN w:val="0"/>
              <w:adjustRightInd w:val="0"/>
              <w:spacing w:line="240" w:lineRule="auto"/>
              <w:jc w:val="center"/>
            </w:pPr>
            <w:r w:rsidRPr="00D82B37">
              <w:rPr>
                <w:i/>
              </w:rPr>
              <w:t>C</w:t>
            </w:r>
            <w:r w:rsidRPr="00D82B37">
              <w:rPr>
                <w:i/>
                <w:vertAlign w:val="subscript"/>
              </w:rPr>
              <w:t>el</w:t>
            </w:r>
            <w:r w:rsidRPr="007034CB">
              <w:rPr>
                <w:rFonts w:eastAsia="Times New Roman"/>
              </w:rPr>
              <w:t xml:space="preserve"> [</w:t>
            </w:r>
            <w:r w:rsidRPr="007034CB">
              <w:t>mM</w:t>
            </w:r>
            <w:r w:rsidRPr="007034CB">
              <w:rPr>
                <w:rFonts w:eastAsia="Times New Roman"/>
              </w:rPr>
              <w:t>]</w:t>
            </w:r>
          </w:p>
        </w:tc>
        <w:tc>
          <w:tcPr>
            <w:tcW w:w="1310" w:type="dxa"/>
            <w:shd w:val="clear" w:color="auto" w:fill="DAEEF3"/>
            <w:vAlign w:val="center"/>
          </w:tcPr>
          <w:p w:rsidR="00C23C2C" w:rsidRPr="007034CB" w:rsidRDefault="00C23C2C" w:rsidP="00DD30A8">
            <w:pPr>
              <w:autoSpaceDE w:val="0"/>
              <w:autoSpaceDN w:val="0"/>
              <w:adjustRightInd w:val="0"/>
              <w:spacing w:line="240" w:lineRule="auto"/>
              <w:jc w:val="center"/>
            </w:pPr>
            <w:r>
              <w:rPr>
                <w:rFonts w:eastAsia="Times New Roman"/>
              </w:rPr>
              <w:t>E</w:t>
            </w:r>
            <w:r w:rsidRPr="007034CB">
              <w:rPr>
                <w:rFonts w:eastAsia="Times New Roman"/>
              </w:rPr>
              <w:t>lectrolyte</w:t>
            </w:r>
          </w:p>
        </w:tc>
        <w:tc>
          <w:tcPr>
            <w:tcW w:w="1310" w:type="dxa"/>
            <w:shd w:val="clear" w:color="auto" w:fill="DAEEF3"/>
            <w:vAlign w:val="center"/>
          </w:tcPr>
          <w:p w:rsidR="00C23C2C" w:rsidRPr="007034CB" w:rsidRDefault="00C23C2C" w:rsidP="00DD30A8">
            <w:pPr>
              <w:autoSpaceDE w:val="0"/>
              <w:autoSpaceDN w:val="0"/>
              <w:adjustRightInd w:val="0"/>
              <w:spacing w:line="240" w:lineRule="auto"/>
              <w:jc w:val="center"/>
            </w:pPr>
            <w:r w:rsidRPr="00D82B37">
              <w:rPr>
                <w:i/>
              </w:rPr>
              <w:t>d</w:t>
            </w:r>
            <w:r w:rsidRPr="0063162C">
              <w:rPr>
                <w:vertAlign w:val="subscript"/>
              </w:rPr>
              <w:t>32</w:t>
            </w:r>
            <w:r w:rsidRPr="007034CB">
              <w:rPr>
                <w:rFonts w:eastAsia="Times New Roman"/>
              </w:rPr>
              <w:t xml:space="preserve"> [</w:t>
            </w:r>
            <w:r w:rsidRPr="007034CB">
              <w:rPr>
                <w:rFonts w:ascii="Symbol" w:eastAsia="Times New Roman" w:hAnsi="Symbol"/>
              </w:rPr>
              <w:t></w:t>
            </w:r>
            <w:r w:rsidRPr="007034CB">
              <w:rPr>
                <w:rFonts w:eastAsia="Times New Roman"/>
              </w:rPr>
              <w:t>m]</w:t>
            </w:r>
          </w:p>
        </w:tc>
        <w:tc>
          <w:tcPr>
            <w:tcW w:w="1310" w:type="dxa"/>
            <w:shd w:val="clear" w:color="auto" w:fill="DAEEF3"/>
            <w:vAlign w:val="center"/>
          </w:tcPr>
          <w:p w:rsidR="00C23C2C" w:rsidRPr="007034CB" w:rsidRDefault="00C23C2C" w:rsidP="00DD30A8">
            <w:pPr>
              <w:autoSpaceDE w:val="0"/>
              <w:autoSpaceDN w:val="0"/>
              <w:adjustRightInd w:val="0"/>
              <w:spacing w:line="240" w:lineRule="auto"/>
              <w:jc w:val="center"/>
              <w:rPr>
                <w:rFonts w:eastAsia="Times New Roman"/>
              </w:rPr>
            </w:pPr>
            <w:r>
              <w:rPr>
                <w:rFonts w:eastAsia="Times New Roman"/>
              </w:rPr>
              <w:t>FTT,</w:t>
            </w:r>
          </w:p>
          <w:p w:rsidR="00C23C2C" w:rsidRPr="007034CB" w:rsidRDefault="00C23C2C" w:rsidP="00DD30A8">
            <w:pPr>
              <w:autoSpaceDE w:val="0"/>
              <w:autoSpaceDN w:val="0"/>
              <w:adjustRightInd w:val="0"/>
              <w:spacing w:line="240" w:lineRule="auto"/>
              <w:jc w:val="center"/>
            </w:pPr>
            <w:r w:rsidRPr="007034CB">
              <w:rPr>
                <w:position w:val="-12"/>
              </w:rPr>
              <w:object w:dxaOrig="440" w:dyaOrig="380">
                <v:shape id="_x0000_i1146" type="#_x0000_t75" style="width:21.45pt;height:18.7pt" o:ole="">
                  <v:imagedata r:id="rId233" o:title=""/>
                </v:shape>
                <o:OLEObject Type="Embed" ProgID="Equation.DSMT4" ShapeID="_x0000_i1146" DrawAspect="Content" ObjectID="_1584887555" r:id="rId234"/>
              </w:object>
            </w:r>
            <w:r w:rsidRPr="007034CB">
              <w:rPr>
                <w:rFonts w:eastAsia="Times New Roman"/>
              </w:rPr>
              <w:t xml:space="preserve"> [</w:t>
            </w:r>
            <w:r w:rsidRPr="007034CB">
              <w:t>Pa</w:t>
            </w:r>
            <w:r w:rsidRPr="007034CB">
              <w:rPr>
                <w:rFonts w:eastAsia="Times New Roman"/>
              </w:rPr>
              <w:t>]</w:t>
            </w:r>
          </w:p>
        </w:tc>
        <w:tc>
          <w:tcPr>
            <w:tcW w:w="1310" w:type="dxa"/>
            <w:shd w:val="clear" w:color="auto" w:fill="DAEEF3"/>
            <w:vAlign w:val="center"/>
          </w:tcPr>
          <w:p w:rsidR="00C23C2C" w:rsidRPr="007034CB" w:rsidRDefault="00C23C2C" w:rsidP="00DD30A8">
            <w:pPr>
              <w:autoSpaceDE w:val="0"/>
              <w:autoSpaceDN w:val="0"/>
              <w:adjustRightInd w:val="0"/>
              <w:spacing w:line="240" w:lineRule="auto"/>
              <w:jc w:val="center"/>
              <w:rPr>
                <w:rFonts w:eastAsia="Times New Roman"/>
              </w:rPr>
            </w:pPr>
            <w:r w:rsidRPr="007034CB">
              <w:rPr>
                <w:rFonts w:eastAsia="Times New Roman"/>
              </w:rPr>
              <w:t>Centrifug</w:t>
            </w:r>
            <w:r>
              <w:rPr>
                <w:rFonts w:eastAsia="Times New Roman"/>
              </w:rPr>
              <w:t>e,</w:t>
            </w:r>
          </w:p>
          <w:p w:rsidR="00C23C2C" w:rsidRPr="007034CB" w:rsidRDefault="00C23C2C" w:rsidP="00DD30A8">
            <w:pPr>
              <w:autoSpaceDE w:val="0"/>
              <w:autoSpaceDN w:val="0"/>
              <w:adjustRightInd w:val="0"/>
              <w:spacing w:line="240" w:lineRule="auto"/>
              <w:jc w:val="center"/>
            </w:pPr>
            <w:r w:rsidRPr="007034CB">
              <w:rPr>
                <w:position w:val="-12"/>
              </w:rPr>
              <w:object w:dxaOrig="499" w:dyaOrig="380">
                <v:shape id="_x0000_i1147" type="#_x0000_t75" style="width:24.9pt;height:18.7pt" o:ole="">
                  <v:imagedata r:id="rId235" o:title=""/>
                </v:shape>
                <o:OLEObject Type="Embed" ProgID="Equation.DSMT4" ShapeID="_x0000_i1147" DrawAspect="Content" ObjectID="_1584887556" r:id="rId236"/>
              </w:object>
            </w:r>
            <w:r w:rsidRPr="007034CB">
              <w:rPr>
                <w:rFonts w:eastAsia="Times New Roman"/>
              </w:rPr>
              <w:t xml:space="preserve"> [</w:t>
            </w:r>
            <w:r w:rsidRPr="007034CB">
              <w:t>Pa</w:t>
            </w:r>
            <w:r w:rsidRPr="007034CB">
              <w:rPr>
                <w:rFonts w:eastAsia="Times New Roman"/>
              </w:rPr>
              <w:t>]</w:t>
            </w:r>
          </w:p>
        </w:tc>
      </w:tr>
      <w:tr w:rsidR="00C23C2C" w:rsidRPr="007034CB" w:rsidTr="00DD30A8">
        <w:tc>
          <w:tcPr>
            <w:tcW w:w="1309" w:type="dxa"/>
            <w:vAlign w:val="center"/>
          </w:tcPr>
          <w:p w:rsidR="00C23C2C" w:rsidRPr="007034CB" w:rsidRDefault="00C23C2C" w:rsidP="00DD30A8">
            <w:pPr>
              <w:autoSpaceDE w:val="0"/>
              <w:autoSpaceDN w:val="0"/>
              <w:adjustRightInd w:val="0"/>
              <w:spacing w:line="360" w:lineRule="auto"/>
              <w:jc w:val="center"/>
            </w:pPr>
            <w:r w:rsidRPr="007034CB">
              <w:t>10</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1</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9</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NaF</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25.2</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360</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w:t>
            </w:r>
          </w:p>
        </w:tc>
      </w:tr>
      <w:tr w:rsidR="00C23C2C" w:rsidRPr="007034CB" w:rsidTr="00DD30A8">
        <w:tc>
          <w:tcPr>
            <w:tcW w:w="1309" w:type="dxa"/>
            <w:vAlign w:val="center"/>
          </w:tcPr>
          <w:p w:rsidR="00C23C2C" w:rsidRPr="007034CB" w:rsidRDefault="00C23C2C" w:rsidP="00DD30A8">
            <w:pPr>
              <w:autoSpaceDE w:val="0"/>
              <w:autoSpaceDN w:val="0"/>
              <w:adjustRightInd w:val="0"/>
              <w:spacing w:line="360" w:lineRule="auto"/>
              <w:jc w:val="center"/>
            </w:pPr>
            <w:r w:rsidRPr="007034CB">
              <w:t>10</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1</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9</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NaCl</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28.5</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1100</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w:t>
            </w:r>
          </w:p>
        </w:tc>
      </w:tr>
      <w:tr w:rsidR="00C23C2C" w:rsidRPr="007034CB" w:rsidTr="00DD30A8">
        <w:tc>
          <w:tcPr>
            <w:tcW w:w="1309" w:type="dxa"/>
            <w:vAlign w:val="center"/>
          </w:tcPr>
          <w:p w:rsidR="00C23C2C" w:rsidRPr="007034CB" w:rsidRDefault="00C23C2C" w:rsidP="00DD30A8">
            <w:pPr>
              <w:autoSpaceDE w:val="0"/>
              <w:autoSpaceDN w:val="0"/>
              <w:adjustRightInd w:val="0"/>
              <w:spacing w:line="360" w:lineRule="auto"/>
              <w:jc w:val="center"/>
            </w:pPr>
            <w:r w:rsidRPr="007034CB">
              <w:t>10</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1</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9</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NaBr</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27.0</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1320</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w:t>
            </w:r>
          </w:p>
        </w:tc>
      </w:tr>
      <w:tr w:rsidR="00C23C2C" w:rsidRPr="007034CB" w:rsidTr="00DD30A8">
        <w:tc>
          <w:tcPr>
            <w:tcW w:w="1309" w:type="dxa"/>
            <w:vAlign w:val="center"/>
          </w:tcPr>
          <w:p w:rsidR="00C23C2C" w:rsidRPr="007034CB" w:rsidRDefault="00C23C2C" w:rsidP="00DD30A8">
            <w:pPr>
              <w:autoSpaceDE w:val="0"/>
              <w:autoSpaceDN w:val="0"/>
              <w:adjustRightInd w:val="0"/>
              <w:spacing w:line="360" w:lineRule="auto"/>
              <w:jc w:val="center"/>
            </w:pPr>
            <w:r w:rsidRPr="007034CB">
              <w:t>31</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1</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30</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NaF</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20.7</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360</w:t>
            </w:r>
          </w:p>
        </w:tc>
      </w:tr>
      <w:tr w:rsidR="00C23C2C" w:rsidRPr="007034CB" w:rsidTr="00DD30A8">
        <w:tc>
          <w:tcPr>
            <w:tcW w:w="1309" w:type="dxa"/>
            <w:vAlign w:val="center"/>
          </w:tcPr>
          <w:p w:rsidR="00C23C2C" w:rsidRPr="007034CB" w:rsidRDefault="00C23C2C" w:rsidP="00DD30A8">
            <w:pPr>
              <w:autoSpaceDE w:val="0"/>
              <w:autoSpaceDN w:val="0"/>
              <w:adjustRightInd w:val="0"/>
              <w:spacing w:line="360" w:lineRule="auto"/>
              <w:jc w:val="center"/>
            </w:pPr>
            <w:r w:rsidRPr="007034CB">
              <w:t>31</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1</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30</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NaCl</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22.4</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640</w:t>
            </w:r>
          </w:p>
        </w:tc>
      </w:tr>
      <w:tr w:rsidR="00C23C2C" w:rsidRPr="007034CB" w:rsidTr="00DD30A8">
        <w:tc>
          <w:tcPr>
            <w:tcW w:w="1309" w:type="dxa"/>
            <w:vAlign w:val="center"/>
          </w:tcPr>
          <w:p w:rsidR="00C23C2C" w:rsidRPr="007034CB" w:rsidRDefault="00C23C2C" w:rsidP="00DD30A8">
            <w:pPr>
              <w:autoSpaceDE w:val="0"/>
              <w:autoSpaceDN w:val="0"/>
              <w:adjustRightInd w:val="0"/>
              <w:spacing w:line="360" w:lineRule="auto"/>
              <w:jc w:val="center"/>
            </w:pPr>
            <w:r w:rsidRPr="007034CB">
              <w:t>31</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1</w:t>
            </w:r>
          </w:p>
        </w:tc>
        <w:tc>
          <w:tcPr>
            <w:tcW w:w="1309" w:type="dxa"/>
            <w:vAlign w:val="center"/>
          </w:tcPr>
          <w:p w:rsidR="00C23C2C" w:rsidRPr="007034CB" w:rsidRDefault="00C23C2C" w:rsidP="00DD30A8">
            <w:pPr>
              <w:autoSpaceDE w:val="0"/>
              <w:autoSpaceDN w:val="0"/>
              <w:adjustRightInd w:val="0"/>
              <w:spacing w:line="360" w:lineRule="auto"/>
              <w:jc w:val="center"/>
            </w:pPr>
            <w:r w:rsidRPr="007034CB">
              <w:t>30</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NaBr</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21.5</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w:t>
            </w:r>
          </w:p>
        </w:tc>
        <w:tc>
          <w:tcPr>
            <w:tcW w:w="1310" w:type="dxa"/>
            <w:vAlign w:val="center"/>
          </w:tcPr>
          <w:p w:rsidR="00C23C2C" w:rsidRPr="007034CB" w:rsidRDefault="00C23C2C" w:rsidP="00DD30A8">
            <w:pPr>
              <w:autoSpaceDE w:val="0"/>
              <w:autoSpaceDN w:val="0"/>
              <w:adjustRightInd w:val="0"/>
              <w:spacing w:line="360" w:lineRule="auto"/>
              <w:jc w:val="center"/>
            </w:pPr>
            <w:r w:rsidRPr="007034CB">
              <w:t>917</w:t>
            </w:r>
          </w:p>
        </w:tc>
      </w:tr>
    </w:tbl>
    <w:p w:rsidR="0062685E" w:rsidRPr="007034CB" w:rsidRDefault="0062685E" w:rsidP="00FD4E33">
      <w:pPr>
        <w:autoSpaceDE w:val="0"/>
        <w:autoSpaceDN w:val="0"/>
        <w:adjustRightInd w:val="0"/>
        <w:ind w:firstLine="0"/>
        <w:rPr>
          <w:ins w:id="516" w:author="User" w:date="2018-04-03T13:59:00Z"/>
        </w:rPr>
      </w:pPr>
      <w:ins w:id="517" w:author="User" w:date="2018-04-03T13:59:00Z">
        <w:r w:rsidRPr="00FD4E33">
          <w:rPr>
            <w:b/>
          </w:rPr>
          <w:t>Table 3.</w:t>
        </w:r>
        <w:r w:rsidRPr="001E097B">
          <w:t xml:space="preserve"> Critical pressures and drop sizes of SBO-in-water emulsions, stabilized with</w:t>
        </w:r>
        <w:r w:rsidRPr="00FD4E33">
          <w:t xml:space="preserve"> </w:t>
        </w:r>
        <w:r w:rsidRPr="001E097B">
          <w:t>1 mM C</w:t>
        </w:r>
        <w:r w:rsidRPr="00FD4E33">
          <w:t>16</w:t>
        </w:r>
        <w:r w:rsidRPr="001E097B">
          <w:t>H</w:t>
        </w:r>
        <w:r w:rsidRPr="00FD4E33">
          <w:t>33</w:t>
        </w:r>
        <w:r w:rsidRPr="001E097B">
          <w:t>NMe</w:t>
        </w:r>
        <w:r w:rsidRPr="00FD4E33">
          <w:t>3</w:t>
        </w:r>
        <w:r w:rsidRPr="001E097B">
          <w:t>Br with added NaF, NaCl and NaBr.</w:t>
        </w:r>
      </w:ins>
    </w:p>
    <w:p w:rsidR="00BB10EC" w:rsidRPr="0062685E" w:rsidRDefault="00BB10EC" w:rsidP="00C23C2C">
      <w:pPr>
        <w:autoSpaceDE w:val="0"/>
        <w:autoSpaceDN w:val="0"/>
        <w:adjustRightInd w:val="0"/>
        <w:rPr>
          <w:rPrChange w:id="518" w:author="User" w:date="2018-04-03T13:59:00Z">
            <w:rPr>
              <w:lang w:val="en-US"/>
            </w:rPr>
          </w:rPrChange>
        </w:rPr>
      </w:pPr>
    </w:p>
    <w:p w:rsidR="00781195" w:rsidRDefault="00C23C2C" w:rsidP="00781195">
      <w:pPr>
        <w:autoSpaceDE w:val="0"/>
        <w:autoSpaceDN w:val="0"/>
        <w:adjustRightInd w:val="0"/>
        <w:ind w:firstLineChars="100" w:firstLine="240"/>
        <w:pPrChange w:id="519" w:author="User" w:date="2018-04-03T14:00:00Z">
          <w:pPr>
            <w:autoSpaceDE w:val="0"/>
            <w:autoSpaceDN w:val="0"/>
            <w:adjustRightInd w:val="0"/>
          </w:pPr>
        </w:pPrChange>
      </w:pPr>
      <w:r w:rsidRPr="00A16E3F">
        <w:t xml:space="preserve">The systems parameters and the measured values of the critical pressures </w:t>
      </w:r>
      <w:r w:rsidRPr="00C20874">
        <w:rPr>
          <w:position w:val="-12"/>
        </w:rPr>
        <w:object w:dxaOrig="440" w:dyaOrig="380">
          <v:shape id="_x0000_i1148" type="#_x0000_t75" style="width:21.45pt;height:18.7pt" o:ole="">
            <v:imagedata r:id="rId237" o:title=""/>
          </v:shape>
          <o:OLEObject Type="Embed" ProgID="Equation.DSMT4" ShapeID="_x0000_i1148" DrawAspect="Content" ObjectID="_1584887557" r:id="rId238"/>
        </w:object>
      </w:r>
      <w:r w:rsidRPr="00A16E3F">
        <w:t xml:space="preserve"> and </w:t>
      </w:r>
      <w:r w:rsidRPr="00A16E3F">
        <w:rPr>
          <w:position w:val="-12"/>
        </w:rPr>
        <w:object w:dxaOrig="499" w:dyaOrig="380">
          <v:shape id="_x0000_i1149" type="#_x0000_t75" style="width:24.9pt;height:18.7pt" o:ole="">
            <v:imagedata r:id="rId239" o:title=""/>
          </v:shape>
          <o:OLEObject Type="Embed" ProgID="Equation.DSMT4" ShapeID="_x0000_i1149" DrawAspect="Content" ObjectID="_1584887558" r:id="rId240"/>
        </w:object>
      </w:r>
      <w:r>
        <w:t xml:space="preserve"> </w:t>
      </w:r>
      <w:r w:rsidRPr="00EB2328">
        <w:t>are tabulated i</w:t>
      </w:r>
      <w:r w:rsidR="00317AA7">
        <w:t>n Table 3 and plotted in Fig. 1</w:t>
      </w:r>
      <w:r w:rsidR="00F3322A">
        <w:rPr>
          <w:lang w:val="en-US"/>
        </w:rPr>
        <w:t>4</w:t>
      </w:r>
      <w:r w:rsidRPr="00EB2328">
        <w:t xml:space="preserve"> as </w:t>
      </w:r>
      <w:r w:rsidRPr="00EB2328">
        <w:rPr>
          <w:position w:val="-12"/>
        </w:rPr>
        <w:object w:dxaOrig="440" w:dyaOrig="380">
          <v:shape id="_x0000_i1150" type="#_x0000_t75" style="width:21.45pt;height:18.7pt" o:ole="">
            <v:imagedata r:id="rId237" o:title=""/>
          </v:shape>
          <o:OLEObject Type="Embed" ProgID="Equation.DSMT4" ShapeID="_x0000_i1150" DrawAspect="Content" ObjectID="_1584887559" r:id="rId241"/>
        </w:object>
      </w:r>
      <w:r w:rsidRPr="00EB2328">
        <w:t xml:space="preserve"> (solid line) and </w:t>
      </w:r>
      <w:r w:rsidRPr="00EB2328">
        <w:rPr>
          <w:position w:val="-12"/>
        </w:rPr>
        <w:object w:dxaOrig="499" w:dyaOrig="380">
          <v:shape id="_x0000_i1151" type="#_x0000_t75" style="width:24.9pt;height:18.7pt" o:ole="">
            <v:imagedata r:id="rId242" o:title=""/>
          </v:shape>
          <o:OLEObject Type="Embed" ProgID="Equation.DSMT4" ShapeID="_x0000_i1151" DrawAspect="Content" ObjectID="_1584887560" r:id="rId243"/>
        </w:object>
      </w:r>
      <w:r w:rsidRPr="00EB2328">
        <w:t xml:space="preserve"> (dashed line)</w:t>
      </w:r>
      <w:r w:rsidRPr="00EB2328">
        <w:rPr>
          <w:position w:val="-12"/>
        </w:rPr>
        <w:t xml:space="preserve"> </w:t>
      </w:r>
      <w:r w:rsidRPr="00EB2328">
        <w:t xml:space="preserve"> vs. –</w:t>
      </w:r>
      <w:r w:rsidRPr="00EB2328">
        <w:rPr>
          <w:i/>
        </w:rPr>
        <w:t>u</w:t>
      </w:r>
      <w:r w:rsidRPr="00EB2328">
        <w:rPr>
          <w:vertAlign w:val="subscript"/>
        </w:rPr>
        <w:t>0</w:t>
      </w:r>
      <w:r w:rsidRPr="00EB2328">
        <w:rPr>
          <w:i/>
        </w:rPr>
        <w:t>/k</w:t>
      </w:r>
      <w:r w:rsidRPr="00EB2328">
        <w:rPr>
          <w:vertAlign w:val="subscript"/>
        </w:rPr>
        <w:t>B</w:t>
      </w:r>
      <w:r w:rsidRPr="00EB2328">
        <w:rPr>
          <w:i/>
        </w:rPr>
        <w:t>T</w:t>
      </w:r>
      <w:r w:rsidRPr="00EB2328">
        <w:t xml:space="preserve">.  These critical pressures are proportional to </w:t>
      </w:r>
      <w:r w:rsidRPr="00EB2328">
        <w:sym w:font="Symbol" w:char="F050"/>
      </w:r>
      <w:r w:rsidRPr="00EB2328">
        <w:t xml:space="preserve"> and the higher their values are, the</w:t>
      </w:r>
      <w:r w:rsidRPr="00A16E3F">
        <w:t xml:space="preserve"> more stable </w:t>
      </w:r>
      <w:r>
        <w:t>the emulsions.</w:t>
      </w:r>
    </w:p>
    <w:p w:rsidR="00C23C2C" w:rsidRDefault="00C23C2C" w:rsidP="00C23C2C">
      <w:pPr>
        <w:autoSpaceDE w:val="0"/>
        <w:autoSpaceDN w:val="0"/>
        <w:adjustRightInd w:val="0"/>
        <w:spacing w:line="360" w:lineRule="auto"/>
        <w:jc w:val="center"/>
        <w:rPr>
          <w:rFonts w:ascii="TimesNewRoman" w:hAnsi="TimesNewRoman"/>
          <w:b/>
          <w:lang w:val="en-US"/>
        </w:rPr>
      </w:pPr>
    </w:p>
    <w:p w:rsidR="00F815B8" w:rsidRDefault="00781195" w:rsidP="00C23C2C">
      <w:pPr>
        <w:autoSpaceDE w:val="0"/>
        <w:autoSpaceDN w:val="0"/>
        <w:adjustRightInd w:val="0"/>
        <w:spacing w:line="360" w:lineRule="auto"/>
        <w:jc w:val="center"/>
        <w:rPr>
          <w:rFonts w:ascii="TimesNewRoman" w:hAnsi="TimesNewRoman"/>
          <w:b/>
          <w:lang w:val="en-US"/>
        </w:rPr>
      </w:pPr>
      <w:r w:rsidRPr="00781195">
        <w:rPr>
          <w:noProof/>
          <w:szCs w:val="28"/>
          <w:lang w:val="en-US"/>
        </w:rPr>
        <w:lastRenderedPageBreak/>
        <w:pict>
          <v:shape id="Picture 26" o:spid="_x0000_i1152" type="#_x0000_t75" style="width:395.3pt;height:281.1pt;visibility:visible">
            <v:imagedata r:id="rId244" o:title=""/>
          </v:shape>
        </w:pict>
      </w:r>
    </w:p>
    <w:p w:rsidR="00F815B8" w:rsidRDefault="00F815B8" w:rsidP="00FD4E33">
      <w:pPr>
        <w:autoSpaceDE w:val="0"/>
        <w:autoSpaceDN w:val="0"/>
        <w:adjustRightInd w:val="0"/>
        <w:spacing w:line="240" w:lineRule="auto"/>
        <w:ind w:firstLine="0"/>
        <w:rPr>
          <w:noProof/>
          <w:lang w:val="en-US"/>
        </w:rPr>
      </w:pPr>
      <w:r w:rsidRPr="00FD4E33">
        <w:rPr>
          <w:b/>
          <w:noProof/>
        </w:rPr>
        <w:t xml:space="preserve">Figure </w:t>
      </w:r>
      <w:r w:rsidR="00317AA7" w:rsidRPr="00FD4E33">
        <w:rPr>
          <w:b/>
          <w:noProof/>
        </w:rPr>
        <w:t>1</w:t>
      </w:r>
      <w:r w:rsidR="00FE4B8A" w:rsidRPr="00FD4E33">
        <w:rPr>
          <w:b/>
          <w:noProof/>
        </w:rPr>
        <w:t>4</w:t>
      </w:r>
      <w:r w:rsidRPr="00FD4E33">
        <w:rPr>
          <w:b/>
          <w:noProof/>
        </w:rPr>
        <w:t>.</w:t>
      </w:r>
      <w:r w:rsidRPr="00C0216F">
        <w:rPr>
          <w:noProof/>
        </w:rPr>
        <w:t xml:space="preserve"> Critical pressures </w:t>
      </w:r>
      <w:r w:rsidRPr="00FD4E33">
        <w:rPr>
          <w:noProof/>
        </w:rPr>
        <w:object w:dxaOrig="440" w:dyaOrig="380">
          <v:shape id="_x0000_i1153" type="#_x0000_t75" style="width:21.45pt;height:18.7pt" o:ole="">
            <v:imagedata r:id="rId245" o:title=""/>
          </v:shape>
          <o:OLEObject Type="Embed" ProgID="Equation.DSMT4" ShapeID="_x0000_i1153" DrawAspect="Content" ObjectID="_1584887561" r:id="rId246"/>
        </w:object>
      </w:r>
      <w:r w:rsidRPr="00C0216F">
        <w:rPr>
          <w:noProof/>
        </w:rPr>
        <w:t xml:space="preserve"> (by FTT, solid line) and </w:t>
      </w:r>
      <w:r w:rsidRPr="00FD4E33">
        <w:rPr>
          <w:noProof/>
        </w:rPr>
        <w:object w:dxaOrig="499" w:dyaOrig="380">
          <v:shape id="_x0000_i1154" type="#_x0000_t75" style="width:24.9pt;height:18.7pt" o:ole="">
            <v:imagedata r:id="rId247" o:title=""/>
          </v:shape>
          <o:OLEObject Type="Embed" ProgID="Equation.DSMT4" ShapeID="_x0000_i1154" DrawAspect="Content" ObjectID="_1584887562" r:id="rId248"/>
        </w:object>
      </w:r>
      <w:r w:rsidRPr="00C0216F">
        <w:rPr>
          <w:noProof/>
        </w:rPr>
        <w:t xml:space="preserve"> (by centrifugation, dashed line) vs. –</w:t>
      </w:r>
      <w:r w:rsidRPr="00FD4E33">
        <w:rPr>
          <w:noProof/>
        </w:rPr>
        <w:t>u0</w:t>
      </w:r>
      <w:r w:rsidRPr="00964261">
        <w:rPr>
          <w:noProof/>
        </w:rPr>
        <w:t>/</w:t>
      </w:r>
      <w:r w:rsidRPr="00FD4E33">
        <w:rPr>
          <w:noProof/>
        </w:rPr>
        <w:t>kBT</w:t>
      </w:r>
      <w:r w:rsidRPr="00C0216F">
        <w:rPr>
          <w:noProof/>
        </w:rPr>
        <w:t xml:space="preserve">  of</w:t>
      </w:r>
      <w:r>
        <w:rPr>
          <w:noProof/>
        </w:rPr>
        <w:t xml:space="preserve"> oil-in-water</w:t>
      </w:r>
      <w:r w:rsidRPr="00C0216F">
        <w:rPr>
          <w:noProof/>
        </w:rPr>
        <w:t xml:space="preserve"> emulsions stabilized by </w:t>
      </w:r>
      <w:r w:rsidRPr="00492F13">
        <w:rPr>
          <w:noProof/>
        </w:rPr>
        <w:t>C</w:t>
      </w:r>
      <w:r w:rsidRPr="00FD4E33">
        <w:rPr>
          <w:noProof/>
        </w:rPr>
        <w:t>16</w:t>
      </w:r>
      <w:r w:rsidRPr="00492F13">
        <w:rPr>
          <w:noProof/>
        </w:rPr>
        <w:t>H</w:t>
      </w:r>
      <w:r w:rsidRPr="00FD4E33">
        <w:rPr>
          <w:noProof/>
        </w:rPr>
        <w:t>33</w:t>
      </w:r>
      <w:r w:rsidRPr="00492F13">
        <w:rPr>
          <w:noProof/>
        </w:rPr>
        <w:t>NMe</w:t>
      </w:r>
      <w:r w:rsidRPr="00FD4E33">
        <w:rPr>
          <w:noProof/>
        </w:rPr>
        <w:t>3</w:t>
      </w:r>
      <w:r w:rsidRPr="00492F13">
        <w:rPr>
          <w:noProof/>
        </w:rPr>
        <w:t>Br</w:t>
      </w:r>
      <w:r w:rsidRPr="00C0216F">
        <w:rPr>
          <w:noProof/>
        </w:rPr>
        <w:t xml:space="preserve"> + NaX (X=F</w:t>
      </w:r>
      <w:r w:rsidRPr="00FD4E33">
        <w:rPr>
          <w:noProof/>
        </w:rPr>
        <w:t>–</w:t>
      </w:r>
      <w:r w:rsidRPr="00492F13">
        <w:rPr>
          <w:noProof/>
        </w:rPr>
        <w:t>,</w:t>
      </w:r>
      <w:r w:rsidRPr="00C0216F">
        <w:rPr>
          <w:noProof/>
        </w:rPr>
        <w:t xml:space="preserve"> Cl</w:t>
      </w:r>
      <w:r w:rsidRPr="00FD4E33">
        <w:rPr>
          <w:noProof/>
        </w:rPr>
        <w:t>–</w:t>
      </w:r>
      <w:r w:rsidRPr="00492F13">
        <w:rPr>
          <w:noProof/>
        </w:rPr>
        <w:t>,</w:t>
      </w:r>
      <w:r w:rsidRPr="00C0216F">
        <w:rPr>
          <w:noProof/>
        </w:rPr>
        <w:t xml:space="preserve"> Br</w:t>
      </w:r>
      <w:r w:rsidRPr="00FD4E33">
        <w:rPr>
          <w:noProof/>
        </w:rPr>
        <w:t>–</w:t>
      </w:r>
      <w:r w:rsidRPr="00492F13">
        <w:rPr>
          <w:noProof/>
        </w:rPr>
        <w:t>).</w:t>
      </w:r>
      <w:r w:rsidRPr="00C0216F">
        <w:rPr>
          <w:noProof/>
        </w:rPr>
        <w:t xml:space="preserve"> (</w:t>
      </w:r>
      <w:r w:rsidRPr="00C0216F">
        <w:rPr>
          <w:noProof/>
        </w:rPr>
        <w:sym w:font="Symbol" w:char="F0FF"/>
      </w:r>
      <w:r w:rsidRPr="00C0216F">
        <w:rPr>
          <w:noProof/>
        </w:rPr>
        <w:t>)</w:t>
      </w:r>
      <w:r w:rsidRPr="00FD4E33">
        <w:rPr>
          <w:noProof/>
        </w:rPr>
        <w:object w:dxaOrig="499" w:dyaOrig="380">
          <v:shape id="_x0000_i1155" type="#_x0000_t75" style="width:24.9pt;height:18.7pt" o:ole="">
            <v:imagedata r:id="rId247" o:title=""/>
          </v:shape>
          <o:OLEObject Type="Embed" ProgID="Equation.DSMT4" ShapeID="_x0000_i1155" DrawAspect="Content" ObjectID="_1584887563" r:id="rId249"/>
        </w:object>
      </w:r>
      <w:r w:rsidRPr="00C0216F">
        <w:rPr>
          <w:noProof/>
        </w:rPr>
        <w:t xml:space="preserve"> of </w:t>
      </w:r>
      <w:r>
        <w:rPr>
          <w:noProof/>
        </w:rPr>
        <w:t>oil-in-water</w:t>
      </w:r>
      <w:r w:rsidRPr="00C0216F">
        <w:rPr>
          <w:noProof/>
        </w:rPr>
        <w:t xml:space="preserve"> emulsion films stabilized by 10</w:t>
      </w:r>
      <w:r w:rsidRPr="00C0216F">
        <w:rPr>
          <w:noProof/>
          <w:vertAlign w:val="superscript"/>
        </w:rPr>
        <w:t>-3</w:t>
      </w:r>
      <w:r w:rsidRPr="00C0216F">
        <w:rPr>
          <w:noProof/>
        </w:rPr>
        <w:t xml:space="preserve"> M </w:t>
      </w:r>
      <w:r w:rsidRPr="00492F13">
        <w:rPr>
          <w:noProof/>
        </w:rPr>
        <w:t>C</w:t>
      </w:r>
      <w:r w:rsidRPr="00492F13">
        <w:rPr>
          <w:noProof/>
          <w:vertAlign w:val="subscript"/>
        </w:rPr>
        <w:t>16</w:t>
      </w:r>
      <w:r w:rsidRPr="00492F13">
        <w:rPr>
          <w:noProof/>
        </w:rPr>
        <w:t>H</w:t>
      </w:r>
      <w:r w:rsidRPr="00492F13">
        <w:rPr>
          <w:noProof/>
          <w:vertAlign w:val="subscript"/>
        </w:rPr>
        <w:t>33</w:t>
      </w:r>
      <w:r w:rsidRPr="00492F13">
        <w:rPr>
          <w:noProof/>
        </w:rPr>
        <w:t>NMe</w:t>
      </w:r>
      <w:r w:rsidRPr="00492F13">
        <w:rPr>
          <w:noProof/>
          <w:vertAlign w:val="subscript"/>
        </w:rPr>
        <w:t>3</w:t>
      </w:r>
      <w:r w:rsidRPr="00492F13">
        <w:rPr>
          <w:noProof/>
        </w:rPr>
        <w:t>Br + 9×10</w:t>
      </w:r>
      <w:r w:rsidRPr="00C0216F">
        <w:rPr>
          <w:noProof/>
          <w:vertAlign w:val="superscript"/>
        </w:rPr>
        <w:t>-3</w:t>
      </w:r>
      <w:r w:rsidRPr="00C0216F">
        <w:rPr>
          <w:noProof/>
        </w:rPr>
        <w:t xml:space="preserve"> M NaX (X=F</w:t>
      </w:r>
      <w:r w:rsidRPr="008F7989">
        <w:rPr>
          <w:noProof/>
          <w:vertAlign w:val="superscript"/>
        </w:rPr>
        <w:t>–</w:t>
      </w:r>
      <w:r w:rsidRPr="00C0216F">
        <w:rPr>
          <w:noProof/>
        </w:rPr>
        <w:t>, Cl</w:t>
      </w:r>
      <w:r w:rsidRPr="0051200B">
        <w:rPr>
          <w:noProof/>
          <w:vertAlign w:val="superscript"/>
        </w:rPr>
        <w:t>–</w:t>
      </w:r>
      <w:r w:rsidRPr="00C0216F">
        <w:rPr>
          <w:noProof/>
        </w:rPr>
        <w:t>, Br</w:t>
      </w:r>
      <w:r w:rsidRPr="0051200B">
        <w:rPr>
          <w:noProof/>
          <w:vertAlign w:val="superscript"/>
        </w:rPr>
        <w:t>–</w:t>
      </w:r>
      <w:r w:rsidRPr="00C0216F">
        <w:rPr>
          <w:noProof/>
        </w:rPr>
        <w:t xml:space="preserve">) obtained by FTT </w:t>
      </w:r>
      <w:r w:rsidRPr="00492F13">
        <w:rPr>
          <w:noProof/>
        </w:rPr>
        <w:t>(</w:t>
      </w:r>
      <w:r w:rsidRPr="00C0216F">
        <w:rPr>
          <w:noProof/>
        </w:rPr>
        <w:t>slope</w:t>
      </w:r>
      <w:r w:rsidRPr="00492F13">
        <w:rPr>
          <w:noProof/>
        </w:rPr>
        <w:t xml:space="preserve"> = </w:t>
      </w:r>
      <w:r w:rsidRPr="00C0216F">
        <w:rPr>
          <w:noProof/>
        </w:rPr>
        <w:t>0.85</w:t>
      </w:r>
      <w:r w:rsidRPr="00492F13">
        <w:rPr>
          <w:noProof/>
        </w:rPr>
        <w:t>);</w:t>
      </w:r>
      <w:r w:rsidRPr="00C0216F">
        <w:rPr>
          <w:noProof/>
        </w:rPr>
        <w:t xml:space="preserve"> (</w:t>
      </w:r>
      <w:r w:rsidRPr="00C0216F">
        <w:rPr>
          <w:noProof/>
        </w:rPr>
        <w:sym w:font="Symbol" w:char="F0B7"/>
      </w:r>
      <w:r w:rsidRPr="00C0216F">
        <w:rPr>
          <w:noProof/>
        </w:rPr>
        <w:t>)</w:t>
      </w:r>
      <w:r>
        <w:rPr>
          <w:noProof/>
        </w:rPr>
        <w:t xml:space="preserve"> </w:t>
      </w:r>
      <w:r w:rsidRPr="0051200B">
        <w:rPr>
          <w:noProof/>
          <w:position w:val="-12"/>
        </w:rPr>
        <w:object w:dxaOrig="440" w:dyaOrig="380">
          <v:shape id="_x0000_i1156" type="#_x0000_t75" style="width:21.45pt;height:18.7pt" o:ole="">
            <v:imagedata r:id="rId250" o:title=""/>
          </v:shape>
          <o:OLEObject Type="Embed" ProgID="Equation.DSMT4" ShapeID="_x0000_i1156" DrawAspect="Content" ObjectID="_1584887564" r:id="rId251"/>
        </w:object>
      </w:r>
      <w:r w:rsidRPr="00C0216F">
        <w:rPr>
          <w:noProof/>
        </w:rPr>
        <w:t xml:space="preserve"> of </w:t>
      </w:r>
      <w:r>
        <w:rPr>
          <w:noProof/>
        </w:rPr>
        <w:t>oil-in-water</w:t>
      </w:r>
      <w:r w:rsidRPr="00C0216F">
        <w:rPr>
          <w:noProof/>
        </w:rPr>
        <w:t xml:space="preserve"> emulsion films stabilized by 10</w:t>
      </w:r>
      <w:r w:rsidRPr="00C0216F">
        <w:rPr>
          <w:noProof/>
          <w:vertAlign w:val="superscript"/>
        </w:rPr>
        <w:t>-3</w:t>
      </w:r>
      <w:r w:rsidRPr="00C0216F">
        <w:rPr>
          <w:noProof/>
        </w:rPr>
        <w:t xml:space="preserve"> M </w:t>
      </w:r>
      <w:r w:rsidRPr="00492F13">
        <w:rPr>
          <w:noProof/>
        </w:rPr>
        <w:t>C</w:t>
      </w:r>
      <w:r w:rsidRPr="00492F13">
        <w:rPr>
          <w:noProof/>
          <w:vertAlign w:val="subscript"/>
        </w:rPr>
        <w:t>16</w:t>
      </w:r>
      <w:r w:rsidRPr="00492F13">
        <w:rPr>
          <w:noProof/>
        </w:rPr>
        <w:t>H</w:t>
      </w:r>
      <w:r w:rsidRPr="00492F13">
        <w:rPr>
          <w:noProof/>
          <w:vertAlign w:val="subscript"/>
        </w:rPr>
        <w:t>33</w:t>
      </w:r>
      <w:r w:rsidRPr="00492F13">
        <w:rPr>
          <w:noProof/>
        </w:rPr>
        <w:t>NMe</w:t>
      </w:r>
      <w:r w:rsidRPr="00492F13">
        <w:rPr>
          <w:noProof/>
          <w:vertAlign w:val="subscript"/>
        </w:rPr>
        <w:t>3</w:t>
      </w:r>
      <w:r w:rsidRPr="00492F13">
        <w:rPr>
          <w:noProof/>
        </w:rPr>
        <w:t>Br + 3×10</w:t>
      </w:r>
      <w:r w:rsidRPr="00C0216F">
        <w:rPr>
          <w:noProof/>
          <w:vertAlign w:val="superscript"/>
        </w:rPr>
        <w:t>-2</w:t>
      </w:r>
      <w:r w:rsidRPr="00C0216F">
        <w:rPr>
          <w:noProof/>
        </w:rPr>
        <w:t xml:space="preserve"> M NaX (X=F</w:t>
      </w:r>
      <w:r w:rsidRPr="00492F13">
        <w:rPr>
          <w:noProof/>
          <w:vertAlign w:val="superscript"/>
        </w:rPr>
        <w:t>–</w:t>
      </w:r>
      <w:r w:rsidRPr="00492F13">
        <w:rPr>
          <w:noProof/>
        </w:rPr>
        <w:t>,</w:t>
      </w:r>
      <w:r w:rsidRPr="00C0216F">
        <w:rPr>
          <w:noProof/>
        </w:rPr>
        <w:t xml:space="preserve"> Cl</w:t>
      </w:r>
      <w:r w:rsidRPr="00492F13">
        <w:rPr>
          <w:noProof/>
          <w:vertAlign w:val="superscript"/>
        </w:rPr>
        <w:t>–</w:t>
      </w:r>
      <w:r w:rsidRPr="00492F13">
        <w:rPr>
          <w:noProof/>
        </w:rPr>
        <w:t>,</w:t>
      </w:r>
      <w:r w:rsidRPr="00C0216F">
        <w:rPr>
          <w:noProof/>
        </w:rPr>
        <w:t xml:space="preserve"> Br</w:t>
      </w:r>
      <w:r w:rsidRPr="00492F13">
        <w:rPr>
          <w:noProof/>
          <w:vertAlign w:val="superscript"/>
        </w:rPr>
        <w:t>–</w:t>
      </w:r>
      <w:r w:rsidRPr="00492F13">
        <w:rPr>
          <w:noProof/>
        </w:rPr>
        <w:t>)</w:t>
      </w:r>
      <w:r w:rsidRPr="00C0216F">
        <w:rPr>
          <w:noProof/>
        </w:rPr>
        <w:t xml:space="preserve"> obtained by </w:t>
      </w:r>
      <w:r w:rsidRPr="00492F13">
        <w:rPr>
          <w:noProof/>
        </w:rPr>
        <w:t>centrifuge (</w:t>
      </w:r>
      <w:r w:rsidRPr="00C0216F">
        <w:rPr>
          <w:noProof/>
        </w:rPr>
        <w:t>slope=0.63</w:t>
      </w:r>
      <w:r w:rsidRPr="00492F13">
        <w:rPr>
          <w:noProof/>
        </w:rPr>
        <w:t>).</w:t>
      </w:r>
    </w:p>
    <w:p w:rsidR="00F815B8" w:rsidRDefault="00F815B8" w:rsidP="00F815B8">
      <w:pPr>
        <w:autoSpaceDE w:val="0"/>
        <w:autoSpaceDN w:val="0"/>
        <w:adjustRightInd w:val="0"/>
        <w:spacing w:line="240" w:lineRule="auto"/>
        <w:ind w:firstLine="425"/>
        <w:rPr>
          <w:noProof/>
          <w:lang w:val="en-US"/>
        </w:rPr>
      </w:pPr>
    </w:p>
    <w:p w:rsidR="00F815B8" w:rsidRDefault="00781195" w:rsidP="00F815B8">
      <w:pPr>
        <w:autoSpaceDE w:val="0"/>
        <w:autoSpaceDN w:val="0"/>
        <w:adjustRightInd w:val="0"/>
        <w:spacing w:line="360" w:lineRule="auto"/>
        <w:jc w:val="center"/>
        <w:rPr>
          <w:rFonts w:ascii="TimesNewRoman" w:hAnsi="TimesNewRoman"/>
          <w:b/>
          <w:lang w:val="en-US"/>
        </w:rPr>
      </w:pPr>
      <w:r w:rsidRPr="00781195">
        <w:rPr>
          <w:noProof/>
          <w:lang w:val="en-US"/>
        </w:rPr>
        <w:pict>
          <v:shape id="Picture 28" o:spid="_x0000_i1157" type="#_x0000_t75" style="width:450pt;height:256.85pt;visibility:visible">
            <v:imagedata r:id="rId252" o:title=""/>
          </v:shape>
        </w:pict>
      </w:r>
    </w:p>
    <w:p w:rsidR="00E4200A" w:rsidRDefault="00E4200A" w:rsidP="00FD4E33">
      <w:pPr>
        <w:ind w:firstLine="0"/>
        <w:rPr>
          <w:lang w:val="en-US"/>
        </w:rPr>
      </w:pPr>
      <w:r w:rsidRPr="004865CA">
        <w:rPr>
          <w:b/>
        </w:rPr>
        <w:t xml:space="preserve">Figure </w:t>
      </w:r>
      <w:r w:rsidR="003010AE">
        <w:rPr>
          <w:b/>
        </w:rPr>
        <w:t>1</w:t>
      </w:r>
      <w:r w:rsidR="00F3322A">
        <w:rPr>
          <w:b/>
          <w:lang w:val="en-US"/>
        </w:rPr>
        <w:t>5</w:t>
      </w:r>
      <w:r w:rsidRPr="004865CA">
        <w:rPr>
          <w:b/>
        </w:rPr>
        <w:t>.</w:t>
      </w:r>
      <w:r w:rsidRPr="00F922E6">
        <w:t xml:space="preserve"> Total disjoining pressure</w:t>
      </w:r>
      <w:r>
        <w:t xml:space="preserve"> </w:t>
      </w:r>
      <w:r w:rsidRPr="00A94FC6">
        <w:rPr>
          <w:rFonts w:ascii="Symbol" w:hAnsi="Symbol"/>
        </w:rPr>
        <w:t></w:t>
      </w:r>
      <w:r w:rsidRPr="00DE283E">
        <w:rPr>
          <w:i/>
          <w:vertAlign w:val="subscript"/>
        </w:rPr>
        <w:t>total</w:t>
      </w:r>
      <w:r w:rsidRPr="00F922E6">
        <w:t xml:space="preserve"> in the maxima in Fig.</w:t>
      </w:r>
      <w:r>
        <w:t xml:space="preserve"> </w:t>
      </w:r>
      <w:r w:rsidR="00F3322A">
        <w:t>1</w:t>
      </w:r>
      <w:r w:rsidR="00F3322A">
        <w:rPr>
          <w:lang w:val="en-US"/>
        </w:rPr>
        <w:t>2</w:t>
      </w:r>
      <w:r w:rsidRPr="00F922E6">
        <w:t xml:space="preserve"> vs. –</w:t>
      </w:r>
      <w:r w:rsidRPr="00F922E6">
        <w:rPr>
          <w:i/>
        </w:rPr>
        <w:t>u</w:t>
      </w:r>
      <w:r w:rsidRPr="00964261">
        <w:rPr>
          <w:vertAlign w:val="subscript"/>
        </w:rPr>
        <w:t>0</w:t>
      </w:r>
      <w:r w:rsidRPr="00F922E6">
        <w:t>/</w:t>
      </w:r>
      <w:r w:rsidRPr="00F922E6">
        <w:rPr>
          <w:i/>
        </w:rPr>
        <w:t>k</w:t>
      </w:r>
      <w:r w:rsidRPr="00964261">
        <w:rPr>
          <w:vertAlign w:val="subscript"/>
        </w:rPr>
        <w:t>B</w:t>
      </w:r>
      <w:r w:rsidRPr="00F922E6">
        <w:rPr>
          <w:i/>
        </w:rPr>
        <w:t xml:space="preserve">T. </w:t>
      </w:r>
      <w:r w:rsidRPr="00F922E6">
        <w:t xml:space="preserve"> This is in fact the coalescenc</w:t>
      </w:r>
      <w:r>
        <w:t xml:space="preserve">e </w:t>
      </w:r>
      <w:r w:rsidR="0009288E">
        <w:t>barrier, according</w:t>
      </w:r>
      <w:r w:rsidRPr="00F922E6">
        <w:t xml:space="preserve"> to DLVO theory.</w:t>
      </w:r>
      <w:r>
        <w:t xml:space="preserve"> </w:t>
      </w:r>
    </w:p>
    <w:p w:rsidR="00F3322A" w:rsidRPr="00F3322A" w:rsidRDefault="00F3322A" w:rsidP="00E4200A">
      <w:pPr>
        <w:rPr>
          <w:lang w:val="en-US"/>
        </w:rPr>
      </w:pPr>
    </w:p>
    <w:p w:rsidR="00781195" w:rsidRDefault="00C23C2C" w:rsidP="00781195">
      <w:pPr>
        <w:autoSpaceDE w:val="0"/>
        <w:autoSpaceDN w:val="0"/>
        <w:adjustRightInd w:val="0"/>
        <w:spacing w:line="360" w:lineRule="auto"/>
        <w:ind w:firstLineChars="100" w:firstLine="240"/>
        <w:rPr>
          <w:noProof/>
          <w:lang w:val="en-US"/>
        </w:rPr>
        <w:pPrChange w:id="520" w:author="User" w:date="2018-04-03T14:00:00Z">
          <w:pPr>
            <w:autoSpaceDE w:val="0"/>
            <w:autoSpaceDN w:val="0"/>
            <w:adjustRightInd w:val="0"/>
            <w:spacing w:line="360" w:lineRule="auto"/>
          </w:pPr>
        </w:pPrChange>
      </w:pPr>
      <w:r w:rsidRPr="00EB2328">
        <w:rPr>
          <w:rFonts w:ascii="TimesNewRoman" w:hAnsi="TimesNewRoman" w:cs="TimesNewRoman"/>
        </w:rPr>
        <w:t>We do not dispose of enough information to carry out the same detailed analysis of these phenomena as we did with the electrostatic disjoining pressure. For example, we have no idea wha</w:t>
      </w:r>
      <w:r>
        <w:rPr>
          <w:rFonts w:ascii="TimesNewRoman" w:hAnsi="TimesNewRoman" w:cs="TimesNewRoman"/>
        </w:rPr>
        <w:t>t the film thickness is;</w:t>
      </w:r>
      <w:r w:rsidRPr="005C0C1E">
        <w:rPr>
          <w:rFonts w:ascii="TimesNewRoman" w:hAnsi="TimesNewRoman" w:cs="TimesNewRoman"/>
        </w:rPr>
        <w:t xml:space="preserve"> it is not quite clear whether a planar film forms or how much the disjoining pressure is affected by the curvature of the very small drops-these effects make problematic the calculation of the electrostatic disjoining pressure by means of</w:t>
      </w:r>
      <w:r>
        <w:rPr>
          <w:rFonts w:ascii="TimesNewRoman" w:hAnsi="TimesNewRoman" w:cs="TimesNewRoman"/>
        </w:rPr>
        <w:t xml:space="preserve"> Eq. </w:t>
      </w:r>
      <w:r w:rsidR="006F3560">
        <w:rPr>
          <w:rFonts w:ascii="TimesNewRoman" w:hAnsi="TimesNewRoman" w:cs="TimesNewRoman"/>
          <w:lang w:val="en-US"/>
        </w:rPr>
        <w:t>(49)</w:t>
      </w:r>
      <w:r w:rsidRPr="005C0C1E">
        <w:rPr>
          <w:rFonts w:ascii="TimesNewRoman" w:hAnsi="TimesNewRoman" w:cs="TimesNewRoman"/>
        </w:rPr>
        <w:t>.</w:t>
      </w:r>
      <w:r>
        <w:rPr>
          <w:rFonts w:ascii="TimesNewRoman" w:hAnsi="TimesNewRoman" w:cs="TimesNewRoman"/>
        </w:rPr>
        <w:t xml:space="preserve">  Still, </w:t>
      </w:r>
      <w:r w:rsidRPr="00C20874">
        <w:t>some qualitative conclusions are possible. The linear dependence of</w:t>
      </w:r>
      <w:r>
        <w:t xml:space="preserve"> </w:t>
      </w:r>
      <w:r w:rsidRPr="00C20874">
        <w:rPr>
          <w:position w:val="-12"/>
        </w:rPr>
        <w:object w:dxaOrig="440" w:dyaOrig="380">
          <v:shape id="_x0000_i1158" type="#_x0000_t75" style="width:21.45pt;height:18.7pt" o:ole="">
            <v:imagedata r:id="rId237" o:title=""/>
          </v:shape>
          <o:OLEObject Type="Embed" ProgID="Equation.DSMT4" ShapeID="_x0000_i1158" DrawAspect="Content" ObjectID="_1584887565" r:id="rId253"/>
        </w:object>
      </w:r>
      <w:r>
        <w:t xml:space="preserve"> </w:t>
      </w:r>
      <w:r w:rsidRPr="00C20874">
        <w:t xml:space="preserve">and </w:t>
      </w:r>
      <w:r w:rsidRPr="00C20874">
        <w:rPr>
          <w:position w:val="-12"/>
        </w:rPr>
        <w:object w:dxaOrig="499" w:dyaOrig="380">
          <v:shape id="_x0000_i1159" type="#_x0000_t75" style="width:24.9pt;height:18.7pt" o:ole="">
            <v:imagedata r:id="rId254" o:title=""/>
          </v:shape>
          <o:OLEObject Type="Embed" ProgID="Equation.DSMT4" ShapeID="_x0000_i1159" DrawAspect="Content" ObjectID="_1584887566" r:id="rId255"/>
        </w:object>
      </w:r>
      <w:r>
        <w:t xml:space="preserve"> on</w:t>
      </w:r>
      <w:r w:rsidRPr="00C20874">
        <w:t xml:space="preserve"> </w:t>
      </w:r>
      <w:r w:rsidRPr="00C20874">
        <w:rPr>
          <w:noProof/>
        </w:rPr>
        <w:t>–</w:t>
      </w:r>
      <w:r w:rsidRPr="00C20874">
        <w:rPr>
          <w:i/>
          <w:noProof/>
        </w:rPr>
        <w:t>u</w:t>
      </w:r>
      <w:r w:rsidRPr="00ED556B">
        <w:rPr>
          <w:vertAlign w:val="subscript"/>
        </w:rPr>
        <w:t>0</w:t>
      </w:r>
      <w:r w:rsidRPr="00C20874">
        <w:rPr>
          <w:i/>
          <w:noProof/>
        </w:rPr>
        <w:t>/k</w:t>
      </w:r>
      <w:r w:rsidRPr="00ED556B">
        <w:rPr>
          <w:noProof/>
          <w:vertAlign w:val="subscript"/>
        </w:rPr>
        <w:t>B</w:t>
      </w:r>
      <w:r w:rsidRPr="00C20874">
        <w:rPr>
          <w:i/>
          <w:noProof/>
        </w:rPr>
        <w:t>T</w:t>
      </w:r>
      <w:r>
        <w:rPr>
          <w:noProof/>
        </w:rPr>
        <w:t xml:space="preserve"> </w:t>
      </w:r>
      <w:r w:rsidRPr="00C20874">
        <w:rPr>
          <w:noProof/>
        </w:rPr>
        <w:t>confirms the presence of specific effects. However, instead of decreasing with the increase of –</w:t>
      </w:r>
      <w:r w:rsidRPr="00C20874">
        <w:rPr>
          <w:i/>
          <w:noProof/>
        </w:rPr>
        <w:t>u</w:t>
      </w:r>
      <w:r w:rsidRPr="00ED556B">
        <w:rPr>
          <w:vertAlign w:val="subscript"/>
        </w:rPr>
        <w:t>0</w:t>
      </w:r>
      <w:r w:rsidRPr="00C20874">
        <w:rPr>
          <w:i/>
          <w:noProof/>
        </w:rPr>
        <w:t>/k</w:t>
      </w:r>
      <w:r w:rsidRPr="00ED556B">
        <w:rPr>
          <w:noProof/>
          <w:vertAlign w:val="subscript"/>
        </w:rPr>
        <w:t>B</w:t>
      </w:r>
      <w:r w:rsidRPr="00C20874">
        <w:rPr>
          <w:i/>
          <w:noProof/>
        </w:rPr>
        <w:t>T</w:t>
      </w:r>
      <w:r>
        <w:rPr>
          <w:i/>
          <w:noProof/>
        </w:rPr>
        <w:t xml:space="preserve"> </w:t>
      </w:r>
      <w:r w:rsidRPr="00C20874">
        <w:rPr>
          <w:noProof/>
        </w:rPr>
        <w:t>(as the electro</w:t>
      </w:r>
      <w:r>
        <w:rPr>
          <w:noProof/>
        </w:rPr>
        <w:t>static disjoining pressure does</w:t>
      </w:r>
      <w:r w:rsidRPr="00C20874">
        <w:rPr>
          <w:noProof/>
        </w:rPr>
        <w:t xml:space="preserve">) the critical pressures are increasing. Therefore, the electrostatic disjoining pressure </w:t>
      </w:r>
      <w:r>
        <w:rPr>
          <w:noProof/>
        </w:rPr>
        <w:sym w:font="Symbol" w:char="F050"/>
      </w:r>
      <w:r w:rsidR="00374FC2">
        <w:rPr>
          <w:vertAlign w:val="subscript"/>
        </w:rPr>
        <w:t>all</w:t>
      </w:r>
      <w:r w:rsidRPr="00C20874">
        <w:rPr>
          <w:noProof/>
        </w:rPr>
        <w:t xml:space="preserve"> is not the repulsive pressure to be </w:t>
      </w:r>
      <w:r w:rsidR="00374FC2">
        <w:rPr>
          <w:noProof/>
        </w:rPr>
        <w:t>overcome</w:t>
      </w:r>
      <w:r w:rsidRPr="00C20874">
        <w:rPr>
          <w:noProof/>
        </w:rPr>
        <w:t xml:space="preserve"> in order for the coalescence to occur. But then, what is the reason for the ion specific </w:t>
      </w:r>
      <w:r w:rsidR="009F1546">
        <w:rPr>
          <w:noProof/>
        </w:rPr>
        <w:t>effect, demonstrated in Fig. 1</w:t>
      </w:r>
      <w:r w:rsidR="006F3560">
        <w:rPr>
          <w:noProof/>
          <w:lang w:val="en-US"/>
        </w:rPr>
        <w:t>4</w:t>
      </w:r>
      <w:r w:rsidRPr="00C20874">
        <w:rPr>
          <w:noProof/>
        </w:rPr>
        <w:t xml:space="preserve">? It is not possible to answer with certitude </w:t>
      </w:r>
      <w:r w:rsidRPr="005B46D9">
        <w:rPr>
          <w:noProof/>
        </w:rPr>
        <w:t>this question without detailed studies of the phenomena accompanying the coalescence process.</w:t>
      </w:r>
      <w:r>
        <w:rPr>
          <w:noProof/>
        </w:rPr>
        <w:t xml:space="preserve"> </w:t>
      </w:r>
      <w:r w:rsidRPr="00991A2C">
        <w:rPr>
          <w:noProof/>
        </w:rPr>
        <w:t>Nevertheless we dare suggesting a</w:t>
      </w:r>
      <w:r>
        <w:rPr>
          <w:noProof/>
        </w:rPr>
        <w:t xml:space="preserve"> hypothesis</w:t>
      </w:r>
      <w:r w:rsidRPr="005B46D9">
        <w:rPr>
          <w:noProof/>
        </w:rPr>
        <w:t>. The role of the specific effect of the cou</w:t>
      </w:r>
      <w:r>
        <w:rPr>
          <w:noProof/>
        </w:rPr>
        <w:t>n</w:t>
      </w:r>
      <w:r w:rsidRPr="00EB2328">
        <w:rPr>
          <w:noProof/>
        </w:rPr>
        <w:t>terions is twofold. On one side, it decreases the height of the maxima of the disjoining pres</w:t>
      </w:r>
      <w:r>
        <w:rPr>
          <w:noProof/>
        </w:rPr>
        <w:t xml:space="preserve">sure (see </w:t>
      </w:r>
      <w:r w:rsidRPr="00991A2C">
        <w:rPr>
          <w:noProof/>
        </w:rPr>
        <w:t>Fig</w:t>
      </w:r>
      <w:r w:rsidR="009F1546">
        <w:rPr>
          <w:noProof/>
        </w:rPr>
        <w:t>. 1</w:t>
      </w:r>
      <w:r w:rsidR="009F1546">
        <w:rPr>
          <w:noProof/>
          <w:lang w:val="en-US"/>
        </w:rPr>
        <w:t>5</w:t>
      </w:r>
      <w:r w:rsidRPr="005B46D9">
        <w:rPr>
          <w:noProof/>
        </w:rPr>
        <w:t xml:space="preserve">) thus making </w:t>
      </w:r>
      <w:r>
        <w:rPr>
          <w:noProof/>
        </w:rPr>
        <w:t>easier</w:t>
      </w:r>
      <w:r w:rsidRPr="005B46D9">
        <w:rPr>
          <w:noProof/>
        </w:rPr>
        <w:t xml:space="preserve"> for the thin film to avoid the electrostatic repulsive pressure and to thin to thinner (metastable) Newton black film</w:t>
      </w:r>
      <w:r>
        <w:rPr>
          <w:noProof/>
        </w:rPr>
        <w:t>,</w:t>
      </w:r>
      <w:r w:rsidRPr="005B46D9">
        <w:rPr>
          <w:noProof/>
        </w:rPr>
        <w:t xml:space="preserve"> where another, short range repu</w:t>
      </w:r>
      <w:r w:rsidRPr="00EB2328">
        <w:rPr>
          <w:noProof/>
        </w:rPr>
        <w:t xml:space="preserve">lsive disjoining pressure (most probably steric or osmotic) might be operative. It must be </w:t>
      </w:r>
      <w:r w:rsidR="00374FC2">
        <w:rPr>
          <w:noProof/>
        </w:rPr>
        <w:t>overcome</w:t>
      </w:r>
      <w:r w:rsidRPr="005B46D9">
        <w:rPr>
          <w:noProof/>
        </w:rPr>
        <w:t xml:space="preserve"> for the thin film to rupture. </w:t>
      </w:r>
      <w:r>
        <w:rPr>
          <w:noProof/>
        </w:rPr>
        <w:t>On the other side, n</w:t>
      </w:r>
      <w:r w:rsidRPr="005B46D9">
        <w:rPr>
          <w:noProof/>
        </w:rPr>
        <w:t>o matter what the nature of this disjoining pressure is, it must increase with the surfactant adsorption</w:t>
      </w:r>
      <w:r>
        <w:rPr>
          <w:noProof/>
        </w:rPr>
        <w:t>,</w:t>
      </w:r>
      <w:r w:rsidRPr="005B46D9">
        <w:rPr>
          <w:noProof/>
        </w:rPr>
        <w:t xml:space="preserve"> </w:t>
      </w:r>
      <w:r w:rsidRPr="005B46D9">
        <w:rPr>
          <w:noProof/>
        </w:rPr>
        <w:sym w:font="Symbol" w:char="F047"/>
      </w:r>
      <w:r w:rsidRPr="005B46D9">
        <w:rPr>
          <w:noProof/>
        </w:rPr>
        <w:t>. However, unlike the electrostatic disjoining pressure, the surfactant adsorption</w:t>
      </w:r>
      <w:r>
        <w:rPr>
          <w:noProof/>
        </w:rPr>
        <w:t xml:space="preserve">, </w:t>
      </w:r>
      <w:r w:rsidRPr="00991A2C">
        <w:rPr>
          <w:noProof/>
        </w:rPr>
        <w:sym w:font="Symbol" w:char="F047"/>
      </w:r>
      <w:r>
        <w:rPr>
          <w:noProof/>
        </w:rPr>
        <w:t>,</w:t>
      </w:r>
      <w:r w:rsidRPr="005B46D9">
        <w:rPr>
          <w:noProof/>
        </w:rPr>
        <w:t xml:space="preserve"> increases (for a given bulk surfactant concentration) with –</w:t>
      </w:r>
      <w:r w:rsidRPr="005B46D9">
        <w:rPr>
          <w:i/>
          <w:noProof/>
        </w:rPr>
        <w:t>u</w:t>
      </w:r>
      <w:r w:rsidRPr="00ED556B">
        <w:rPr>
          <w:vertAlign w:val="subscript"/>
        </w:rPr>
        <w:t>0</w:t>
      </w:r>
      <w:r w:rsidRPr="005B46D9">
        <w:rPr>
          <w:i/>
          <w:noProof/>
        </w:rPr>
        <w:t>/k</w:t>
      </w:r>
      <w:r w:rsidRPr="00ED556B">
        <w:rPr>
          <w:noProof/>
          <w:vertAlign w:val="subscript"/>
        </w:rPr>
        <w:t>B</w:t>
      </w:r>
      <w:r w:rsidRPr="005B46D9">
        <w:rPr>
          <w:i/>
          <w:noProof/>
        </w:rPr>
        <w:t>T</w:t>
      </w:r>
      <w:r w:rsidRPr="00991A2C">
        <w:rPr>
          <w:i/>
          <w:noProof/>
        </w:rPr>
        <w:t xml:space="preserve"> </w:t>
      </w:r>
      <w:r w:rsidR="00B7469C">
        <w:rPr>
          <w:noProof/>
          <w:lang w:val="en-US"/>
        </w:rPr>
        <w:t>.</w:t>
      </w:r>
      <w:r w:rsidRPr="005B46D9">
        <w:rPr>
          <w:noProof/>
        </w:rPr>
        <w:t>This brings us to the second role of the</w:t>
      </w:r>
      <w:r>
        <w:rPr>
          <w:noProof/>
        </w:rPr>
        <w:t xml:space="preserve"> </w:t>
      </w:r>
      <w:r w:rsidRPr="005B46D9">
        <w:rPr>
          <w:noProof/>
        </w:rPr>
        <w:t>ion specific effects</w:t>
      </w:r>
      <w:r>
        <w:rPr>
          <w:noProof/>
        </w:rPr>
        <w:t xml:space="preserve"> – it is </w:t>
      </w:r>
      <w:r w:rsidRPr="005B46D9">
        <w:rPr>
          <w:noProof/>
        </w:rPr>
        <w:t xml:space="preserve">to increase the </w:t>
      </w:r>
      <w:r w:rsidRPr="00991A2C">
        <w:rPr>
          <w:noProof/>
        </w:rPr>
        <w:t xml:space="preserve">short range </w:t>
      </w:r>
      <w:r w:rsidRPr="005B46D9">
        <w:rPr>
          <w:noProof/>
        </w:rPr>
        <w:t xml:space="preserve">repulsive pressure created by the surfactant, thus stabilizing the thin </w:t>
      </w:r>
      <w:r w:rsidRPr="000548EA">
        <w:rPr>
          <w:noProof/>
        </w:rPr>
        <w:t xml:space="preserve">film. This </w:t>
      </w:r>
      <w:r w:rsidRPr="00991A2C">
        <w:rPr>
          <w:noProof/>
        </w:rPr>
        <w:t>explains</w:t>
      </w:r>
      <w:r w:rsidRPr="000548EA">
        <w:rPr>
          <w:noProof/>
        </w:rPr>
        <w:t xml:space="preserve"> why the slopes of the lines in Fig. </w:t>
      </w:r>
      <w:r w:rsidR="006962E4">
        <w:rPr>
          <w:noProof/>
        </w:rPr>
        <w:t>1</w:t>
      </w:r>
      <w:r w:rsidR="00B7469C">
        <w:rPr>
          <w:noProof/>
          <w:lang w:val="en-US"/>
        </w:rPr>
        <w:t>4</w:t>
      </w:r>
      <w:r w:rsidRPr="000548EA">
        <w:rPr>
          <w:noProof/>
        </w:rPr>
        <w:t xml:space="preserve"> are positive. </w:t>
      </w:r>
      <w:r w:rsidRPr="00991A2C">
        <w:rPr>
          <w:noProof/>
        </w:rPr>
        <w:t xml:space="preserve">They should have been </w:t>
      </w:r>
      <w:r>
        <w:rPr>
          <w:noProof/>
        </w:rPr>
        <w:t xml:space="preserve">negative </w:t>
      </w:r>
      <w:r w:rsidRPr="00991A2C">
        <w:rPr>
          <w:noProof/>
        </w:rPr>
        <w:t xml:space="preserve">if only the electrostatic disjoining pressure </w:t>
      </w:r>
      <w:r w:rsidRPr="00991A2C">
        <w:rPr>
          <w:noProof/>
        </w:rPr>
        <w:sym w:font="Symbol" w:char="F050"/>
      </w:r>
      <w:r w:rsidRPr="00EB2328">
        <w:rPr>
          <w:i/>
          <w:vertAlign w:val="subscript"/>
        </w:rPr>
        <w:t>el</w:t>
      </w:r>
      <w:r w:rsidRPr="00991A2C">
        <w:rPr>
          <w:noProof/>
        </w:rPr>
        <w:t xml:space="preserve"> were stabilizing the film</w:t>
      </w:r>
      <w:r>
        <w:rPr>
          <w:noProof/>
        </w:rPr>
        <w:t xml:space="preserve">. </w:t>
      </w:r>
      <w:r w:rsidRPr="00991A2C">
        <w:rPr>
          <w:noProof/>
        </w:rPr>
        <w:t>To support this opinion in Fig</w:t>
      </w:r>
      <w:r>
        <w:rPr>
          <w:noProof/>
        </w:rPr>
        <w:t xml:space="preserve">. </w:t>
      </w:r>
      <w:r w:rsidR="006962E4">
        <w:rPr>
          <w:noProof/>
        </w:rPr>
        <w:t>1</w:t>
      </w:r>
      <w:r w:rsidR="00B7469C">
        <w:rPr>
          <w:noProof/>
          <w:lang w:val="en-US"/>
        </w:rPr>
        <w:t>5</w:t>
      </w:r>
      <w:r w:rsidRPr="00991A2C">
        <w:rPr>
          <w:noProof/>
        </w:rPr>
        <w:t xml:space="preserve"> we have plotted the maxima of </w:t>
      </w:r>
      <w:r w:rsidRPr="00991A2C">
        <w:rPr>
          <w:noProof/>
        </w:rPr>
        <w:sym w:font="Symbol" w:char="F050"/>
      </w:r>
      <w:r w:rsidRPr="00EB2328">
        <w:rPr>
          <w:i/>
          <w:vertAlign w:val="subscript"/>
        </w:rPr>
        <w:t>total</w:t>
      </w:r>
      <w:r>
        <w:rPr>
          <w:noProof/>
        </w:rPr>
        <w:t xml:space="preserve"> f</w:t>
      </w:r>
      <w:r w:rsidRPr="000548EA">
        <w:rPr>
          <w:noProof/>
        </w:rPr>
        <w:t xml:space="preserve">rom </w:t>
      </w:r>
      <w:r w:rsidRPr="00991A2C">
        <w:rPr>
          <w:noProof/>
        </w:rPr>
        <w:t>Fig</w:t>
      </w:r>
      <w:r>
        <w:rPr>
          <w:noProof/>
        </w:rPr>
        <w:t xml:space="preserve">. </w:t>
      </w:r>
      <w:r w:rsidR="008B799E">
        <w:rPr>
          <w:noProof/>
        </w:rPr>
        <w:t>1</w:t>
      </w:r>
      <w:r w:rsidR="00B7469C">
        <w:rPr>
          <w:noProof/>
          <w:lang w:val="en-US"/>
        </w:rPr>
        <w:t>2</w:t>
      </w:r>
      <w:r w:rsidRPr="00991A2C">
        <w:rPr>
          <w:noProof/>
        </w:rPr>
        <w:t xml:space="preserve"> (</w:t>
      </w:r>
      <w:r>
        <w:rPr>
          <w:noProof/>
        </w:rPr>
        <w:t xml:space="preserve">which </w:t>
      </w:r>
      <w:r w:rsidRPr="00991A2C">
        <w:rPr>
          <w:noProof/>
        </w:rPr>
        <w:t xml:space="preserve">are in </w:t>
      </w:r>
      <w:r w:rsidRPr="000548EA">
        <w:rPr>
          <w:noProof/>
        </w:rPr>
        <w:t xml:space="preserve">fact </w:t>
      </w:r>
      <w:r>
        <w:rPr>
          <w:noProof/>
        </w:rPr>
        <w:t xml:space="preserve">the </w:t>
      </w:r>
      <w:r w:rsidRPr="00991A2C">
        <w:rPr>
          <w:noProof/>
        </w:rPr>
        <w:t>coalescence barrier</w:t>
      </w:r>
      <w:r>
        <w:rPr>
          <w:noProof/>
        </w:rPr>
        <w:t>s</w:t>
      </w:r>
      <w:r w:rsidRPr="00991A2C">
        <w:rPr>
          <w:noProof/>
        </w:rPr>
        <w:t>) vs</w:t>
      </w:r>
      <w:r>
        <w:rPr>
          <w:noProof/>
        </w:rPr>
        <w:t xml:space="preserve">. </w:t>
      </w:r>
      <w:r w:rsidRPr="00991A2C">
        <w:rPr>
          <w:noProof/>
        </w:rPr>
        <w:t>–</w:t>
      </w:r>
      <w:r w:rsidRPr="00991A2C">
        <w:rPr>
          <w:i/>
          <w:noProof/>
        </w:rPr>
        <w:t>u</w:t>
      </w:r>
      <w:r w:rsidRPr="00031A76">
        <w:rPr>
          <w:vertAlign w:val="subscript"/>
        </w:rPr>
        <w:t>0</w:t>
      </w:r>
      <w:r w:rsidRPr="00991A2C">
        <w:rPr>
          <w:i/>
          <w:noProof/>
        </w:rPr>
        <w:t>/k</w:t>
      </w:r>
      <w:r w:rsidRPr="00031A76">
        <w:rPr>
          <w:noProof/>
          <w:vertAlign w:val="subscript"/>
        </w:rPr>
        <w:t>B</w:t>
      </w:r>
      <w:r w:rsidRPr="00991A2C">
        <w:rPr>
          <w:i/>
          <w:noProof/>
        </w:rPr>
        <w:t>T</w:t>
      </w:r>
      <w:r w:rsidRPr="00991A2C">
        <w:rPr>
          <w:noProof/>
        </w:rPr>
        <w:t xml:space="preserve"> –indeed</w:t>
      </w:r>
      <w:r>
        <w:rPr>
          <w:noProof/>
        </w:rPr>
        <w:t xml:space="preserve">, </w:t>
      </w:r>
      <w:r w:rsidRPr="00991A2C">
        <w:rPr>
          <w:noProof/>
        </w:rPr>
        <w:t>the slope is negative</w:t>
      </w:r>
      <w:r>
        <w:rPr>
          <w:noProof/>
        </w:rPr>
        <w:t xml:space="preserve">. </w:t>
      </w:r>
      <w:r w:rsidRPr="00991A2C">
        <w:rPr>
          <w:noProof/>
        </w:rPr>
        <w:t>This means that the short range repulsive pressure involved in the stability of the emulsion drops is not directly related to ion specific effects</w:t>
      </w:r>
      <w:r>
        <w:rPr>
          <w:noProof/>
        </w:rPr>
        <w:t xml:space="preserve">. </w:t>
      </w:r>
      <w:r w:rsidRPr="00991A2C">
        <w:rPr>
          <w:noProof/>
        </w:rPr>
        <w:t xml:space="preserve">The theoretical and experimental verification of this hypothesis is </w:t>
      </w:r>
      <w:r w:rsidR="00652D91">
        <w:rPr>
          <w:noProof/>
        </w:rPr>
        <w:t>feasible, but</w:t>
      </w:r>
      <w:r w:rsidRPr="00991A2C">
        <w:rPr>
          <w:noProof/>
        </w:rPr>
        <w:t xml:space="preserve"> it is time consuming and beyond the scope of this paper</w:t>
      </w:r>
      <w:r>
        <w:rPr>
          <w:noProof/>
        </w:rPr>
        <w:t xml:space="preserve">. </w:t>
      </w:r>
    </w:p>
    <w:p w:rsidR="00DF70C9" w:rsidRDefault="00DF70C9" w:rsidP="00C23C2C">
      <w:pPr>
        <w:autoSpaceDE w:val="0"/>
        <w:autoSpaceDN w:val="0"/>
        <w:adjustRightInd w:val="0"/>
        <w:spacing w:line="360" w:lineRule="auto"/>
        <w:rPr>
          <w:noProof/>
          <w:lang w:val="en-US"/>
        </w:rPr>
      </w:pPr>
    </w:p>
    <w:p w:rsidR="00781195" w:rsidRPr="00781195" w:rsidRDefault="00FD4E33">
      <w:pPr>
        <w:pStyle w:val="3"/>
        <w:numPr>
          <w:ilvl w:val="0"/>
          <w:numId w:val="0"/>
        </w:numPr>
        <w:rPr>
          <w:color w:val="auto"/>
          <w:sz w:val="30"/>
          <w:szCs w:val="30"/>
          <w:lang w:val="en-US"/>
          <w:rPrChange w:id="521" w:author="User" w:date="2018-04-03T14:04:00Z">
            <w:rPr>
              <w:sz w:val="26"/>
              <w:szCs w:val="26"/>
              <w:lang w:val="en-US"/>
            </w:rPr>
          </w:rPrChange>
        </w:rPr>
      </w:pPr>
      <w:r>
        <w:rPr>
          <w:color w:val="auto"/>
          <w:sz w:val="30"/>
          <w:szCs w:val="30"/>
          <w:lang w:val="en-US"/>
        </w:rPr>
        <w:t>3.2.2</w:t>
      </w:r>
      <w:r w:rsidR="00781195" w:rsidRPr="00781195">
        <w:rPr>
          <w:color w:val="auto"/>
          <w:sz w:val="30"/>
          <w:szCs w:val="30"/>
          <w:lang w:val="en-US"/>
          <w:rPrChange w:id="522" w:author="User" w:date="2018-04-03T14:04:00Z">
            <w:rPr>
              <w:b w:val="0"/>
              <w:color w:val="auto"/>
              <w:sz w:val="26"/>
              <w:szCs w:val="26"/>
              <w:lang w:val="en-US"/>
            </w:rPr>
          </w:rPrChange>
        </w:rPr>
        <w:t xml:space="preserve"> Ion-Specific effects on foams</w:t>
      </w:r>
    </w:p>
    <w:p w:rsidR="00AA1DE7" w:rsidRDefault="00AA1DE7" w:rsidP="00AA1DE7">
      <w:pPr>
        <w:autoSpaceDE w:val="0"/>
        <w:autoSpaceDN w:val="0"/>
        <w:adjustRightInd w:val="0"/>
        <w:rPr>
          <w:rStyle w:val="3Char"/>
          <w:color w:val="auto"/>
          <w:lang w:val="en-US"/>
        </w:rPr>
      </w:pPr>
    </w:p>
    <w:p w:rsidR="00781195" w:rsidRDefault="002802B8" w:rsidP="00781195">
      <w:pPr>
        <w:autoSpaceDE w:val="0"/>
        <w:autoSpaceDN w:val="0"/>
        <w:adjustRightInd w:val="0"/>
        <w:spacing w:line="360" w:lineRule="auto"/>
        <w:ind w:firstLineChars="100" w:firstLine="240"/>
        <w:rPr>
          <w:lang w:val="en-US"/>
        </w:rPr>
        <w:pPrChange w:id="523" w:author="User" w:date="2018-04-03T14:01:00Z">
          <w:pPr>
            <w:autoSpaceDE w:val="0"/>
            <w:autoSpaceDN w:val="0"/>
            <w:adjustRightInd w:val="0"/>
            <w:spacing w:line="360" w:lineRule="auto"/>
            <w:ind w:firstLine="425"/>
          </w:pPr>
        </w:pPrChange>
      </w:pPr>
      <w:r>
        <w:rPr>
          <w:lang w:val="en-US"/>
        </w:rPr>
        <w:lastRenderedPageBreak/>
        <w:t xml:space="preserve">We have established that the stability of the emulsions </w:t>
      </w:r>
      <w:r w:rsidR="00D740E4">
        <w:rPr>
          <w:lang w:val="en-US"/>
        </w:rPr>
        <w:t>increases</w:t>
      </w:r>
      <w:r>
        <w:rPr>
          <w:lang w:val="en-US"/>
        </w:rPr>
        <w:t xml:space="preserve"> upon enhancing the specific adsorption energy of t</w:t>
      </w:r>
      <w:r w:rsidR="00D02E4B">
        <w:rPr>
          <w:lang w:val="en-US"/>
        </w:rPr>
        <w:t>h</w:t>
      </w:r>
      <w:r>
        <w:rPr>
          <w:lang w:val="en-US"/>
        </w:rPr>
        <w:t xml:space="preserve">e counter-ions. </w:t>
      </w:r>
      <w:r w:rsidR="00152497">
        <w:rPr>
          <w:lang w:val="en-US"/>
        </w:rPr>
        <w:t>This tendency was not expected</w:t>
      </w:r>
      <w:r w:rsidR="007D2666">
        <w:rPr>
          <w:lang w:val="en-US"/>
        </w:rPr>
        <w:t>.</w:t>
      </w:r>
      <w:r w:rsidR="00EF5D3A">
        <w:rPr>
          <w:lang w:val="en-US"/>
        </w:rPr>
        <w:t xml:space="preserve"> </w:t>
      </w:r>
    </w:p>
    <w:p w:rsidR="00781195" w:rsidRDefault="00A36B58" w:rsidP="00781195">
      <w:pPr>
        <w:spacing w:after="120" w:line="360" w:lineRule="auto"/>
        <w:ind w:firstLineChars="100" w:firstLine="240"/>
        <w:outlineLvl w:val="0"/>
        <w:rPr>
          <w:rFonts w:eastAsia="Times New Roman"/>
        </w:rPr>
        <w:pPrChange w:id="524" w:author="User" w:date="2018-04-03T14:01:00Z">
          <w:pPr>
            <w:spacing w:after="120" w:line="360" w:lineRule="auto"/>
            <w:ind w:firstLine="708"/>
            <w:outlineLvl w:val="0"/>
          </w:pPr>
        </w:pPrChange>
      </w:pPr>
      <w:r>
        <w:rPr>
          <w:rFonts w:eastAsia="Times New Roman"/>
          <w:bCs/>
          <w:kern w:val="36"/>
        </w:rPr>
        <w:t xml:space="preserve">For this reason, we were challenged to investigate this scientific “intrigue” deeper. We have chosen another system – foam stabilized by sodium dodecyl sulfate (SDS) and LiCl, NaCl and KCl as salts, which were meant to be added in </w:t>
      </w:r>
      <w:r w:rsidR="000B2D49">
        <w:rPr>
          <w:rFonts w:eastAsia="Times New Roman"/>
          <w:bCs/>
          <w:kern w:val="36"/>
        </w:rPr>
        <w:t>an amount</w:t>
      </w:r>
      <w:r>
        <w:rPr>
          <w:rFonts w:eastAsia="Times New Roman"/>
          <w:bCs/>
          <w:kern w:val="36"/>
        </w:rPr>
        <w:t xml:space="preserve"> significantly exceeding this one of the surfactant.</w:t>
      </w:r>
    </w:p>
    <w:p w:rsidR="00781195" w:rsidRDefault="00A36B58" w:rsidP="00781195">
      <w:pPr>
        <w:spacing w:after="120" w:line="360" w:lineRule="auto"/>
        <w:ind w:firstLineChars="100" w:firstLine="240"/>
        <w:rPr>
          <w:rFonts w:eastAsia="Times New Roman"/>
        </w:rPr>
        <w:pPrChange w:id="525" w:author="User" w:date="2018-04-03T14:01:00Z">
          <w:pPr>
            <w:spacing w:after="120" w:line="360" w:lineRule="auto"/>
            <w:ind w:firstLine="708"/>
          </w:pPr>
        </w:pPrChange>
      </w:pPr>
      <w:r>
        <w:rPr>
          <w:rFonts w:eastAsia="Times New Roman"/>
        </w:rPr>
        <w:t xml:space="preserve">We clearly showed </w:t>
      </w:r>
      <w:r w:rsidR="00953FFF">
        <w:rPr>
          <w:rFonts w:eastAsia="Times New Roman"/>
        </w:rPr>
        <w:t>hereafter</w:t>
      </w:r>
      <w:r>
        <w:rPr>
          <w:rFonts w:eastAsia="Times New Roman"/>
        </w:rPr>
        <w:t xml:space="preserve"> that the electrostatic repulsion between the bubbles, which is controlled by the added counter-ions, is only one of the factors contributing </w:t>
      </w:r>
      <w:r w:rsidR="00953FFF">
        <w:rPr>
          <w:rFonts w:eastAsia="Times New Roman"/>
        </w:rPr>
        <w:t>to</w:t>
      </w:r>
      <w:r>
        <w:rPr>
          <w:rFonts w:eastAsia="Times New Roman"/>
        </w:rPr>
        <w:t xml:space="preserve"> foam stabilization. The counter-ions strongly affect the level of surfactant adsorption as well. The latter appear to be decisive for the stabilization o</w:t>
      </w:r>
      <w:r w:rsidR="00240B11">
        <w:rPr>
          <w:rFonts w:eastAsia="Times New Roman"/>
        </w:rPr>
        <w:t xml:space="preserve">f the foam and the foam films. </w:t>
      </w:r>
      <w:r>
        <w:rPr>
          <w:rFonts w:eastAsia="Times New Roman"/>
        </w:rPr>
        <w:t>We show as well some new effects originating from the counter-ions, which have practical significance.</w:t>
      </w:r>
    </w:p>
    <w:p w:rsidR="00781195" w:rsidRDefault="00A36B58" w:rsidP="00781195">
      <w:pPr>
        <w:spacing w:after="120" w:line="360" w:lineRule="auto"/>
        <w:ind w:firstLineChars="100" w:firstLine="240"/>
        <w:rPr>
          <w:lang w:val="en-US"/>
        </w:rPr>
        <w:pPrChange w:id="526" w:author="User" w:date="2018-04-03T14:01:00Z">
          <w:pPr>
            <w:spacing w:after="120" w:line="360" w:lineRule="auto"/>
            <w:ind w:firstLine="708"/>
          </w:pPr>
        </w:pPrChange>
      </w:pPr>
      <w:r>
        <w:t>Sodium dodecyl sulfate (SDS) with molecular weight M</w:t>
      </w:r>
      <w:r>
        <w:rPr>
          <w:vertAlign w:val="subscript"/>
        </w:rPr>
        <w:t>w</w:t>
      </w:r>
      <w:r>
        <w:t xml:space="preserve"> = 288.38 Da, an anionic surfactant, lithium chloride (LiCl) with molecular weight M</w:t>
      </w:r>
      <w:r>
        <w:rPr>
          <w:vertAlign w:val="subscript"/>
        </w:rPr>
        <w:t>w</w:t>
      </w:r>
      <w:r>
        <w:t xml:space="preserve"> = 42.29 Da, sodium chloride (NaCl) with molecular weight M</w:t>
      </w:r>
      <w:r>
        <w:rPr>
          <w:vertAlign w:val="subscript"/>
        </w:rPr>
        <w:t>w</w:t>
      </w:r>
      <w:r>
        <w:t xml:space="preserve"> = 58.44 Da, and potassium chloride (KCl) with molecular weight M</w:t>
      </w:r>
      <w:r>
        <w:rPr>
          <w:vertAlign w:val="subscript"/>
        </w:rPr>
        <w:t>w</w:t>
      </w:r>
      <w:r>
        <w:t xml:space="preserve"> = 74.55 Da were purchased from Sigma Aldrich. </w:t>
      </w:r>
      <w:r w:rsidR="00240B11">
        <w:rPr>
          <w:lang w:val="en-US"/>
        </w:rPr>
        <w:t xml:space="preserve">The surfactant was purified by threefold re-crystallization in ethanol. </w:t>
      </w:r>
    </w:p>
    <w:p w:rsidR="00781195" w:rsidRDefault="00A36B58" w:rsidP="00781195">
      <w:pPr>
        <w:autoSpaceDE w:val="0"/>
        <w:autoSpaceDN w:val="0"/>
        <w:adjustRightInd w:val="0"/>
        <w:spacing w:line="360" w:lineRule="auto"/>
        <w:ind w:firstLineChars="100" w:firstLine="240"/>
        <w:rPr>
          <w:lang w:val="en-US"/>
        </w:rPr>
        <w:pPrChange w:id="527" w:author="User" w:date="2018-04-03T14:02:00Z">
          <w:pPr>
            <w:autoSpaceDE w:val="0"/>
            <w:autoSpaceDN w:val="0"/>
            <w:adjustRightInd w:val="0"/>
            <w:spacing w:line="360" w:lineRule="auto"/>
          </w:pPr>
        </w:pPrChange>
      </w:pPr>
      <w:r>
        <w:t>SDS salt mixture solutions were prepared as follows. Initially, using SDS, 0.5 mM aqueous solution was prepared. Then, LiCl, NaCl and KCl, were added</w:t>
      </w:r>
      <w:r w:rsidR="006B7836">
        <w:rPr>
          <w:lang w:val="en-US"/>
        </w:rPr>
        <w:t>,</w:t>
      </w:r>
      <w:r>
        <w:t xml:space="preserve"> thus forming salt solutions wi</w:t>
      </w:r>
      <w:r w:rsidR="00C17BF3">
        <w:t xml:space="preserve">th concentrations </w:t>
      </w:r>
      <w:r w:rsidR="00C17BF3">
        <w:rPr>
          <w:lang w:val="en-US"/>
        </w:rPr>
        <w:t>in the range of 2.5</w:t>
      </w:r>
      <w:r>
        <w:t xml:space="preserve"> mM, </w:t>
      </w:r>
      <w:r w:rsidR="00C17BF3">
        <w:rPr>
          <w:lang w:val="en-US"/>
        </w:rPr>
        <w:t xml:space="preserve"> to 50 mM. </w:t>
      </w:r>
      <w:r w:rsidR="00570961">
        <w:rPr>
          <w:lang w:val="en-US"/>
        </w:rPr>
        <w:t xml:space="preserve">As far as the foaming ability of </w:t>
      </w:r>
      <w:r w:rsidR="006B7836">
        <w:rPr>
          <w:lang w:val="en-US"/>
        </w:rPr>
        <w:t>every</w:t>
      </w:r>
      <w:r w:rsidR="00570961">
        <w:rPr>
          <w:lang w:val="en-US"/>
        </w:rPr>
        <w:t xml:space="preserve"> surfactant solution is expressed in both the initial foam volume upon the </w:t>
      </w:r>
      <w:r w:rsidR="00553A60">
        <w:rPr>
          <w:lang w:val="en-US"/>
        </w:rPr>
        <w:t>very</w:t>
      </w:r>
      <w:r w:rsidR="00570961">
        <w:rPr>
          <w:lang w:val="en-US"/>
        </w:rPr>
        <w:t xml:space="preserve"> generation of foam and the lifetime of the latter, we chose </w:t>
      </w:r>
      <w:r w:rsidR="003E4D48">
        <w:rPr>
          <w:lang w:val="en-US"/>
        </w:rPr>
        <w:t xml:space="preserve">to work with the ratio between the two </w:t>
      </w:r>
      <w:r w:rsidR="00C0083B">
        <w:rPr>
          <w:lang w:val="en-US"/>
        </w:rPr>
        <w:t>values</w:t>
      </w:r>
      <w:r w:rsidR="005033D9">
        <w:rPr>
          <w:lang w:val="en-US"/>
        </w:rPr>
        <w:t>, called foam production</w:t>
      </w:r>
      <w:del w:id="528" w:author="User" w:date="2018-04-03T14:02:00Z">
        <w:r w:rsidR="005033D9" w:rsidDel="0062685E">
          <w:rPr>
            <w:lang w:val="en-US"/>
          </w:rPr>
          <w:delText xml:space="preserve"> </w:delText>
        </w:r>
      </w:del>
      <w:r w:rsidR="00781195" w:rsidRPr="00781195">
        <w:rPr>
          <w:vertAlign w:val="superscript"/>
          <w:lang w:val="en-US"/>
          <w:rPrChange w:id="529" w:author="User" w:date="2018-04-03T14:02:00Z">
            <w:rPr>
              <w:lang w:val="en-US"/>
            </w:rPr>
          </w:rPrChange>
        </w:rPr>
        <w:fldChar w:fldCharType="begin"/>
      </w:r>
      <w:r w:rsidR="00781195" w:rsidRPr="00781195">
        <w:rPr>
          <w:vertAlign w:val="superscript"/>
          <w:lang w:val="en-US"/>
          <w:rPrChange w:id="530" w:author="User" w:date="2018-04-03T14:02:00Z">
            <w:rPr>
              <w:lang w:val="en-US"/>
            </w:rPr>
          </w:rPrChange>
        </w:rPr>
        <w:instrText xml:space="preserve"> ADDIN EN.CITE &lt;EndNote&gt;&lt;Cite&gt;&lt;Author&gt;Karakashev&lt;/Author&gt;&lt;Year&gt;2012&lt;/Year&gt;&lt;RecNum&gt;7389&lt;/RecNum&gt;&lt;record&gt;&lt;rec-number&gt;7389&lt;/rec-number&gt;&lt;ref-type name="Journal Article"&gt;17&lt;/ref-type&gt;&lt;contributors&gt;&lt;authors&gt;&lt;author&gt;Karakashev, S. I.&lt;/author&gt;&lt;author&gt;Georgiev, P.&lt;/author&gt;&lt;author&gt;Balashev, K.&lt;/author&gt;&lt;/authors&gt;&lt;/contributors&gt;&lt;titles&gt;&lt;title&gt;Foam production – ratio between foaminess and rate of foam decay&lt;/title&gt;&lt;secondary-title&gt;J Colloid Interface Sci&lt;/secondary-title&gt;&lt;/titles&gt;&lt;pages&gt;144-147&lt;/pages&gt;&lt;volume&gt;379&lt;/volume&gt;&lt;section&gt;144&lt;/section&gt;&lt;dates&gt;&lt;year&gt;2012&lt;/year&gt;&lt;/dates&gt;&lt;urls&gt;&lt;/urls&gt;&lt;/record&gt;&lt;/Cite&gt;&lt;/EndNote&gt;</w:instrText>
      </w:r>
      <w:r w:rsidR="00781195" w:rsidRPr="00781195">
        <w:rPr>
          <w:vertAlign w:val="superscript"/>
          <w:lang w:val="en-US"/>
          <w:rPrChange w:id="531" w:author="User" w:date="2018-04-03T14:02:00Z">
            <w:rPr>
              <w:lang w:val="en-US"/>
            </w:rPr>
          </w:rPrChange>
        </w:rPr>
        <w:fldChar w:fldCharType="separate"/>
      </w:r>
      <w:r w:rsidR="00781195" w:rsidRPr="00781195">
        <w:rPr>
          <w:vertAlign w:val="superscript"/>
          <w:lang w:val="en-US"/>
          <w:rPrChange w:id="532" w:author="User" w:date="2018-04-03T14:02:00Z">
            <w:rPr>
              <w:lang w:val="en-US"/>
            </w:rPr>
          </w:rPrChange>
        </w:rPr>
        <w:t>[50]</w:t>
      </w:r>
      <w:r w:rsidR="00781195" w:rsidRPr="00781195">
        <w:rPr>
          <w:vertAlign w:val="superscript"/>
          <w:lang w:val="en-US"/>
          <w:rPrChange w:id="533" w:author="User" w:date="2018-04-03T14:02:00Z">
            <w:rPr>
              <w:lang w:val="en-US"/>
            </w:rPr>
          </w:rPrChange>
        </w:rPr>
        <w:fldChar w:fldCharType="end"/>
      </w:r>
      <w:r w:rsidR="003E4D48">
        <w:rPr>
          <w:lang w:val="en-US"/>
        </w:rPr>
        <w:t xml:space="preserve">. </w:t>
      </w:r>
      <w:r w:rsidR="00840526">
        <w:rPr>
          <w:lang w:val="en-US"/>
        </w:rPr>
        <w:t xml:space="preserve">The foam was produced by means of the Bartsch method expressed in energetical tenfold shaking of Bartsch column containing 50 ml </w:t>
      </w:r>
      <w:r w:rsidR="0067032C">
        <w:rPr>
          <w:lang w:val="en-US"/>
        </w:rPr>
        <w:t>of</w:t>
      </w:r>
      <w:r w:rsidR="00840526">
        <w:rPr>
          <w:lang w:val="en-US"/>
        </w:rPr>
        <w:t xml:space="preserve"> </w:t>
      </w:r>
      <w:r w:rsidR="0067032C">
        <w:rPr>
          <w:lang w:val="en-US"/>
        </w:rPr>
        <w:t>the</w:t>
      </w:r>
      <w:r w:rsidR="00840526">
        <w:rPr>
          <w:lang w:val="en-US"/>
        </w:rPr>
        <w:t xml:space="preserve"> surfactant solution. </w:t>
      </w:r>
      <w:r w:rsidR="006B7836">
        <w:rPr>
          <w:lang w:val="en-US"/>
        </w:rPr>
        <w:t>Each experiment was repeated at least 3 times for statistical certainty</w:t>
      </w:r>
      <w:r w:rsidR="008B081F">
        <w:rPr>
          <w:lang w:val="en-US"/>
        </w:rPr>
        <w:t xml:space="preserve"> an the averaged initial foam volume and lifetimes were determined.</w:t>
      </w:r>
      <w:r w:rsidR="006B7836">
        <w:rPr>
          <w:lang w:val="en-US"/>
        </w:rPr>
        <w:t xml:space="preserve"> </w:t>
      </w:r>
      <w:r w:rsidR="007D2666">
        <w:rPr>
          <w:lang w:val="en-US"/>
        </w:rPr>
        <w:t xml:space="preserve">Thus, the foam production for every particular case was calculated. The basic results are </w:t>
      </w:r>
      <w:r w:rsidR="00AE3DF3">
        <w:rPr>
          <w:lang w:val="en-US"/>
        </w:rPr>
        <w:t>presented</w:t>
      </w:r>
      <w:r w:rsidR="005C74D3">
        <w:rPr>
          <w:lang w:val="en-US"/>
        </w:rPr>
        <w:t xml:space="preserve"> in Fig. 16</w:t>
      </w:r>
      <w:r w:rsidR="007D2666">
        <w:rPr>
          <w:lang w:val="en-US"/>
        </w:rPr>
        <w:t>.</w:t>
      </w:r>
    </w:p>
    <w:p w:rsidR="00781195" w:rsidRDefault="00F24FA9" w:rsidP="00781195">
      <w:pPr>
        <w:autoSpaceDE w:val="0"/>
        <w:autoSpaceDN w:val="0"/>
        <w:adjustRightInd w:val="0"/>
        <w:spacing w:line="360" w:lineRule="auto"/>
        <w:ind w:firstLineChars="100" w:firstLine="240"/>
        <w:rPr>
          <w:lang w:val="en-US"/>
        </w:rPr>
        <w:pPrChange w:id="534" w:author="User" w:date="2018-04-03T14:02:00Z">
          <w:pPr>
            <w:autoSpaceDE w:val="0"/>
            <w:autoSpaceDN w:val="0"/>
            <w:adjustRightInd w:val="0"/>
            <w:spacing w:line="360" w:lineRule="auto"/>
            <w:ind w:firstLine="425"/>
          </w:pPr>
        </w:pPrChange>
      </w:pPr>
      <w:r>
        <w:rPr>
          <w:lang w:val="en-US"/>
        </w:rPr>
        <w:t>One can see that the foam production increases linearly upon the increase of the specific energy of counter-ions adsorption in the range of 2.5 mM</w:t>
      </w:r>
      <w:r w:rsidR="005C74D3">
        <w:rPr>
          <w:lang w:val="en-US"/>
        </w:rPr>
        <w:t xml:space="preserve"> to 11 mM added salt (see Fig.16</w:t>
      </w:r>
      <w:r>
        <w:rPr>
          <w:lang w:val="en-US"/>
        </w:rPr>
        <w:t>A). Moreover, this linear dependence is violated by K</w:t>
      </w:r>
      <w:r w:rsidRPr="00F24FA9">
        <w:rPr>
          <w:vertAlign w:val="superscript"/>
          <w:lang w:val="en-US"/>
        </w:rPr>
        <w:t>+</w:t>
      </w:r>
      <w:r>
        <w:rPr>
          <w:lang w:val="en-US"/>
        </w:rPr>
        <w:t xml:space="preserve"> counter-ion at concentrations of ad</w:t>
      </w:r>
      <w:r w:rsidR="005C74D3">
        <w:rPr>
          <w:lang w:val="en-US"/>
        </w:rPr>
        <w:t>ded salt above 11 mM (see Fig.16B, 16C, 16</w:t>
      </w:r>
      <w:r>
        <w:rPr>
          <w:lang w:val="en-US"/>
        </w:rPr>
        <w:t>D).</w:t>
      </w:r>
      <w:r w:rsidR="006432CB">
        <w:rPr>
          <w:lang w:val="en-US"/>
        </w:rPr>
        <w:t xml:space="preserve"> The foam production decreases significantly abruptly at 25 mM KCl. This low value of the foam production remains at </w:t>
      </w:r>
      <w:r w:rsidR="00730BFF">
        <w:rPr>
          <w:lang w:val="en-US"/>
        </w:rPr>
        <w:t>a larger concentration</w:t>
      </w:r>
      <w:r w:rsidR="006432CB">
        <w:rPr>
          <w:lang w:val="en-US"/>
        </w:rPr>
        <w:t xml:space="preserve"> of KCl. </w:t>
      </w:r>
      <w:r w:rsidR="00730BFF">
        <w:rPr>
          <w:lang w:val="en-US"/>
        </w:rPr>
        <w:t xml:space="preserve">They correspond to both low initial foam volume </w:t>
      </w:r>
      <w:r w:rsidR="00CA71A6">
        <w:rPr>
          <w:lang w:val="en-US"/>
        </w:rPr>
        <w:t>and fast foam decay.</w:t>
      </w:r>
    </w:p>
    <w:p w:rsidR="00781195" w:rsidRDefault="00A479B8" w:rsidP="00781195">
      <w:pPr>
        <w:spacing w:line="360" w:lineRule="auto"/>
        <w:ind w:firstLineChars="100" w:firstLine="240"/>
        <w:rPr>
          <w:lang w:val="en-US"/>
        </w:rPr>
        <w:pPrChange w:id="535" w:author="User" w:date="2018-04-03T14:02:00Z">
          <w:pPr>
            <w:spacing w:line="360" w:lineRule="auto"/>
            <w:ind w:firstLine="425"/>
          </w:pPr>
        </w:pPrChange>
      </w:pPr>
      <w:r>
        <w:rPr>
          <w:lang w:val="en-US"/>
        </w:rPr>
        <w:lastRenderedPageBreak/>
        <w:t xml:space="preserve">This abnormal effect of KCl on the foam production is worthy of further investigation. Possible way for such an investigation to explore the properties of single foam films with the same </w:t>
      </w:r>
      <w:r w:rsidR="005C74D3">
        <w:rPr>
          <w:lang w:val="en-US"/>
        </w:rPr>
        <w:t>contents as these ones in Fig.16</w:t>
      </w:r>
      <w:r>
        <w:rPr>
          <w:lang w:val="en-US"/>
        </w:rPr>
        <w:t>. Moreover, it is curious to know if the critical concentration at which the K</w:t>
      </w:r>
      <w:r w:rsidRPr="00FF7EF8">
        <w:rPr>
          <w:vertAlign w:val="superscript"/>
          <w:lang w:val="en-US"/>
        </w:rPr>
        <w:t>+</w:t>
      </w:r>
      <w:r>
        <w:rPr>
          <w:lang w:val="en-US"/>
        </w:rPr>
        <w:t xml:space="preserve"> ion acts as de-foamer depends on the method of foam generation. </w:t>
      </w:r>
    </w:p>
    <w:p w:rsidR="00781195" w:rsidRDefault="00E56342" w:rsidP="00781195">
      <w:pPr>
        <w:spacing w:line="360" w:lineRule="auto"/>
        <w:ind w:firstLineChars="100" w:firstLine="240"/>
        <w:rPr>
          <w:lang w:val="en-US"/>
        </w:rPr>
        <w:pPrChange w:id="536" w:author="User" w:date="2018-04-03T14:02:00Z">
          <w:pPr>
            <w:spacing w:line="360" w:lineRule="auto"/>
          </w:pPr>
        </w:pPrChange>
      </w:pPr>
      <w:r>
        <w:rPr>
          <w:lang w:val="en-US"/>
        </w:rPr>
        <w:t>The experi</w:t>
      </w:r>
      <w:r w:rsidR="005C74D3">
        <w:rPr>
          <w:lang w:val="en-US"/>
        </w:rPr>
        <w:t>mental data presented in Fig. 16</w:t>
      </w:r>
      <w:r>
        <w:rPr>
          <w:lang w:val="en-US"/>
        </w:rPr>
        <w:t>A are in line with the experimental data reported in Ref.</w:t>
      </w:r>
      <w:del w:id="537" w:author="User" w:date="2018-04-03T14:02:00Z">
        <w:r w:rsidDel="0062685E">
          <w:rPr>
            <w:lang w:val="en-US"/>
          </w:rPr>
          <w:delText xml:space="preserve"> </w:delText>
        </w:r>
      </w:del>
      <w:r w:rsidR="00781195" w:rsidRPr="00781195">
        <w:rPr>
          <w:vertAlign w:val="superscript"/>
          <w:lang w:val="en-US"/>
          <w:rPrChange w:id="538" w:author="User" w:date="2018-04-03T14:02:00Z">
            <w:rPr>
              <w:lang w:val="en-US"/>
            </w:rPr>
          </w:rPrChange>
        </w:rPr>
        <w:fldChar w:fldCharType="begin"/>
      </w:r>
      <w:r w:rsidR="00781195" w:rsidRPr="00781195">
        <w:rPr>
          <w:vertAlign w:val="superscript"/>
          <w:lang w:val="en-US"/>
          <w:rPrChange w:id="539" w:author="User" w:date="2018-04-03T14:02:00Z">
            <w:rPr>
              <w:lang w:val="en-US"/>
            </w:rPr>
          </w:rPrChange>
        </w:rPr>
        <w:instrText xml:space="preserve"> ADDIN EN.CITE &lt;EndNote&gt;&lt;Cite&gt;&lt;Author&gt;Ivanov&lt;/Author&gt;&lt;Year&gt;2011&lt;/Year&gt;&lt;RecNum&gt;7239&lt;/RecNum&gt;&lt;record&gt;&lt;rec-number&gt;7239&lt;/rec-number&gt;&lt;ref-type name="Journal Article"&gt;17&lt;/ref-type&gt;&lt;contributors&gt;&lt;authors&gt;&lt;author&gt;Ivanov, I.B.&lt;/author&gt;&lt;author&gt;Slavchov, R.I.&lt;/author&gt;&lt;author&gt;Basheva, E.S.&lt;/author&gt;&lt;author&gt;Sidzhakova, D.&lt;/author&gt;&lt;author&gt;Karakashev, S. I.&lt;/author&gt;&lt;/authors&gt;&lt;/contributors&gt;&lt;titles&gt;&lt;title&gt;Hofmeister Effect on Micellization, Thin Films and Emulsion Stability &lt;/title&gt;&lt;secondary-title&gt;Adv Colloid Interface Sci&lt;/secondary-title&gt;&lt;/titles&gt;&lt;pages&gt;93-104&lt;/pages&gt;&lt;volume&gt;168&lt;/volume&gt;&lt;number&gt;1-2&lt;/number&gt;&lt;dates&gt;&lt;year&gt;2011&lt;/year&gt;&lt;/dates&gt;&lt;urls&gt;&lt;/urls&gt;&lt;/record&gt;&lt;/Cite&gt;&lt;/EndNote&gt;</w:instrText>
      </w:r>
      <w:r w:rsidR="00781195" w:rsidRPr="00781195">
        <w:rPr>
          <w:vertAlign w:val="superscript"/>
          <w:lang w:val="en-US"/>
          <w:rPrChange w:id="540" w:author="User" w:date="2018-04-03T14:02:00Z">
            <w:rPr>
              <w:lang w:val="en-US"/>
            </w:rPr>
          </w:rPrChange>
        </w:rPr>
        <w:fldChar w:fldCharType="separate"/>
      </w:r>
      <w:r w:rsidR="00781195" w:rsidRPr="00781195">
        <w:rPr>
          <w:vertAlign w:val="superscript"/>
          <w:lang w:val="en-US"/>
          <w:rPrChange w:id="541" w:author="User" w:date="2018-04-03T14:02:00Z">
            <w:rPr>
              <w:lang w:val="en-US"/>
            </w:rPr>
          </w:rPrChange>
        </w:rPr>
        <w:t>[29]</w:t>
      </w:r>
      <w:r w:rsidR="00781195" w:rsidRPr="00781195">
        <w:rPr>
          <w:vertAlign w:val="superscript"/>
          <w:lang w:val="en-US"/>
          <w:rPrChange w:id="542" w:author="User" w:date="2018-04-03T14:02:00Z">
            <w:rPr>
              <w:lang w:val="en-US"/>
            </w:rPr>
          </w:rPrChange>
        </w:rPr>
        <w:fldChar w:fldCharType="end"/>
      </w:r>
      <w:r>
        <w:rPr>
          <w:lang w:val="en-US"/>
        </w:rPr>
        <w:t>. The the stability of the dispersed system increases upon the increase of the absolute value of the specific adsorption energy of the counter-ions on the air| water interface. Most possibly this is due to the increased level of the surfactant adsorption when more counter-ions are integrated in the surfactant adsopertion layer.</w:t>
      </w:r>
      <w:r w:rsidR="0027753C">
        <w:rPr>
          <w:lang w:val="en-US"/>
        </w:rPr>
        <w:t xml:space="preserve"> However, to investigate this effect on deeper level further investigations are needed.</w:t>
      </w:r>
    </w:p>
    <w:p w:rsidR="00FB5008" w:rsidRDefault="00FB5008" w:rsidP="00E56342">
      <w:pPr>
        <w:spacing w:line="360" w:lineRule="auto"/>
        <w:rPr>
          <w:lang w:val="en-US"/>
        </w:rPr>
      </w:pPr>
    </w:p>
    <w:p w:rsidR="00A479B8" w:rsidRDefault="00FB5008" w:rsidP="00FB5008">
      <w:pPr>
        <w:spacing w:line="360" w:lineRule="auto"/>
        <w:rPr>
          <w:lang w:val="en-US"/>
        </w:rPr>
      </w:pPr>
      <w:r>
        <w:rPr>
          <w:lang w:val="en-US"/>
        </w:rPr>
        <w:br w:type="page"/>
      </w:r>
    </w:p>
    <w:p w:rsidR="00A33D3D" w:rsidRDefault="00781195" w:rsidP="00A36B58">
      <w:pPr>
        <w:autoSpaceDE w:val="0"/>
        <w:autoSpaceDN w:val="0"/>
        <w:adjustRightInd w:val="0"/>
        <w:spacing w:line="360" w:lineRule="auto"/>
        <w:rPr>
          <w:lang w:val="en-US"/>
        </w:rPr>
      </w:pPr>
      <w:r>
        <w:rPr>
          <w:noProof/>
          <w:lang w:val="en-US"/>
        </w:rPr>
        <w:pict>
          <v:shape id="_x0000_s1231" type="#_x0000_t75" style="position:absolute;left:0;text-align:left;margin-left:-61.95pt;margin-top:-12.1pt;width:594.15pt;height:540.8pt;z-index:3" o:preferrelative="f">
            <v:imagedata r:id="rId256" o:title=""/>
          </v:shape>
        </w:pict>
      </w:r>
    </w:p>
    <w:p w:rsidR="00A33D3D" w:rsidRPr="00F81064" w:rsidRDefault="00A33D3D" w:rsidP="00A36B58">
      <w:pPr>
        <w:autoSpaceDE w:val="0"/>
        <w:autoSpaceDN w:val="0"/>
        <w:adjustRightInd w:val="0"/>
        <w:spacing w:line="360" w:lineRule="auto"/>
        <w:rPr>
          <w:noProof/>
          <w:lang w:val="en-US"/>
        </w:rPr>
      </w:pPr>
    </w:p>
    <w:p w:rsidR="00FC3E15" w:rsidRDefault="00FC3E15">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2466F5" w:rsidRDefault="002466F5">
      <w:pPr>
        <w:rPr>
          <w:lang w:val="en-US"/>
        </w:rPr>
      </w:pPr>
    </w:p>
    <w:p w:rsidR="002466F5" w:rsidRDefault="002466F5">
      <w:pPr>
        <w:rPr>
          <w:lang w:val="en-US"/>
        </w:rPr>
      </w:pPr>
    </w:p>
    <w:p w:rsidR="002466F5" w:rsidRDefault="002466F5">
      <w:pPr>
        <w:rPr>
          <w:lang w:val="en-US"/>
        </w:rPr>
      </w:pPr>
    </w:p>
    <w:p w:rsidR="002466F5" w:rsidRDefault="002466F5">
      <w:pPr>
        <w:rPr>
          <w:lang w:val="en-US"/>
        </w:rPr>
      </w:pPr>
    </w:p>
    <w:p w:rsidR="002466F5" w:rsidRDefault="002466F5">
      <w:pPr>
        <w:rPr>
          <w:lang w:val="en-US"/>
        </w:rPr>
      </w:pPr>
    </w:p>
    <w:p w:rsidR="002466F5" w:rsidRDefault="002466F5">
      <w:pPr>
        <w:rPr>
          <w:lang w:val="en-US"/>
        </w:rPr>
      </w:pPr>
    </w:p>
    <w:p w:rsidR="002466F5" w:rsidRDefault="002466F5">
      <w:pPr>
        <w:rPr>
          <w:lang w:val="en-US"/>
        </w:rPr>
      </w:pPr>
    </w:p>
    <w:p w:rsidR="00C12F77" w:rsidRDefault="00C12F77">
      <w:pPr>
        <w:rPr>
          <w:lang w:val="en-US"/>
        </w:rPr>
      </w:pPr>
    </w:p>
    <w:p w:rsidR="00C12F77" w:rsidRDefault="00C12F77">
      <w:pPr>
        <w:rPr>
          <w:lang w:val="en-US"/>
        </w:rPr>
      </w:pPr>
    </w:p>
    <w:p w:rsidR="00C12F77" w:rsidRDefault="00C12F77">
      <w:pPr>
        <w:rPr>
          <w:lang w:val="en-US"/>
        </w:rPr>
      </w:pPr>
    </w:p>
    <w:p w:rsidR="00C12F77" w:rsidRDefault="00C12F77" w:rsidP="00FD4E33">
      <w:pPr>
        <w:ind w:firstLine="0"/>
        <w:rPr>
          <w:lang w:val="en-US"/>
        </w:rPr>
      </w:pPr>
      <w:r>
        <w:rPr>
          <w:b/>
        </w:rPr>
        <w:t>Figure 1</w:t>
      </w:r>
      <w:r w:rsidR="005C74D3">
        <w:rPr>
          <w:b/>
          <w:lang w:val="en-US"/>
        </w:rPr>
        <w:t>6</w:t>
      </w:r>
      <w:r w:rsidRPr="004865CA">
        <w:rPr>
          <w:b/>
        </w:rPr>
        <w:t>.</w:t>
      </w:r>
      <w:r w:rsidRPr="00F922E6">
        <w:t xml:space="preserve"> </w:t>
      </w:r>
      <w:r w:rsidR="007D2666">
        <w:rPr>
          <w:lang w:val="en-US"/>
        </w:rPr>
        <w:t xml:space="preserve">Foam production versus specific energy of counter-ion adsorption at concentrations of added salt in the range of 2.5 mM – 25 mM. </w:t>
      </w:r>
    </w:p>
    <w:p w:rsidR="006432CB" w:rsidRDefault="006432CB" w:rsidP="00C12F77">
      <w:pPr>
        <w:rPr>
          <w:lang w:val="en-US"/>
        </w:rPr>
      </w:pPr>
    </w:p>
    <w:p w:rsidR="006432CB" w:rsidRDefault="006432CB" w:rsidP="00C12F77">
      <w:pPr>
        <w:rPr>
          <w:lang w:val="en-US"/>
        </w:rPr>
      </w:pPr>
    </w:p>
    <w:p w:rsidR="00E56342" w:rsidRDefault="00E56342" w:rsidP="00C01A50">
      <w:pPr>
        <w:spacing w:line="360" w:lineRule="auto"/>
        <w:rPr>
          <w:lang w:val="en-US"/>
        </w:rPr>
      </w:pPr>
    </w:p>
    <w:p w:rsidR="00E56342" w:rsidRDefault="00E56342" w:rsidP="00C01A50">
      <w:pPr>
        <w:spacing w:line="360" w:lineRule="auto"/>
        <w:rPr>
          <w:lang w:val="en-US"/>
        </w:rPr>
      </w:pPr>
    </w:p>
    <w:p w:rsidR="0027753C" w:rsidRDefault="0027753C" w:rsidP="00C01A50">
      <w:pPr>
        <w:spacing w:line="360" w:lineRule="auto"/>
        <w:rPr>
          <w:lang w:val="en-US"/>
        </w:rPr>
      </w:pPr>
    </w:p>
    <w:p w:rsidR="00781195" w:rsidRPr="00781195" w:rsidRDefault="00781195" w:rsidP="00781195">
      <w:pPr>
        <w:pStyle w:val="2"/>
        <w:numPr>
          <w:ilvl w:val="0"/>
          <w:numId w:val="0"/>
        </w:numPr>
        <w:ind w:left="567" w:hanging="567"/>
        <w:jc w:val="both"/>
        <w:rPr>
          <w:color w:val="auto"/>
          <w:sz w:val="36"/>
          <w:szCs w:val="36"/>
          <w:rPrChange w:id="543" w:author="User" w:date="2018-04-03T14:05:00Z">
            <w:rPr>
              <w:sz w:val="36"/>
              <w:szCs w:val="36"/>
            </w:rPr>
          </w:rPrChange>
        </w:rPr>
        <w:pPrChange w:id="544" w:author="User" w:date="2018-04-03T14:02:00Z">
          <w:pPr>
            <w:pStyle w:val="2"/>
            <w:numPr>
              <w:ilvl w:val="0"/>
              <w:numId w:val="0"/>
            </w:numPr>
            <w:ind w:left="0" w:firstLine="0"/>
            <w:jc w:val="both"/>
          </w:pPr>
        </w:pPrChange>
      </w:pPr>
      <w:r w:rsidRPr="00781195">
        <w:rPr>
          <w:color w:val="auto"/>
          <w:sz w:val="36"/>
          <w:szCs w:val="36"/>
          <w:rPrChange w:id="545" w:author="User" w:date="2018-04-03T14:05:00Z">
            <w:rPr>
              <w:sz w:val="36"/>
              <w:szCs w:val="36"/>
            </w:rPr>
          </w:rPrChange>
        </w:rPr>
        <w:lastRenderedPageBreak/>
        <w:t>4. Conclusions</w:t>
      </w:r>
    </w:p>
    <w:p w:rsidR="007427F4" w:rsidRPr="007427F4" w:rsidRDefault="007427F4" w:rsidP="007427F4">
      <w:pPr>
        <w:rPr>
          <w:lang w:val="en-US"/>
        </w:rPr>
      </w:pPr>
    </w:p>
    <w:p w:rsidR="00781195" w:rsidRDefault="008613D3" w:rsidP="00781195">
      <w:pPr>
        <w:spacing w:line="360" w:lineRule="auto"/>
        <w:ind w:firstLineChars="100" w:firstLine="240"/>
        <w:rPr>
          <w:lang w:val="en-US"/>
        </w:rPr>
        <w:pPrChange w:id="546" w:author="User" w:date="2018-04-03T14:05:00Z">
          <w:pPr>
            <w:spacing w:line="360" w:lineRule="auto"/>
          </w:pPr>
        </w:pPrChange>
      </w:pPr>
      <w:r>
        <w:rPr>
          <w:lang w:val="en-US"/>
        </w:rPr>
        <w:t xml:space="preserve">The ion-specific </w:t>
      </w:r>
      <w:r w:rsidR="007F2260">
        <w:rPr>
          <w:lang w:val="en-US"/>
        </w:rPr>
        <w:t xml:space="preserve">effects on the adsorption of ionic surfactants are known effect. There is a large body of literature on this topic, </w:t>
      </w:r>
      <w:r w:rsidR="000F2684">
        <w:rPr>
          <w:lang w:val="en-US"/>
        </w:rPr>
        <w:t xml:space="preserve">but it is </w:t>
      </w:r>
      <w:r w:rsidR="007F2260">
        <w:rPr>
          <w:lang w:val="en-US"/>
        </w:rPr>
        <w:t>spread out in many papers and books at present. It is known as we</w:t>
      </w:r>
      <w:r w:rsidR="007325C1">
        <w:rPr>
          <w:lang w:val="en-US"/>
        </w:rPr>
        <w:t>ll that the counter</w:t>
      </w:r>
      <w:r w:rsidR="007F2260">
        <w:rPr>
          <w:lang w:val="en-US"/>
        </w:rPr>
        <w:t xml:space="preserve">ions </w:t>
      </w:r>
      <w:r w:rsidR="00A654BA">
        <w:rPr>
          <w:lang w:val="en-US"/>
        </w:rPr>
        <w:t>affect</w:t>
      </w:r>
      <w:r w:rsidR="007F2260">
        <w:rPr>
          <w:lang w:val="en-US"/>
        </w:rPr>
        <w:t xml:space="preserve"> the state of the </w:t>
      </w:r>
      <w:r w:rsidR="00E63503">
        <w:rPr>
          <w:lang w:val="en-US"/>
        </w:rPr>
        <w:t>adsorbed</w:t>
      </w:r>
      <w:r w:rsidR="007F2260">
        <w:rPr>
          <w:lang w:val="en-US"/>
        </w:rPr>
        <w:t xml:space="preserve"> layers</w:t>
      </w:r>
      <w:r w:rsidR="007427F4">
        <w:rPr>
          <w:lang w:val="en-US"/>
        </w:rPr>
        <w:t xml:space="preserve">, which </w:t>
      </w:r>
      <w:r w:rsidR="0075467B">
        <w:rPr>
          <w:lang w:val="en-US"/>
        </w:rPr>
        <w:t>influences</w:t>
      </w:r>
      <w:r w:rsidR="007427F4">
        <w:rPr>
          <w:lang w:val="en-US"/>
        </w:rPr>
        <w:t xml:space="preserve"> the stability of the colloidal dispersions</w:t>
      </w:r>
      <w:r w:rsidR="0075467B">
        <w:rPr>
          <w:lang w:val="en-US"/>
        </w:rPr>
        <w:t xml:space="preserve">, but the effect is not studied completely. This manuscript gathers together </w:t>
      </w:r>
      <w:r w:rsidR="00100597">
        <w:rPr>
          <w:lang w:val="en-US"/>
        </w:rPr>
        <w:t>a detailed description</w:t>
      </w:r>
      <w:r w:rsidR="0075467B">
        <w:rPr>
          <w:lang w:val="en-US"/>
        </w:rPr>
        <w:t xml:space="preserve"> of </w:t>
      </w:r>
      <w:r w:rsidR="00CE659D">
        <w:rPr>
          <w:lang w:val="en-US"/>
        </w:rPr>
        <w:t>the theory</w:t>
      </w:r>
      <w:r w:rsidR="0075467B">
        <w:rPr>
          <w:lang w:val="en-US"/>
        </w:rPr>
        <w:t xml:space="preserve"> on the ion-specific effects on the adsorption of ionic </w:t>
      </w:r>
      <w:r w:rsidR="00287208">
        <w:rPr>
          <w:lang w:val="en-US"/>
        </w:rPr>
        <w:t>surfactants in its first approximation (Davies adsorption isotherm)</w:t>
      </w:r>
      <w:r w:rsidR="0075467B">
        <w:rPr>
          <w:lang w:val="en-US"/>
        </w:rPr>
        <w:t xml:space="preserve"> and some initial experimental studies of the Hofmeister effect on the stability of foams and emulsions.</w:t>
      </w:r>
      <w:r w:rsidR="00505A15">
        <w:rPr>
          <w:lang w:val="en-US"/>
        </w:rPr>
        <w:t xml:space="preserve"> Thus, we show the </w:t>
      </w:r>
      <w:r w:rsidR="00314255">
        <w:rPr>
          <w:lang w:val="en-US"/>
        </w:rPr>
        <w:t xml:space="preserve">nature of </w:t>
      </w:r>
      <w:r w:rsidR="00100597">
        <w:rPr>
          <w:lang w:val="en-US"/>
        </w:rPr>
        <w:t>the effect</w:t>
      </w:r>
      <w:r w:rsidR="00505A15">
        <w:rPr>
          <w:lang w:val="en-US"/>
        </w:rPr>
        <w:t xml:space="preserve"> of the counter-ions on the state of </w:t>
      </w:r>
      <w:r w:rsidR="00100597">
        <w:rPr>
          <w:lang w:val="en-US"/>
        </w:rPr>
        <w:t>the equilibrated surfactant adsorption layer</w:t>
      </w:r>
      <w:r w:rsidR="00314255">
        <w:rPr>
          <w:lang w:val="en-US"/>
        </w:rPr>
        <w:t xml:space="preserve">, while </w:t>
      </w:r>
      <w:r w:rsidR="00BE663A">
        <w:rPr>
          <w:lang w:val="en-US"/>
        </w:rPr>
        <w:t xml:space="preserve">we stress that </w:t>
      </w:r>
      <w:r w:rsidR="00314255">
        <w:rPr>
          <w:lang w:val="en-US"/>
        </w:rPr>
        <w:t xml:space="preserve">their effect on the stability of </w:t>
      </w:r>
      <w:r w:rsidR="00BE663A">
        <w:rPr>
          <w:lang w:val="en-US"/>
        </w:rPr>
        <w:t xml:space="preserve">colloidal dispersions can be can be non-equilibrated, thus giving an origin of new tendencies. </w:t>
      </w:r>
      <w:r w:rsidR="0075467B">
        <w:rPr>
          <w:lang w:val="en-US"/>
        </w:rPr>
        <w:t xml:space="preserve"> </w:t>
      </w:r>
      <w:r w:rsidR="002716CB">
        <w:rPr>
          <w:lang w:val="en-US"/>
        </w:rPr>
        <w:t xml:space="preserve">It was shown that the counter-ions can have </w:t>
      </w:r>
      <w:r w:rsidR="00100597">
        <w:rPr>
          <w:lang w:val="en-US"/>
        </w:rPr>
        <w:t>a dual effect</w:t>
      </w:r>
      <w:r w:rsidR="002716CB">
        <w:rPr>
          <w:lang w:val="en-US"/>
        </w:rPr>
        <w:t xml:space="preserve"> on the stability of foams and emulsions depending on the concentration of the added salt. </w:t>
      </w:r>
      <w:r w:rsidR="00100597">
        <w:rPr>
          <w:lang w:val="en-US"/>
        </w:rPr>
        <w:t>We call for further investigations on this interesting effect, which might be used for controlling the stability of foams and emulsions for industrial needs.</w:t>
      </w:r>
    </w:p>
    <w:p w:rsidR="00C01A50" w:rsidRDefault="00C01A50" w:rsidP="00C01A50">
      <w:pPr>
        <w:rPr>
          <w:lang w:val="en-US"/>
        </w:rPr>
      </w:pPr>
    </w:p>
    <w:p w:rsidR="005033D9" w:rsidRDefault="005033D9" w:rsidP="00C01A50">
      <w:pPr>
        <w:rPr>
          <w:lang w:val="en-US"/>
        </w:rPr>
      </w:pPr>
    </w:p>
    <w:p w:rsidR="00781195" w:rsidRPr="00781195" w:rsidRDefault="00781195" w:rsidP="00781195">
      <w:pPr>
        <w:autoSpaceDE w:val="0"/>
        <w:autoSpaceDN w:val="0"/>
        <w:adjustRightInd w:val="0"/>
        <w:spacing w:line="360" w:lineRule="auto"/>
        <w:ind w:firstLine="0"/>
        <w:rPr>
          <w:ins w:id="547" w:author="User" w:date="2018-04-03T14:05:00Z"/>
          <w:b/>
          <w:sz w:val="36"/>
          <w:szCs w:val="36"/>
          <w:rPrChange w:id="548" w:author="User" w:date="2018-04-03T14:06:00Z">
            <w:rPr>
              <w:ins w:id="549" w:author="User" w:date="2018-04-03T14:05:00Z"/>
              <w:rFonts w:eastAsiaTheme="minorEastAsia"/>
              <w:b/>
              <w:bCs/>
              <w:lang w:eastAsia="zh-CN"/>
            </w:rPr>
          </w:rPrChange>
        </w:rPr>
        <w:pPrChange w:id="550" w:author="User" w:date="2018-04-03T14:05:00Z">
          <w:pPr>
            <w:autoSpaceDE w:val="0"/>
            <w:autoSpaceDN w:val="0"/>
            <w:adjustRightInd w:val="0"/>
            <w:spacing w:line="360" w:lineRule="auto"/>
          </w:pPr>
        </w:pPrChange>
      </w:pPr>
      <w:r w:rsidRPr="00781195">
        <w:rPr>
          <w:b/>
          <w:sz w:val="36"/>
          <w:szCs w:val="36"/>
          <w:rPrChange w:id="551" w:author="User" w:date="2018-04-03T14:06:00Z">
            <w:rPr>
              <w:b/>
              <w:bCs/>
            </w:rPr>
          </w:rPrChange>
        </w:rPr>
        <w:t xml:space="preserve">Acknowledgment: </w:t>
      </w:r>
    </w:p>
    <w:p w:rsidR="00781195" w:rsidRDefault="00C01A50" w:rsidP="00781195">
      <w:pPr>
        <w:autoSpaceDE w:val="0"/>
        <w:autoSpaceDN w:val="0"/>
        <w:adjustRightInd w:val="0"/>
        <w:spacing w:line="360" w:lineRule="auto"/>
        <w:ind w:firstLineChars="98" w:firstLine="235"/>
        <w:rPr>
          <w:lang w:val="en-US" w:eastAsia="en-AU"/>
        </w:rPr>
        <w:pPrChange w:id="552" w:author="User" w:date="2018-04-03T14:05:00Z">
          <w:pPr>
            <w:autoSpaceDE w:val="0"/>
            <w:autoSpaceDN w:val="0"/>
            <w:adjustRightInd w:val="0"/>
            <w:spacing w:line="360" w:lineRule="auto"/>
          </w:pPr>
        </w:pPrChange>
      </w:pPr>
      <w:r>
        <w:t xml:space="preserve">This work was supported by </w:t>
      </w:r>
      <w:r w:rsidR="00540574">
        <w:rPr>
          <w:lang w:val="en-US"/>
        </w:rPr>
        <w:t xml:space="preserve">the project </w:t>
      </w:r>
      <w:r w:rsidR="00540574">
        <w:rPr>
          <w:color w:val="000000"/>
        </w:rPr>
        <w:t>Materials Networking H2020</w:t>
      </w:r>
      <w:r w:rsidR="00540574">
        <w:rPr>
          <w:color w:val="000000"/>
          <w:lang w:val="en-US"/>
        </w:rPr>
        <w:t>.</w:t>
      </w:r>
    </w:p>
    <w:p w:rsidR="006432CB" w:rsidRDefault="006432CB"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RDefault="003126BD" w:rsidP="003126BD">
      <w:pPr>
        <w:autoSpaceDE w:val="0"/>
        <w:autoSpaceDN w:val="0"/>
        <w:adjustRightInd w:val="0"/>
        <w:spacing w:line="360" w:lineRule="auto"/>
        <w:ind w:firstLine="0"/>
        <w:rPr>
          <w:rFonts w:eastAsia="宋体"/>
          <w:lang w:val="en-AU" w:eastAsia="zh-CN"/>
        </w:rPr>
      </w:pPr>
    </w:p>
    <w:p w:rsidR="003126BD" w:rsidDel="0062685E" w:rsidRDefault="003126BD" w:rsidP="003126BD">
      <w:pPr>
        <w:autoSpaceDE w:val="0"/>
        <w:autoSpaceDN w:val="0"/>
        <w:adjustRightInd w:val="0"/>
        <w:spacing w:line="360" w:lineRule="auto"/>
        <w:ind w:firstLine="0"/>
        <w:rPr>
          <w:del w:id="553" w:author="User" w:date="2018-04-03T14:06:00Z"/>
          <w:rFonts w:eastAsia="宋体"/>
          <w:lang w:val="en-AU" w:eastAsia="zh-CN"/>
        </w:rPr>
      </w:pPr>
    </w:p>
    <w:p w:rsidR="00781195" w:rsidRPr="00781195" w:rsidRDefault="00781195" w:rsidP="00781195">
      <w:pPr>
        <w:pStyle w:val="2"/>
        <w:numPr>
          <w:ilvl w:val="0"/>
          <w:numId w:val="0"/>
        </w:numPr>
        <w:ind w:left="567" w:hanging="567"/>
        <w:jc w:val="both"/>
        <w:rPr>
          <w:color w:val="auto"/>
          <w:sz w:val="36"/>
          <w:szCs w:val="36"/>
          <w:rPrChange w:id="554" w:author="User" w:date="2018-04-03T14:06:00Z">
            <w:rPr>
              <w:sz w:val="36"/>
              <w:szCs w:val="36"/>
            </w:rPr>
          </w:rPrChange>
        </w:rPr>
        <w:pPrChange w:id="555" w:author="User" w:date="2018-04-03T14:06:00Z">
          <w:pPr>
            <w:pStyle w:val="2"/>
            <w:numPr>
              <w:ilvl w:val="0"/>
              <w:numId w:val="0"/>
            </w:numPr>
            <w:ind w:left="0" w:firstLine="0"/>
            <w:jc w:val="both"/>
          </w:pPr>
        </w:pPrChange>
      </w:pPr>
      <w:del w:id="556" w:author="User" w:date="2018-04-03T14:06:00Z">
        <w:r w:rsidRPr="00781195">
          <w:rPr>
            <w:color w:val="auto"/>
            <w:sz w:val="36"/>
            <w:szCs w:val="36"/>
            <w:rPrChange w:id="557" w:author="User" w:date="2018-04-03T14:06:00Z">
              <w:rPr>
                <w:sz w:val="36"/>
                <w:szCs w:val="36"/>
              </w:rPr>
            </w:rPrChange>
          </w:rPr>
          <w:lastRenderedPageBreak/>
          <w:delText xml:space="preserve">5. </w:delText>
        </w:r>
      </w:del>
      <w:r w:rsidRPr="00781195">
        <w:rPr>
          <w:color w:val="auto"/>
          <w:sz w:val="36"/>
          <w:szCs w:val="36"/>
          <w:rPrChange w:id="558" w:author="User" w:date="2018-04-03T14:06:00Z">
            <w:rPr>
              <w:sz w:val="36"/>
              <w:szCs w:val="36"/>
            </w:rPr>
          </w:rPrChange>
        </w:rPr>
        <w:t>References</w:t>
      </w:r>
    </w:p>
    <w:p w:rsidR="006432CB" w:rsidRDefault="006432CB" w:rsidP="00C12F77">
      <w:pPr>
        <w:rPr>
          <w:lang w:val="en-US"/>
        </w:rPr>
      </w:pPr>
    </w:p>
    <w:p w:rsidR="00B7469C" w:rsidRDefault="00781195" w:rsidP="00B7469C">
      <w:pPr>
        <w:spacing w:line="240" w:lineRule="auto"/>
        <w:ind w:firstLine="0"/>
        <w:rPr>
          <w:lang w:val="en-US"/>
        </w:rPr>
      </w:pPr>
      <w:r>
        <w:rPr>
          <w:lang w:val="en-US"/>
        </w:rPr>
        <w:fldChar w:fldCharType="begin"/>
      </w:r>
      <w:r w:rsidR="00D00304" w:rsidRPr="006273F6">
        <w:rPr>
          <w:lang w:val="en-US"/>
        </w:rPr>
        <w:instrText xml:space="preserve"> ADDIN EN.REFLIST </w:instrText>
      </w:r>
      <w:r>
        <w:rPr>
          <w:lang w:val="en-US"/>
        </w:rPr>
        <w:fldChar w:fldCharType="separate"/>
      </w:r>
      <w:del w:id="559" w:author="User" w:date="2018-04-03T14:08:00Z">
        <w:r w:rsidR="00B7469C" w:rsidDel="0062685E">
          <w:rPr>
            <w:lang w:val="en-US"/>
          </w:rPr>
          <w:delText>[</w:delText>
        </w:r>
      </w:del>
      <w:r w:rsidR="00B7469C">
        <w:rPr>
          <w:lang w:val="en-US"/>
        </w:rPr>
        <w:t>1</w:t>
      </w:r>
      <w:ins w:id="560" w:author="User" w:date="2018-04-03T14:08:00Z">
        <w:r w:rsidR="0062685E">
          <w:rPr>
            <w:rFonts w:eastAsiaTheme="minorEastAsia" w:hint="eastAsia"/>
            <w:lang w:val="en-US" w:eastAsia="zh-CN"/>
          </w:rPr>
          <w:t>.</w:t>
        </w:r>
      </w:ins>
      <w:del w:id="561" w:author="User" w:date="2018-04-03T14:08:00Z">
        <w:r w:rsidR="00B7469C" w:rsidDel="0062685E">
          <w:rPr>
            <w:lang w:val="en-US"/>
          </w:rPr>
          <w:delText>]</w:delText>
        </w:r>
      </w:del>
      <w:r w:rsidR="00B7469C">
        <w:rPr>
          <w:lang w:val="en-US"/>
        </w:rPr>
        <w:t xml:space="preserve"> Lewith S. The behaviour of the proteins in the blood serum in the presence of salts. Archiv fuer experimentelle Pathologie und Pharmakologie</w:t>
      </w:r>
      <w:del w:id="562" w:author="User" w:date="2018-04-03T14:08:00Z">
        <w:r w:rsidR="00B7469C" w:rsidDel="0062685E">
          <w:rPr>
            <w:lang w:val="en-US"/>
          </w:rPr>
          <w:delText>.</w:delText>
        </w:r>
      </w:del>
      <w:r w:rsidR="00B7469C">
        <w:rPr>
          <w:lang w:val="en-US"/>
        </w:rPr>
        <w:t xml:space="preserve"> 1887;</w:t>
      </w:r>
      <w:ins w:id="563" w:author="User" w:date="2018-04-03T14:08:00Z">
        <w:r w:rsidR="0062685E">
          <w:rPr>
            <w:rFonts w:eastAsiaTheme="minorEastAsia" w:hint="eastAsia"/>
            <w:lang w:val="en-US" w:eastAsia="zh-CN"/>
          </w:rPr>
          <w:t xml:space="preserve"> </w:t>
        </w:r>
      </w:ins>
      <w:r w:rsidR="00B7469C">
        <w:rPr>
          <w:lang w:val="en-US"/>
        </w:rPr>
        <w:t>XXIX:</w:t>
      </w:r>
      <w:ins w:id="564" w:author="User" w:date="2018-04-03T14:08:00Z">
        <w:r w:rsidR="0062685E">
          <w:rPr>
            <w:rFonts w:eastAsiaTheme="minorEastAsia" w:hint="eastAsia"/>
            <w:lang w:val="en-US" w:eastAsia="zh-CN"/>
          </w:rPr>
          <w:t xml:space="preserve"> </w:t>
        </w:r>
      </w:ins>
      <w:r w:rsidR="00B7469C">
        <w:rPr>
          <w:lang w:val="en-US"/>
        </w:rPr>
        <w:t>1-16.</w:t>
      </w:r>
    </w:p>
    <w:p w:rsidR="00B7469C" w:rsidRDefault="00B7469C" w:rsidP="00B7469C">
      <w:pPr>
        <w:spacing w:line="240" w:lineRule="auto"/>
        <w:ind w:firstLine="0"/>
        <w:rPr>
          <w:lang w:val="en-US"/>
        </w:rPr>
      </w:pPr>
      <w:del w:id="565" w:author="User" w:date="2018-04-03T14:08:00Z">
        <w:r w:rsidDel="0062685E">
          <w:rPr>
            <w:lang w:val="en-US"/>
          </w:rPr>
          <w:delText>[</w:delText>
        </w:r>
      </w:del>
      <w:r>
        <w:rPr>
          <w:lang w:val="en-US"/>
        </w:rPr>
        <w:t>2</w:t>
      </w:r>
      <w:ins w:id="566" w:author="User" w:date="2018-04-03T14:08:00Z">
        <w:r w:rsidR="0062685E">
          <w:rPr>
            <w:rFonts w:eastAsiaTheme="minorEastAsia" w:hint="eastAsia"/>
            <w:lang w:val="en-US" w:eastAsia="zh-CN"/>
          </w:rPr>
          <w:t>.</w:t>
        </w:r>
      </w:ins>
      <w:del w:id="567" w:author="User" w:date="2018-04-03T14:08:00Z">
        <w:r w:rsidDel="0062685E">
          <w:rPr>
            <w:lang w:val="en-US"/>
          </w:rPr>
          <w:delText>]</w:delText>
        </w:r>
      </w:del>
      <w:r>
        <w:rPr>
          <w:lang w:val="en-US"/>
        </w:rPr>
        <w:t xml:space="preserve"> Hofmeister F. About regularities in the protein precipitating effects of salts and the relation of these effects with the physiological behaviour of salts. Archiv fuer experimentelle Pathologie und Pharmakologie</w:t>
      </w:r>
      <w:del w:id="568" w:author="User" w:date="2018-04-03T14:09:00Z">
        <w:r w:rsidDel="0062685E">
          <w:rPr>
            <w:lang w:val="en-US"/>
          </w:rPr>
          <w:delText>.</w:delText>
        </w:r>
      </w:del>
      <w:r>
        <w:rPr>
          <w:lang w:val="en-US"/>
        </w:rPr>
        <w:t xml:space="preserve"> 1887;</w:t>
      </w:r>
      <w:ins w:id="569" w:author="User" w:date="2018-04-03T14:09:00Z">
        <w:r w:rsidR="0062685E">
          <w:rPr>
            <w:rFonts w:eastAsiaTheme="minorEastAsia" w:hint="eastAsia"/>
            <w:lang w:val="en-US" w:eastAsia="zh-CN"/>
          </w:rPr>
          <w:t xml:space="preserve"> </w:t>
        </w:r>
      </w:ins>
      <w:r>
        <w:rPr>
          <w:lang w:val="en-US"/>
        </w:rPr>
        <w:t>XXIV:</w:t>
      </w:r>
      <w:ins w:id="570" w:author="User" w:date="2018-04-03T14:09:00Z">
        <w:r w:rsidR="0062685E">
          <w:rPr>
            <w:rFonts w:eastAsiaTheme="minorEastAsia" w:hint="eastAsia"/>
            <w:lang w:val="en-US" w:eastAsia="zh-CN"/>
          </w:rPr>
          <w:t xml:space="preserve"> </w:t>
        </w:r>
      </w:ins>
      <w:r>
        <w:rPr>
          <w:lang w:val="en-US"/>
        </w:rPr>
        <w:t>247-60.</w:t>
      </w:r>
    </w:p>
    <w:p w:rsidR="00B7469C" w:rsidRDefault="00B7469C" w:rsidP="00B7469C">
      <w:pPr>
        <w:spacing w:line="240" w:lineRule="auto"/>
        <w:ind w:firstLine="0"/>
        <w:rPr>
          <w:lang w:val="en-US"/>
        </w:rPr>
      </w:pPr>
      <w:del w:id="571" w:author="User" w:date="2018-04-03T14:09:00Z">
        <w:r w:rsidDel="0062685E">
          <w:rPr>
            <w:lang w:val="en-US"/>
          </w:rPr>
          <w:delText>[</w:delText>
        </w:r>
      </w:del>
      <w:r>
        <w:rPr>
          <w:lang w:val="en-US"/>
        </w:rPr>
        <w:t>3</w:t>
      </w:r>
      <w:ins w:id="572" w:author="User" w:date="2018-04-03T14:09:00Z">
        <w:r w:rsidR="0062685E">
          <w:rPr>
            <w:rFonts w:eastAsiaTheme="minorEastAsia" w:hint="eastAsia"/>
            <w:lang w:val="en-US" w:eastAsia="zh-CN"/>
          </w:rPr>
          <w:t>.</w:t>
        </w:r>
      </w:ins>
      <w:del w:id="573" w:author="User" w:date="2018-04-03T14:09:00Z">
        <w:r w:rsidDel="0062685E">
          <w:rPr>
            <w:lang w:val="en-US"/>
          </w:rPr>
          <w:delText>]</w:delText>
        </w:r>
      </w:del>
      <w:r>
        <w:rPr>
          <w:lang w:val="en-US"/>
        </w:rPr>
        <w:t xml:space="preserve"> Hofmeister F. About the water withdrawing effect of the salts. Archiv fuer experimentelle Pathologie und Pharmakologie</w:t>
      </w:r>
      <w:del w:id="574" w:author="User" w:date="2018-04-03T14:09:00Z">
        <w:r w:rsidDel="0062685E">
          <w:rPr>
            <w:lang w:val="en-US"/>
          </w:rPr>
          <w:delText>.</w:delText>
        </w:r>
      </w:del>
      <w:r>
        <w:rPr>
          <w:lang w:val="en-US"/>
        </w:rPr>
        <w:t xml:space="preserve"> 1888;</w:t>
      </w:r>
      <w:ins w:id="575" w:author="User" w:date="2018-04-03T14:09:00Z">
        <w:r w:rsidR="0062685E">
          <w:rPr>
            <w:rFonts w:eastAsiaTheme="minorEastAsia" w:hint="eastAsia"/>
            <w:lang w:val="en-US" w:eastAsia="zh-CN"/>
          </w:rPr>
          <w:t xml:space="preserve"> </w:t>
        </w:r>
      </w:ins>
      <w:r>
        <w:rPr>
          <w:lang w:val="en-US"/>
        </w:rPr>
        <w:t>XXV:</w:t>
      </w:r>
      <w:ins w:id="576" w:author="User" w:date="2018-04-03T14:09:00Z">
        <w:r w:rsidR="0062685E">
          <w:rPr>
            <w:rFonts w:eastAsiaTheme="minorEastAsia" w:hint="eastAsia"/>
            <w:lang w:val="en-US" w:eastAsia="zh-CN"/>
          </w:rPr>
          <w:t xml:space="preserve"> </w:t>
        </w:r>
      </w:ins>
      <w:r>
        <w:rPr>
          <w:lang w:val="en-US"/>
        </w:rPr>
        <w:t>1-30.</w:t>
      </w:r>
    </w:p>
    <w:p w:rsidR="00B7469C" w:rsidRDefault="00B7469C" w:rsidP="00B7469C">
      <w:pPr>
        <w:spacing w:line="240" w:lineRule="auto"/>
        <w:ind w:firstLine="0"/>
        <w:rPr>
          <w:lang w:val="en-US"/>
        </w:rPr>
      </w:pPr>
      <w:del w:id="577" w:author="User" w:date="2018-04-03T14:10:00Z">
        <w:r w:rsidDel="000C020D">
          <w:rPr>
            <w:lang w:val="en-US"/>
          </w:rPr>
          <w:delText>[</w:delText>
        </w:r>
      </w:del>
      <w:r>
        <w:rPr>
          <w:lang w:val="en-US"/>
        </w:rPr>
        <w:t>4</w:t>
      </w:r>
      <w:ins w:id="578" w:author="User" w:date="2018-04-03T14:10:00Z">
        <w:r w:rsidR="000C020D">
          <w:rPr>
            <w:rFonts w:eastAsiaTheme="minorEastAsia" w:hint="eastAsia"/>
            <w:lang w:val="en-US" w:eastAsia="zh-CN"/>
          </w:rPr>
          <w:t>.</w:t>
        </w:r>
      </w:ins>
      <w:del w:id="579" w:author="User" w:date="2018-04-03T14:10:00Z">
        <w:r w:rsidDel="000C020D">
          <w:rPr>
            <w:lang w:val="en-US"/>
          </w:rPr>
          <w:delText>]</w:delText>
        </w:r>
      </w:del>
      <w:r>
        <w:rPr>
          <w:lang w:val="en-US"/>
        </w:rPr>
        <w:t xml:space="preserve"> Limbeck Rv. About the diuretic effect of salts. Archiv fuer experimentelle Pathologie und Pharmakologie.</w:t>
      </w:r>
      <w:del w:id="580" w:author="User" w:date="2018-04-03T14:10:00Z">
        <w:r w:rsidDel="000C020D">
          <w:rPr>
            <w:lang w:val="en-US"/>
          </w:rPr>
          <w:delText xml:space="preserve"> </w:delText>
        </w:r>
      </w:del>
      <w:r>
        <w:rPr>
          <w:lang w:val="en-US"/>
        </w:rPr>
        <w:t>1888;</w:t>
      </w:r>
      <w:ins w:id="581" w:author="User" w:date="2018-04-03T14:10:00Z">
        <w:r w:rsidR="000C020D">
          <w:rPr>
            <w:rFonts w:eastAsiaTheme="minorEastAsia" w:hint="eastAsia"/>
            <w:lang w:val="en-US" w:eastAsia="zh-CN"/>
          </w:rPr>
          <w:t xml:space="preserve"> </w:t>
        </w:r>
      </w:ins>
      <w:r>
        <w:rPr>
          <w:lang w:val="en-US"/>
        </w:rPr>
        <w:t>XXV:</w:t>
      </w:r>
      <w:ins w:id="582" w:author="User" w:date="2018-04-03T14:10:00Z">
        <w:r w:rsidR="000C020D">
          <w:rPr>
            <w:rFonts w:eastAsiaTheme="minorEastAsia" w:hint="eastAsia"/>
            <w:lang w:val="en-US" w:eastAsia="zh-CN"/>
          </w:rPr>
          <w:t xml:space="preserve"> </w:t>
        </w:r>
      </w:ins>
      <w:r>
        <w:rPr>
          <w:lang w:val="en-US"/>
        </w:rPr>
        <w:t>69-86.</w:t>
      </w:r>
    </w:p>
    <w:p w:rsidR="00B7469C" w:rsidRDefault="00B7469C" w:rsidP="00B7469C">
      <w:pPr>
        <w:spacing w:line="240" w:lineRule="auto"/>
        <w:ind w:firstLine="0"/>
        <w:rPr>
          <w:lang w:val="en-US"/>
        </w:rPr>
      </w:pPr>
      <w:del w:id="583" w:author="User" w:date="2018-04-03T14:10:00Z">
        <w:r w:rsidDel="000C020D">
          <w:rPr>
            <w:lang w:val="en-US"/>
          </w:rPr>
          <w:delText>[</w:delText>
        </w:r>
      </w:del>
      <w:r>
        <w:rPr>
          <w:lang w:val="en-US"/>
        </w:rPr>
        <w:t>5</w:t>
      </w:r>
      <w:ins w:id="584" w:author="User" w:date="2018-04-03T14:11:00Z">
        <w:r w:rsidR="000C020D">
          <w:rPr>
            <w:rFonts w:eastAsiaTheme="minorEastAsia" w:hint="eastAsia"/>
            <w:lang w:val="en-US" w:eastAsia="zh-CN"/>
          </w:rPr>
          <w:t>.</w:t>
        </w:r>
      </w:ins>
      <w:del w:id="585" w:author="User" w:date="2018-04-03T14:11:00Z">
        <w:r w:rsidDel="000C020D">
          <w:rPr>
            <w:lang w:val="en-US"/>
          </w:rPr>
          <w:delText>]</w:delText>
        </w:r>
      </w:del>
      <w:r>
        <w:rPr>
          <w:lang w:val="en-US"/>
        </w:rPr>
        <w:t xml:space="preserve"> Hofmeister F. Investigations about the swelling process. Archiv fuer experimentelle Pathologie und Pharmakologie</w:t>
      </w:r>
      <w:del w:id="586" w:author="User" w:date="2018-04-03T14:11:00Z">
        <w:r w:rsidDel="000C020D">
          <w:rPr>
            <w:lang w:val="en-US"/>
          </w:rPr>
          <w:delText>.</w:delText>
        </w:r>
      </w:del>
      <w:r>
        <w:rPr>
          <w:lang w:val="en-US"/>
        </w:rPr>
        <w:t xml:space="preserve"> 1890;</w:t>
      </w:r>
      <w:ins w:id="587" w:author="User" w:date="2018-04-03T14:11:00Z">
        <w:r w:rsidR="000C020D">
          <w:rPr>
            <w:rFonts w:eastAsiaTheme="minorEastAsia" w:hint="eastAsia"/>
            <w:lang w:val="en-US" w:eastAsia="zh-CN"/>
          </w:rPr>
          <w:t xml:space="preserve"> </w:t>
        </w:r>
      </w:ins>
      <w:r>
        <w:rPr>
          <w:lang w:val="en-US"/>
        </w:rPr>
        <w:t>XVII:</w:t>
      </w:r>
      <w:ins w:id="588" w:author="User" w:date="2018-04-03T14:11:00Z">
        <w:r w:rsidR="000C020D">
          <w:rPr>
            <w:rFonts w:eastAsiaTheme="minorEastAsia" w:hint="eastAsia"/>
            <w:lang w:val="en-US" w:eastAsia="zh-CN"/>
          </w:rPr>
          <w:t xml:space="preserve"> </w:t>
        </w:r>
      </w:ins>
      <w:r>
        <w:rPr>
          <w:lang w:val="en-US"/>
        </w:rPr>
        <w:t>395-413.</w:t>
      </w:r>
    </w:p>
    <w:p w:rsidR="00B7469C" w:rsidRDefault="00B7469C" w:rsidP="00B7469C">
      <w:pPr>
        <w:spacing w:line="240" w:lineRule="auto"/>
        <w:ind w:firstLine="0"/>
        <w:rPr>
          <w:lang w:val="en-US"/>
        </w:rPr>
      </w:pPr>
      <w:del w:id="589" w:author="User" w:date="2018-04-03T14:11:00Z">
        <w:r w:rsidDel="000C020D">
          <w:rPr>
            <w:lang w:val="en-US"/>
          </w:rPr>
          <w:delText>[</w:delText>
        </w:r>
      </w:del>
      <w:r>
        <w:rPr>
          <w:lang w:val="en-US"/>
        </w:rPr>
        <w:t>6</w:t>
      </w:r>
      <w:ins w:id="590" w:author="User" w:date="2018-04-03T14:11:00Z">
        <w:r w:rsidR="000C020D">
          <w:rPr>
            <w:rFonts w:eastAsiaTheme="minorEastAsia" w:hint="eastAsia"/>
            <w:lang w:val="en-US" w:eastAsia="zh-CN"/>
          </w:rPr>
          <w:t>.</w:t>
        </w:r>
      </w:ins>
      <w:del w:id="591" w:author="User" w:date="2018-04-03T14:11:00Z">
        <w:r w:rsidDel="000C020D">
          <w:rPr>
            <w:lang w:val="en-US"/>
          </w:rPr>
          <w:delText>]</w:delText>
        </w:r>
      </w:del>
      <w:r>
        <w:rPr>
          <w:lang w:val="en-US"/>
        </w:rPr>
        <w:t xml:space="preserve"> Hofmeister F. The contribution of dissolved components to swelling processes. Archiv fuer experimentelle Pathologie und Pharmakologie</w:t>
      </w:r>
      <w:del w:id="592" w:author="User" w:date="2018-04-03T14:11:00Z">
        <w:r w:rsidDel="000C020D">
          <w:rPr>
            <w:lang w:val="en-US"/>
          </w:rPr>
          <w:delText>.</w:delText>
        </w:r>
      </w:del>
      <w:r>
        <w:rPr>
          <w:lang w:val="en-US"/>
        </w:rPr>
        <w:t xml:space="preserve"> 1991;</w:t>
      </w:r>
      <w:ins w:id="593" w:author="User" w:date="2018-04-03T14:11:00Z">
        <w:r w:rsidR="000C020D">
          <w:rPr>
            <w:rFonts w:eastAsiaTheme="minorEastAsia" w:hint="eastAsia"/>
            <w:lang w:val="en-US" w:eastAsia="zh-CN"/>
          </w:rPr>
          <w:t xml:space="preserve"> </w:t>
        </w:r>
      </w:ins>
      <w:r>
        <w:rPr>
          <w:lang w:val="en-US"/>
        </w:rPr>
        <w:t>XXVIII:</w:t>
      </w:r>
      <w:ins w:id="594" w:author="User" w:date="2018-04-03T14:11:00Z">
        <w:r w:rsidR="000C020D">
          <w:rPr>
            <w:rFonts w:eastAsiaTheme="minorEastAsia" w:hint="eastAsia"/>
            <w:lang w:val="en-US" w:eastAsia="zh-CN"/>
          </w:rPr>
          <w:t xml:space="preserve"> </w:t>
        </w:r>
      </w:ins>
      <w:r>
        <w:rPr>
          <w:lang w:val="en-US"/>
        </w:rPr>
        <w:t>210-38.</w:t>
      </w:r>
    </w:p>
    <w:p w:rsidR="00B7469C" w:rsidRDefault="00B7469C" w:rsidP="00B7469C">
      <w:pPr>
        <w:spacing w:line="240" w:lineRule="auto"/>
        <w:ind w:firstLine="0"/>
        <w:rPr>
          <w:lang w:val="en-US"/>
        </w:rPr>
      </w:pPr>
      <w:del w:id="595" w:author="User" w:date="2018-04-03T14:13:00Z">
        <w:r w:rsidDel="000C020D">
          <w:rPr>
            <w:lang w:val="en-US"/>
          </w:rPr>
          <w:delText>[</w:delText>
        </w:r>
      </w:del>
      <w:r>
        <w:rPr>
          <w:lang w:val="en-US"/>
        </w:rPr>
        <w:t>7</w:t>
      </w:r>
      <w:ins w:id="596" w:author="User" w:date="2018-04-03T14:13:00Z">
        <w:r w:rsidR="000C020D">
          <w:rPr>
            <w:rFonts w:eastAsiaTheme="minorEastAsia" w:hint="eastAsia"/>
            <w:lang w:val="en-US" w:eastAsia="zh-CN"/>
          </w:rPr>
          <w:t>.</w:t>
        </w:r>
      </w:ins>
      <w:del w:id="597" w:author="User" w:date="2018-04-03T14:13:00Z">
        <w:r w:rsidDel="000C020D">
          <w:rPr>
            <w:lang w:val="en-US"/>
          </w:rPr>
          <w:delText>]</w:delText>
        </w:r>
      </w:del>
      <w:r>
        <w:rPr>
          <w:lang w:val="en-US"/>
        </w:rPr>
        <w:t xml:space="preserve"> Muenzer E. The general effect of salts. Archiv fuer experimentelle Pathologie und Pharmakologie</w:t>
      </w:r>
      <w:del w:id="598" w:author="User" w:date="2018-04-03T14:13:00Z">
        <w:r w:rsidDel="000C020D">
          <w:rPr>
            <w:lang w:val="en-US"/>
          </w:rPr>
          <w:delText>.</w:delText>
        </w:r>
      </w:del>
      <w:r>
        <w:rPr>
          <w:lang w:val="en-US"/>
        </w:rPr>
        <w:t xml:space="preserve"> 1898;</w:t>
      </w:r>
      <w:ins w:id="599" w:author="User" w:date="2018-04-03T14:13:00Z">
        <w:r w:rsidR="000C020D">
          <w:rPr>
            <w:rFonts w:eastAsiaTheme="minorEastAsia" w:hint="eastAsia"/>
            <w:lang w:val="en-US" w:eastAsia="zh-CN"/>
          </w:rPr>
          <w:t xml:space="preserve"> </w:t>
        </w:r>
      </w:ins>
      <w:r>
        <w:rPr>
          <w:lang w:val="en-US"/>
        </w:rPr>
        <w:t>XLI:</w:t>
      </w:r>
      <w:ins w:id="600" w:author="User" w:date="2018-04-03T14:13:00Z">
        <w:r w:rsidR="000C020D">
          <w:rPr>
            <w:rFonts w:eastAsiaTheme="minorEastAsia" w:hint="eastAsia"/>
            <w:lang w:val="en-US" w:eastAsia="zh-CN"/>
          </w:rPr>
          <w:t xml:space="preserve"> </w:t>
        </w:r>
      </w:ins>
      <w:r>
        <w:rPr>
          <w:lang w:val="en-US"/>
        </w:rPr>
        <w:t>74-96.</w:t>
      </w:r>
    </w:p>
    <w:p w:rsidR="00B7469C" w:rsidRDefault="00B7469C" w:rsidP="00B7469C">
      <w:pPr>
        <w:spacing w:line="240" w:lineRule="auto"/>
        <w:ind w:firstLine="0"/>
        <w:rPr>
          <w:lang w:val="en-US"/>
        </w:rPr>
      </w:pPr>
      <w:del w:id="601" w:author="User" w:date="2018-04-03T14:13:00Z">
        <w:r w:rsidDel="000C020D">
          <w:rPr>
            <w:lang w:val="en-US"/>
          </w:rPr>
          <w:delText>[</w:delText>
        </w:r>
      </w:del>
      <w:r>
        <w:rPr>
          <w:lang w:val="en-US"/>
        </w:rPr>
        <w:t>8</w:t>
      </w:r>
      <w:ins w:id="602" w:author="User" w:date="2018-04-03T14:13:00Z">
        <w:r w:rsidR="000C020D">
          <w:rPr>
            <w:rFonts w:eastAsiaTheme="minorEastAsia" w:hint="eastAsia"/>
            <w:lang w:val="en-US" w:eastAsia="zh-CN"/>
          </w:rPr>
          <w:t>.</w:t>
        </w:r>
      </w:ins>
      <w:del w:id="603" w:author="User" w:date="2018-04-03T14:13:00Z">
        <w:r w:rsidDel="000C020D">
          <w:rPr>
            <w:lang w:val="en-US"/>
          </w:rPr>
          <w:delText>]</w:delText>
        </w:r>
      </w:del>
      <w:r>
        <w:rPr>
          <w:lang w:val="en-US"/>
        </w:rPr>
        <w:t xml:space="preserve"> Kunz W. Specific ion effects in colloidal and biological systems. Curr Opin Colloid Interface Sci</w:t>
      </w:r>
      <w:del w:id="604" w:author="User" w:date="2018-04-03T14:14:00Z">
        <w:r w:rsidDel="000C020D">
          <w:rPr>
            <w:lang w:val="en-US"/>
          </w:rPr>
          <w:delText>.</w:delText>
        </w:r>
      </w:del>
      <w:r>
        <w:rPr>
          <w:lang w:val="en-US"/>
        </w:rPr>
        <w:t xml:space="preserve"> 2010;</w:t>
      </w:r>
      <w:ins w:id="605" w:author="User" w:date="2018-04-03T14:14:00Z">
        <w:r w:rsidR="000C020D">
          <w:rPr>
            <w:rFonts w:eastAsiaTheme="minorEastAsia" w:hint="eastAsia"/>
            <w:lang w:val="en-US" w:eastAsia="zh-CN"/>
          </w:rPr>
          <w:t xml:space="preserve"> </w:t>
        </w:r>
      </w:ins>
      <w:r>
        <w:rPr>
          <w:lang w:val="en-US"/>
        </w:rPr>
        <w:t>15:</w:t>
      </w:r>
      <w:ins w:id="606" w:author="User" w:date="2018-04-03T14:14:00Z">
        <w:r w:rsidR="000C020D">
          <w:rPr>
            <w:rFonts w:eastAsiaTheme="minorEastAsia" w:hint="eastAsia"/>
            <w:lang w:val="en-US" w:eastAsia="zh-CN"/>
          </w:rPr>
          <w:t xml:space="preserve"> </w:t>
        </w:r>
      </w:ins>
      <w:r>
        <w:rPr>
          <w:lang w:val="en-US"/>
        </w:rPr>
        <w:t>34-9.</w:t>
      </w:r>
    </w:p>
    <w:p w:rsidR="00B7469C" w:rsidRDefault="00B7469C" w:rsidP="00B7469C">
      <w:pPr>
        <w:spacing w:line="240" w:lineRule="auto"/>
        <w:ind w:firstLine="0"/>
        <w:rPr>
          <w:lang w:val="en-US"/>
        </w:rPr>
      </w:pPr>
      <w:del w:id="607" w:author="User" w:date="2018-04-03T14:14:00Z">
        <w:r w:rsidDel="000C020D">
          <w:rPr>
            <w:lang w:val="en-US"/>
          </w:rPr>
          <w:delText>[</w:delText>
        </w:r>
      </w:del>
      <w:r>
        <w:rPr>
          <w:lang w:val="en-US"/>
        </w:rPr>
        <w:t>9</w:t>
      </w:r>
      <w:del w:id="608" w:author="User" w:date="2018-04-03T14:14:00Z">
        <w:r w:rsidDel="000C020D">
          <w:rPr>
            <w:lang w:val="en-US"/>
          </w:rPr>
          <w:delText>]</w:delText>
        </w:r>
      </w:del>
      <w:r>
        <w:rPr>
          <w:lang w:val="en-US"/>
        </w:rPr>
        <w:t xml:space="preserve"> Kunz W, Lo Nostro P, Ninham BW. The present state of affairs with Hofmeister effects. Curr Opin Colloid Interface Sci.</w:t>
      </w:r>
      <w:del w:id="609" w:author="User" w:date="2018-04-03T14:14:00Z">
        <w:r w:rsidDel="000C020D">
          <w:rPr>
            <w:lang w:val="en-US"/>
          </w:rPr>
          <w:delText xml:space="preserve"> </w:delText>
        </w:r>
      </w:del>
      <w:r>
        <w:rPr>
          <w:lang w:val="en-US"/>
        </w:rPr>
        <w:t>2004;</w:t>
      </w:r>
      <w:ins w:id="610" w:author="User" w:date="2018-04-03T14:14:00Z">
        <w:r w:rsidR="000C020D">
          <w:rPr>
            <w:rFonts w:eastAsiaTheme="minorEastAsia" w:hint="eastAsia"/>
            <w:lang w:val="en-US" w:eastAsia="zh-CN"/>
          </w:rPr>
          <w:t xml:space="preserve"> </w:t>
        </w:r>
      </w:ins>
      <w:r>
        <w:rPr>
          <w:lang w:val="en-US"/>
        </w:rPr>
        <w:t>9:</w:t>
      </w:r>
      <w:ins w:id="611" w:author="User" w:date="2018-04-03T14:14:00Z">
        <w:r w:rsidR="000C020D">
          <w:rPr>
            <w:rFonts w:eastAsiaTheme="minorEastAsia" w:hint="eastAsia"/>
            <w:lang w:val="en-US" w:eastAsia="zh-CN"/>
          </w:rPr>
          <w:t xml:space="preserve"> </w:t>
        </w:r>
      </w:ins>
      <w:r>
        <w:rPr>
          <w:lang w:val="en-US"/>
        </w:rPr>
        <w:t>1-18.</w:t>
      </w:r>
    </w:p>
    <w:p w:rsidR="00B7469C" w:rsidRDefault="00B7469C" w:rsidP="00B7469C">
      <w:pPr>
        <w:spacing w:line="240" w:lineRule="auto"/>
        <w:ind w:firstLine="0"/>
        <w:rPr>
          <w:lang w:val="en-US"/>
        </w:rPr>
      </w:pPr>
      <w:del w:id="612" w:author="User" w:date="2018-04-03T14:14:00Z">
        <w:r w:rsidDel="000C020D">
          <w:rPr>
            <w:lang w:val="en-US"/>
          </w:rPr>
          <w:delText>[</w:delText>
        </w:r>
      </w:del>
      <w:r>
        <w:rPr>
          <w:lang w:val="en-US"/>
        </w:rPr>
        <w:t>10</w:t>
      </w:r>
      <w:ins w:id="613" w:author="User" w:date="2018-04-03T14:15:00Z">
        <w:r w:rsidR="000C020D">
          <w:rPr>
            <w:rFonts w:eastAsiaTheme="minorEastAsia" w:hint="eastAsia"/>
            <w:lang w:val="en-US" w:eastAsia="zh-CN"/>
          </w:rPr>
          <w:t>.</w:t>
        </w:r>
      </w:ins>
      <w:del w:id="614" w:author="User" w:date="2018-04-03T14:14:00Z">
        <w:r w:rsidDel="000C020D">
          <w:rPr>
            <w:lang w:val="en-US"/>
          </w:rPr>
          <w:delText>]</w:delText>
        </w:r>
      </w:del>
      <w:r>
        <w:rPr>
          <w:lang w:val="en-US"/>
        </w:rPr>
        <w:t xml:space="preserve"> Ninham BW, Yaminsky V. Ion binding and ion specificity: The Hofmeister effect and Onsager and Lifshitz theories. Langmuir</w:t>
      </w:r>
      <w:del w:id="615" w:author="User" w:date="2018-04-03T14:15:00Z">
        <w:r w:rsidDel="000C020D">
          <w:rPr>
            <w:lang w:val="en-US"/>
          </w:rPr>
          <w:delText>.</w:delText>
        </w:r>
      </w:del>
      <w:r>
        <w:rPr>
          <w:lang w:val="en-US"/>
        </w:rPr>
        <w:t xml:space="preserve"> 1997;</w:t>
      </w:r>
      <w:ins w:id="616" w:author="User" w:date="2018-04-03T14:15:00Z">
        <w:r w:rsidR="000C020D">
          <w:rPr>
            <w:rFonts w:eastAsiaTheme="minorEastAsia" w:hint="eastAsia"/>
            <w:lang w:val="en-US" w:eastAsia="zh-CN"/>
          </w:rPr>
          <w:t xml:space="preserve"> </w:t>
        </w:r>
      </w:ins>
      <w:r>
        <w:rPr>
          <w:lang w:val="en-US"/>
        </w:rPr>
        <w:t>13:</w:t>
      </w:r>
      <w:ins w:id="617" w:author="User" w:date="2018-04-03T14:15:00Z">
        <w:r w:rsidR="000C020D">
          <w:rPr>
            <w:rFonts w:eastAsiaTheme="minorEastAsia" w:hint="eastAsia"/>
            <w:lang w:val="en-US" w:eastAsia="zh-CN"/>
          </w:rPr>
          <w:t xml:space="preserve"> </w:t>
        </w:r>
      </w:ins>
      <w:r>
        <w:rPr>
          <w:lang w:val="en-US"/>
        </w:rPr>
        <w:t>2097-108.</w:t>
      </w:r>
    </w:p>
    <w:p w:rsidR="00B7469C" w:rsidRDefault="00B7469C" w:rsidP="00B7469C">
      <w:pPr>
        <w:spacing w:line="240" w:lineRule="auto"/>
        <w:ind w:firstLine="0"/>
        <w:rPr>
          <w:lang w:val="en-US"/>
        </w:rPr>
      </w:pPr>
      <w:del w:id="618" w:author="User" w:date="2018-04-03T14:15:00Z">
        <w:r w:rsidDel="000C020D">
          <w:rPr>
            <w:lang w:val="en-US"/>
          </w:rPr>
          <w:delText>[</w:delText>
        </w:r>
      </w:del>
      <w:r>
        <w:rPr>
          <w:lang w:val="en-US"/>
        </w:rPr>
        <w:t>11</w:t>
      </w:r>
      <w:ins w:id="619" w:author="User" w:date="2018-04-03T14:15:00Z">
        <w:r w:rsidR="000C020D">
          <w:rPr>
            <w:rFonts w:eastAsiaTheme="minorEastAsia" w:hint="eastAsia"/>
            <w:lang w:val="en-US" w:eastAsia="zh-CN"/>
          </w:rPr>
          <w:t>.</w:t>
        </w:r>
      </w:ins>
      <w:del w:id="620" w:author="User" w:date="2018-04-03T14:15:00Z">
        <w:r w:rsidDel="000C020D">
          <w:rPr>
            <w:lang w:val="en-US"/>
          </w:rPr>
          <w:delText>]</w:delText>
        </w:r>
      </w:del>
      <w:r>
        <w:rPr>
          <w:lang w:val="en-US"/>
        </w:rPr>
        <w:t xml:space="preserve"> Bostrom M, Williams DRM, Ninham BW. Specific ion effects: Why DLVO theory fails for biology and colloid systems. Phys Rev Lett</w:t>
      </w:r>
      <w:del w:id="621" w:author="User" w:date="2018-04-03T14:15:00Z">
        <w:r w:rsidDel="000C020D">
          <w:rPr>
            <w:lang w:val="en-US"/>
          </w:rPr>
          <w:delText>.</w:delText>
        </w:r>
      </w:del>
      <w:r>
        <w:rPr>
          <w:lang w:val="en-US"/>
        </w:rPr>
        <w:t xml:space="preserve"> 2001;</w:t>
      </w:r>
      <w:ins w:id="622" w:author="User" w:date="2018-04-03T14:15:00Z">
        <w:r w:rsidR="000C020D">
          <w:rPr>
            <w:rFonts w:eastAsiaTheme="minorEastAsia" w:hint="eastAsia"/>
            <w:lang w:val="en-US" w:eastAsia="zh-CN"/>
          </w:rPr>
          <w:t xml:space="preserve"> </w:t>
        </w:r>
      </w:ins>
      <w:r>
        <w:rPr>
          <w:lang w:val="en-US"/>
        </w:rPr>
        <w:t>87.</w:t>
      </w:r>
    </w:p>
    <w:p w:rsidR="00B7469C" w:rsidRDefault="00B7469C" w:rsidP="00B7469C">
      <w:pPr>
        <w:spacing w:line="240" w:lineRule="auto"/>
        <w:ind w:firstLine="0"/>
        <w:rPr>
          <w:lang w:val="en-US"/>
        </w:rPr>
      </w:pPr>
      <w:del w:id="623" w:author="User" w:date="2018-04-03T14:15:00Z">
        <w:r w:rsidDel="000C020D">
          <w:rPr>
            <w:lang w:val="en-US"/>
          </w:rPr>
          <w:delText>[</w:delText>
        </w:r>
      </w:del>
      <w:r>
        <w:rPr>
          <w:lang w:val="en-US"/>
        </w:rPr>
        <w:t>12</w:t>
      </w:r>
      <w:ins w:id="624" w:author="User" w:date="2018-04-03T14:15:00Z">
        <w:r w:rsidR="000C020D">
          <w:rPr>
            <w:rFonts w:eastAsiaTheme="minorEastAsia" w:hint="eastAsia"/>
            <w:lang w:val="en-US" w:eastAsia="zh-CN"/>
          </w:rPr>
          <w:t>.</w:t>
        </w:r>
      </w:ins>
      <w:del w:id="625" w:author="User" w:date="2018-04-03T14:15:00Z">
        <w:r w:rsidDel="000C020D">
          <w:rPr>
            <w:lang w:val="en-US"/>
          </w:rPr>
          <w:delText>]</w:delText>
        </w:r>
      </w:del>
      <w:r>
        <w:rPr>
          <w:lang w:val="en-US"/>
        </w:rPr>
        <w:t xml:space="preserve"> Bostroem M, Williams DRM, Ninham BW. Surface tension of electrolytes: Specific ion effects explained by dispersion forces. Langmuir</w:t>
      </w:r>
      <w:del w:id="626" w:author="User" w:date="2018-04-03T14:15:00Z">
        <w:r w:rsidDel="000C020D">
          <w:rPr>
            <w:lang w:val="en-US"/>
          </w:rPr>
          <w:delText>.</w:delText>
        </w:r>
      </w:del>
      <w:r>
        <w:rPr>
          <w:lang w:val="en-US"/>
        </w:rPr>
        <w:t xml:space="preserve"> 2001;</w:t>
      </w:r>
      <w:ins w:id="627" w:author="User" w:date="2018-04-03T14:15:00Z">
        <w:r w:rsidR="000C020D">
          <w:rPr>
            <w:rFonts w:eastAsiaTheme="minorEastAsia" w:hint="eastAsia"/>
            <w:lang w:val="en-US" w:eastAsia="zh-CN"/>
          </w:rPr>
          <w:t xml:space="preserve"> </w:t>
        </w:r>
      </w:ins>
      <w:r>
        <w:rPr>
          <w:lang w:val="en-US"/>
        </w:rPr>
        <w:t>17:</w:t>
      </w:r>
      <w:ins w:id="628" w:author="User" w:date="2018-04-03T14:15:00Z">
        <w:r w:rsidR="000C020D">
          <w:rPr>
            <w:rFonts w:eastAsiaTheme="minorEastAsia" w:hint="eastAsia"/>
            <w:lang w:val="en-US" w:eastAsia="zh-CN"/>
          </w:rPr>
          <w:t xml:space="preserve"> </w:t>
        </w:r>
      </w:ins>
      <w:r>
        <w:rPr>
          <w:lang w:val="en-US"/>
        </w:rPr>
        <w:t>4475-8.</w:t>
      </w:r>
    </w:p>
    <w:p w:rsidR="00B7469C" w:rsidRDefault="00B7469C" w:rsidP="00B7469C">
      <w:pPr>
        <w:spacing w:line="240" w:lineRule="auto"/>
        <w:ind w:firstLine="0"/>
        <w:rPr>
          <w:lang w:val="en-US"/>
        </w:rPr>
      </w:pPr>
      <w:del w:id="629" w:author="User" w:date="2018-04-03T14:15:00Z">
        <w:r w:rsidDel="000C020D">
          <w:rPr>
            <w:lang w:val="en-US"/>
          </w:rPr>
          <w:delText>[</w:delText>
        </w:r>
      </w:del>
      <w:r>
        <w:rPr>
          <w:lang w:val="en-US"/>
        </w:rPr>
        <w:t>13</w:t>
      </w:r>
      <w:ins w:id="630" w:author="User" w:date="2018-04-03T14:15:00Z">
        <w:r w:rsidR="000C020D">
          <w:rPr>
            <w:rFonts w:eastAsiaTheme="minorEastAsia" w:hint="eastAsia"/>
            <w:lang w:val="en-US" w:eastAsia="zh-CN"/>
          </w:rPr>
          <w:t>.</w:t>
        </w:r>
      </w:ins>
      <w:del w:id="631" w:author="User" w:date="2018-04-03T14:15:00Z">
        <w:r w:rsidDel="000C020D">
          <w:rPr>
            <w:lang w:val="en-US"/>
          </w:rPr>
          <w:delText>]</w:delText>
        </w:r>
      </w:del>
      <w:r>
        <w:rPr>
          <w:lang w:val="en-US"/>
        </w:rPr>
        <w:t xml:space="preserve"> Bostrom M, Kunz W, Ninham BW. Hofmeister effects in surface tension of aqueous electrolyte solution. Langmuir</w:t>
      </w:r>
      <w:del w:id="632" w:author="User" w:date="2018-04-03T14:16:00Z">
        <w:r w:rsidDel="000C020D">
          <w:rPr>
            <w:lang w:val="en-US"/>
          </w:rPr>
          <w:delText>.</w:delText>
        </w:r>
      </w:del>
      <w:r>
        <w:rPr>
          <w:lang w:val="en-US"/>
        </w:rPr>
        <w:t xml:space="preserve"> 2005;</w:t>
      </w:r>
      <w:ins w:id="633" w:author="User" w:date="2018-04-03T14:16:00Z">
        <w:r w:rsidR="000C020D">
          <w:rPr>
            <w:rFonts w:eastAsiaTheme="minorEastAsia" w:hint="eastAsia"/>
            <w:lang w:val="en-US" w:eastAsia="zh-CN"/>
          </w:rPr>
          <w:t xml:space="preserve"> </w:t>
        </w:r>
      </w:ins>
      <w:r>
        <w:rPr>
          <w:lang w:val="en-US"/>
        </w:rPr>
        <w:t>21:</w:t>
      </w:r>
      <w:ins w:id="634" w:author="User" w:date="2018-04-03T14:16:00Z">
        <w:r w:rsidR="000C020D">
          <w:rPr>
            <w:rFonts w:eastAsiaTheme="minorEastAsia" w:hint="eastAsia"/>
            <w:lang w:val="en-US" w:eastAsia="zh-CN"/>
          </w:rPr>
          <w:t xml:space="preserve"> </w:t>
        </w:r>
      </w:ins>
      <w:r>
        <w:rPr>
          <w:lang w:val="en-US"/>
        </w:rPr>
        <w:t>2619-23.</w:t>
      </w:r>
    </w:p>
    <w:p w:rsidR="00B7469C" w:rsidRDefault="00B7469C" w:rsidP="00B7469C">
      <w:pPr>
        <w:spacing w:line="240" w:lineRule="auto"/>
        <w:ind w:firstLine="0"/>
        <w:rPr>
          <w:lang w:val="en-US"/>
        </w:rPr>
      </w:pPr>
      <w:del w:id="635" w:author="User" w:date="2018-04-03T14:16:00Z">
        <w:r w:rsidDel="000C020D">
          <w:rPr>
            <w:lang w:val="en-US"/>
          </w:rPr>
          <w:delText>[</w:delText>
        </w:r>
      </w:del>
      <w:r>
        <w:rPr>
          <w:lang w:val="en-US"/>
        </w:rPr>
        <w:t>14</w:t>
      </w:r>
      <w:ins w:id="636" w:author="User" w:date="2018-04-03T14:16:00Z">
        <w:r w:rsidR="000C020D">
          <w:rPr>
            <w:rFonts w:eastAsiaTheme="minorEastAsia" w:hint="eastAsia"/>
            <w:lang w:val="en-US" w:eastAsia="zh-CN"/>
          </w:rPr>
          <w:t>.</w:t>
        </w:r>
      </w:ins>
      <w:del w:id="637" w:author="User" w:date="2018-04-03T14:16:00Z">
        <w:r w:rsidDel="000C020D">
          <w:rPr>
            <w:lang w:val="en-US"/>
          </w:rPr>
          <w:delText>]</w:delText>
        </w:r>
      </w:del>
      <w:r>
        <w:rPr>
          <w:lang w:val="en-US"/>
        </w:rPr>
        <w:t xml:space="preserve"> Moreira LA, Bostrom M, Ninham BW, Biscaia EC, Tavares FW. Hofmeister effects: Why protein charge, pH titration and protein precipitation depend on the choice of background salt solution. Coll Surf A</w:t>
      </w:r>
      <w:del w:id="638" w:author="User" w:date="2018-04-03T14:16:00Z">
        <w:r w:rsidDel="000C020D">
          <w:rPr>
            <w:lang w:val="en-US"/>
          </w:rPr>
          <w:delText>.</w:delText>
        </w:r>
      </w:del>
      <w:r>
        <w:rPr>
          <w:lang w:val="en-US"/>
        </w:rPr>
        <w:t xml:space="preserve"> 2006;</w:t>
      </w:r>
      <w:ins w:id="639" w:author="User" w:date="2018-04-03T14:17:00Z">
        <w:r w:rsidR="000C020D">
          <w:rPr>
            <w:rFonts w:eastAsiaTheme="minorEastAsia" w:hint="eastAsia"/>
            <w:lang w:val="en-US" w:eastAsia="zh-CN"/>
          </w:rPr>
          <w:t xml:space="preserve"> </w:t>
        </w:r>
      </w:ins>
      <w:r>
        <w:rPr>
          <w:lang w:val="en-US"/>
        </w:rPr>
        <w:t>282:</w:t>
      </w:r>
      <w:ins w:id="640" w:author="User" w:date="2018-04-03T14:17:00Z">
        <w:r w:rsidR="000C020D">
          <w:rPr>
            <w:rFonts w:eastAsiaTheme="minorEastAsia" w:hint="eastAsia"/>
            <w:lang w:val="en-US" w:eastAsia="zh-CN"/>
          </w:rPr>
          <w:t xml:space="preserve"> </w:t>
        </w:r>
      </w:ins>
      <w:r>
        <w:rPr>
          <w:lang w:val="en-US"/>
        </w:rPr>
        <w:t>457-63.</w:t>
      </w:r>
    </w:p>
    <w:p w:rsidR="00B7469C" w:rsidRDefault="00B7469C" w:rsidP="00B7469C">
      <w:pPr>
        <w:spacing w:line="240" w:lineRule="auto"/>
        <w:ind w:firstLine="0"/>
        <w:rPr>
          <w:lang w:val="en-US"/>
        </w:rPr>
      </w:pPr>
      <w:del w:id="641" w:author="User" w:date="2018-04-03T14:17:00Z">
        <w:r w:rsidDel="000C020D">
          <w:rPr>
            <w:lang w:val="en-US"/>
          </w:rPr>
          <w:delText>[</w:delText>
        </w:r>
      </w:del>
      <w:r>
        <w:rPr>
          <w:lang w:val="en-US"/>
        </w:rPr>
        <w:t>15</w:t>
      </w:r>
      <w:ins w:id="642" w:author="User" w:date="2018-04-03T14:17:00Z">
        <w:r w:rsidR="000C020D">
          <w:rPr>
            <w:rFonts w:eastAsiaTheme="minorEastAsia" w:hint="eastAsia"/>
            <w:lang w:val="en-US" w:eastAsia="zh-CN"/>
          </w:rPr>
          <w:t>.</w:t>
        </w:r>
      </w:ins>
      <w:del w:id="643" w:author="User" w:date="2018-04-03T14:17:00Z">
        <w:r w:rsidDel="000C020D">
          <w:rPr>
            <w:lang w:val="en-US"/>
          </w:rPr>
          <w:delText>]</w:delText>
        </w:r>
      </w:del>
      <w:r>
        <w:rPr>
          <w:lang w:val="en-US"/>
        </w:rPr>
        <w:t xml:space="preserve"> Bostroem M, Ninham BW. Contributions from Dispersion and Born Self-Free Energies to the Solvation Energies of Salt Solutions. J Phys Chem B</w:t>
      </w:r>
      <w:del w:id="644" w:author="User" w:date="2018-04-03T14:18:00Z">
        <w:r w:rsidDel="000C020D">
          <w:rPr>
            <w:lang w:val="en-US"/>
          </w:rPr>
          <w:delText>.</w:delText>
        </w:r>
      </w:del>
      <w:r>
        <w:rPr>
          <w:lang w:val="en-US"/>
        </w:rPr>
        <w:t xml:space="preserve"> 2004;</w:t>
      </w:r>
      <w:ins w:id="645" w:author="User" w:date="2018-04-03T14:18:00Z">
        <w:r w:rsidR="000C020D">
          <w:rPr>
            <w:rFonts w:eastAsiaTheme="minorEastAsia" w:hint="eastAsia"/>
            <w:lang w:val="en-US" w:eastAsia="zh-CN"/>
          </w:rPr>
          <w:t xml:space="preserve"> </w:t>
        </w:r>
      </w:ins>
      <w:r>
        <w:rPr>
          <w:lang w:val="en-US"/>
        </w:rPr>
        <w:t>108:</w:t>
      </w:r>
      <w:ins w:id="646" w:author="User" w:date="2018-04-03T14:18:00Z">
        <w:r w:rsidR="000C020D">
          <w:rPr>
            <w:rFonts w:eastAsiaTheme="minorEastAsia" w:hint="eastAsia"/>
            <w:lang w:val="en-US" w:eastAsia="zh-CN"/>
          </w:rPr>
          <w:t xml:space="preserve"> </w:t>
        </w:r>
      </w:ins>
      <w:r>
        <w:rPr>
          <w:lang w:val="en-US"/>
        </w:rPr>
        <w:t>12593-5.</w:t>
      </w:r>
    </w:p>
    <w:p w:rsidR="00B7469C" w:rsidRDefault="00B7469C" w:rsidP="00B7469C">
      <w:pPr>
        <w:spacing w:line="240" w:lineRule="auto"/>
        <w:ind w:firstLine="0"/>
        <w:rPr>
          <w:lang w:val="en-US"/>
        </w:rPr>
      </w:pPr>
      <w:del w:id="647" w:author="User" w:date="2018-04-03T14:22:00Z">
        <w:r w:rsidDel="000376B2">
          <w:rPr>
            <w:lang w:val="en-US"/>
          </w:rPr>
          <w:delText>[</w:delText>
        </w:r>
      </w:del>
      <w:r>
        <w:rPr>
          <w:lang w:val="en-US"/>
        </w:rPr>
        <w:t>16</w:t>
      </w:r>
      <w:ins w:id="648" w:author="User" w:date="2018-04-03T14:22:00Z">
        <w:r w:rsidR="000376B2">
          <w:rPr>
            <w:rFonts w:eastAsiaTheme="minorEastAsia" w:hint="eastAsia"/>
            <w:lang w:val="en-US" w:eastAsia="zh-CN"/>
          </w:rPr>
          <w:t>.</w:t>
        </w:r>
      </w:ins>
      <w:del w:id="649" w:author="User" w:date="2018-04-03T14:22:00Z">
        <w:r w:rsidDel="000376B2">
          <w:rPr>
            <w:lang w:val="en-US"/>
          </w:rPr>
          <w:delText>]</w:delText>
        </w:r>
      </w:del>
      <w:r>
        <w:rPr>
          <w:lang w:val="en-US"/>
        </w:rPr>
        <w:t xml:space="preserve"> Tavares FW, Bratko D, Blanch HW, Prausnitz JM. Ion-specific effects in the colloid-colloid or protein-protein potential of mean force: Role of salt-macroion van der Waals interactions. J Phys Chem B</w:t>
      </w:r>
      <w:del w:id="650" w:author="User" w:date="2018-04-03T14:22:00Z">
        <w:r w:rsidDel="000376B2">
          <w:rPr>
            <w:lang w:val="en-US"/>
          </w:rPr>
          <w:delText>.</w:delText>
        </w:r>
      </w:del>
      <w:r>
        <w:rPr>
          <w:lang w:val="en-US"/>
        </w:rPr>
        <w:t xml:space="preserve"> 2004;</w:t>
      </w:r>
      <w:ins w:id="651" w:author="User" w:date="2018-04-03T14:22:00Z">
        <w:r w:rsidR="000376B2">
          <w:rPr>
            <w:rFonts w:eastAsiaTheme="minorEastAsia" w:hint="eastAsia"/>
            <w:lang w:val="en-US" w:eastAsia="zh-CN"/>
          </w:rPr>
          <w:t xml:space="preserve"> </w:t>
        </w:r>
      </w:ins>
      <w:r>
        <w:rPr>
          <w:lang w:val="en-US"/>
        </w:rPr>
        <w:t>108:</w:t>
      </w:r>
      <w:ins w:id="652" w:author="User" w:date="2018-04-03T14:22:00Z">
        <w:r w:rsidR="000376B2">
          <w:rPr>
            <w:rFonts w:eastAsiaTheme="minorEastAsia" w:hint="eastAsia"/>
            <w:lang w:val="en-US" w:eastAsia="zh-CN"/>
          </w:rPr>
          <w:t xml:space="preserve"> </w:t>
        </w:r>
      </w:ins>
      <w:r>
        <w:rPr>
          <w:lang w:val="en-US"/>
        </w:rPr>
        <w:t>9228-35.</w:t>
      </w:r>
    </w:p>
    <w:p w:rsidR="00B7469C" w:rsidRDefault="00B7469C" w:rsidP="00B7469C">
      <w:pPr>
        <w:spacing w:line="240" w:lineRule="auto"/>
        <w:ind w:firstLine="0"/>
        <w:rPr>
          <w:lang w:val="en-US"/>
        </w:rPr>
      </w:pPr>
      <w:del w:id="653" w:author="User" w:date="2018-04-03T14:22:00Z">
        <w:r w:rsidDel="000376B2">
          <w:rPr>
            <w:lang w:val="en-US"/>
          </w:rPr>
          <w:delText>[</w:delText>
        </w:r>
      </w:del>
      <w:r>
        <w:rPr>
          <w:lang w:val="en-US"/>
        </w:rPr>
        <w:t>17</w:t>
      </w:r>
      <w:ins w:id="654" w:author="User" w:date="2018-04-03T14:22:00Z">
        <w:r w:rsidR="000376B2">
          <w:rPr>
            <w:rFonts w:eastAsiaTheme="minorEastAsia" w:hint="eastAsia"/>
            <w:lang w:val="en-US" w:eastAsia="zh-CN"/>
          </w:rPr>
          <w:t>.</w:t>
        </w:r>
      </w:ins>
      <w:del w:id="655" w:author="User" w:date="2018-04-03T14:22:00Z">
        <w:r w:rsidDel="000376B2">
          <w:rPr>
            <w:lang w:val="en-US"/>
          </w:rPr>
          <w:delText>]</w:delText>
        </w:r>
      </w:del>
      <w:r>
        <w:rPr>
          <w:lang w:val="en-US"/>
        </w:rPr>
        <w:t xml:space="preserve"> Warszynski P, Lunkenheimer K, Czichocki G. Effect of counterions on the adsorption of ionic surfactants at fluid-fluid interfaces. Langmuir</w:t>
      </w:r>
      <w:del w:id="656" w:author="User" w:date="2018-04-03T14:23:00Z">
        <w:r w:rsidDel="000376B2">
          <w:rPr>
            <w:lang w:val="en-US"/>
          </w:rPr>
          <w:delText>.</w:delText>
        </w:r>
      </w:del>
      <w:r>
        <w:rPr>
          <w:lang w:val="en-US"/>
        </w:rPr>
        <w:t xml:space="preserve"> 2002;</w:t>
      </w:r>
      <w:ins w:id="657" w:author="User" w:date="2018-04-03T14:23:00Z">
        <w:r w:rsidR="000376B2">
          <w:rPr>
            <w:rFonts w:eastAsiaTheme="minorEastAsia" w:hint="eastAsia"/>
            <w:lang w:val="en-US" w:eastAsia="zh-CN"/>
          </w:rPr>
          <w:t xml:space="preserve"> </w:t>
        </w:r>
      </w:ins>
      <w:r>
        <w:rPr>
          <w:lang w:val="en-US"/>
        </w:rPr>
        <w:t>18:</w:t>
      </w:r>
      <w:ins w:id="658" w:author="User" w:date="2018-04-03T14:23:00Z">
        <w:r w:rsidR="000376B2">
          <w:rPr>
            <w:rFonts w:eastAsiaTheme="minorEastAsia" w:hint="eastAsia"/>
            <w:lang w:val="en-US" w:eastAsia="zh-CN"/>
          </w:rPr>
          <w:t xml:space="preserve"> </w:t>
        </w:r>
      </w:ins>
      <w:r>
        <w:rPr>
          <w:lang w:val="en-US"/>
        </w:rPr>
        <w:t>2506-14.</w:t>
      </w:r>
    </w:p>
    <w:p w:rsidR="00B7469C" w:rsidRDefault="00B7469C" w:rsidP="00B7469C">
      <w:pPr>
        <w:spacing w:line="240" w:lineRule="auto"/>
        <w:ind w:firstLine="0"/>
        <w:rPr>
          <w:lang w:val="en-US"/>
        </w:rPr>
      </w:pPr>
      <w:del w:id="659" w:author="User" w:date="2018-04-03T14:23:00Z">
        <w:r w:rsidDel="000376B2">
          <w:rPr>
            <w:lang w:val="en-US"/>
          </w:rPr>
          <w:delText>[</w:delText>
        </w:r>
      </w:del>
      <w:r>
        <w:rPr>
          <w:lang w:val="en-US"/>
        </w:rPr>
        <w:t>18</w:t>
      </w:r>
      <w:ins w:id="660" w:author="User" w:date="2018-04-03T14:23:00Z">
        <w:r w:rsidR="000376B2">
          <w:rPr>
            <w:rFonts w:eastAsiaTheme="minorEastAsia" w:hint="eastAsia"/>
            <w:lang w:val="en-US" w:eastAsia="zh-CN"/>
          </w:rPr>
          <w:t>.</w:t>
        </w:r>
      </w:ins>
      <w:del w:id="661" w:author="User" w:date="2018-04-03T14:23:00Z">
        <w:r w:rsidDel="000376B2">
          <w:rPr>
            <w:lang w:val="en-US"/>
          </w:rPr>
          <w:delText>]</w:delText>
        </w:r>
      </w:del>
      <w:r>
        <w:rPr>
          <w:lang w:val="en-US"/>
        </w:rPr>
        <w:t xml:space="preserve"> Para G, Jarek E, Warszynski P. The Hofmeister series effect in adsorption of cationic surfactants - theoretical description and experimental results. Adv Colloid Inreface Sci</w:t>
      </w:r>
      <w:del w:id="662" w:author="User" w:date="2018-04-03T14:23:00Z">
        <w:r w:rsidDel="000376B2">
          <w:rPr>
            <w:lang w:val="en-US"/>
          </w:rPr>
          <w:delText>.</w:delText>
        </w:r>
      </w:del>
      <w:r>
        <w:rPr>
          <w:lang w:val="en-US"/>
        </w:rPr>
        <w:t xml:space="preserve"> 2006;</w:t>
      </w:r>
      <w:ins w:id="663" w:author="User" w:date="2018-04-03T14:23:00Z">
        <w:r w:rsidR="000376B2">
          <w:rPr>
            <w:rFonts w:eastAsiaTheme="minorEastAsia" w:hint="eastAsia"/>
            <w:lang w:val="en-US" w:eastAsia="zh-CN"/>
          </w:rPr>
          <w:t xml:space="preserve"> </w:t>
        </w:r>
      </w:ins>
      <w:r>
        <w:rPr>
          <w:lang w:val="en-US"/>
        </w:rPr>
        <w:t>122:</w:t>
      </w:r>
      <w:ins w:id="664" w:author="User" w:date="2018-04-03T14:23:00Z">
        <w:r w:rsidR="000376B2">
          <w:rPr>
            <w:rFonts w:eastAsiaTheme="minorEastAsia" w:hint="eastAsia"/>
            <w:lang w:val="en-US" w:eastAsia="zh-CN"/>
          </w:rPr>
          <w:t xml:space="preserve"> </w:t>
        </w:r>
      </w:ins>
      <w:r>
        <w:rPr>
          <w:lang w:val="en-US"/>
        </w:rPr>
        <w:t>39-55.</w:t>
      </w:r>
    </w:p>
    <w:p w:rsidR="00B7469C" w:rsidRDefault="00B7469C" w:rsidP="00B7469C">
      <w:pPr>
        <w:spacing w:line="240" w:lineRule="auto"/>
        <w:ind w:firstLine="0"/>
        <w:rPr>
          <w:lang w:val="en-US"/>
        </w:rPr>
      </w:pPr>
      <w:del w:id="665" w:author="User" w:date="2018-04-03T14:23:00Z">
        <w:r w:rsidDel="000376B2">
          <w:rPr>
            <w:lang w:val="en-US"/>
          </w:rPr>
          <w:delText>[</w:delText>
        </w:r>
      </w:del>
      <w:r>
        <w:rPr>
          <w:lang w:val="en-US"/>
        </w:rPr>
        <w:t>19</w:t>
      </w:r>
      <w:ins w:id="666" w:author="User" w:date="2018-04-03T14:23:00Z">
        <w:r w:rsidR="000376B2">
          <w:rPr>
            <w:rFonts w:eastAsiaTheme="minorEastAsia" w:hint="eastAsia"/>
            <w:lang w:val="en-US" w:eastAsia="zh-CN"/>
          </w:rPr>
          <w:t>.</w:t>
        </w:r>
      </w:ins>
      <w:del w:id="667" w:author="User" w:date="2018-04-03T14:23:00Z">
        <w:r w:rsidDel="000376B2">
          <w:rPr>
            <w:lang w:val="en-US"/>
          </w:rPr>
          <w:delText>]</w:delText>
        </w:r>
      </w:del>
      <w:r>
        <w:rPr>
          <w:lang w:val="en-US"/>
        </w:rPr>
        <w:t xml:space="preserve"> Para G, Jarek E, Warszynski P. The surface tension of aqueous solutions of cetyltrimethylammonium cationic surfactants in presence of bromide and chloride counterions. Coll Surf A</w:t>
      </w:r>
      <w:del w:id="668" w:author="User" w:date="2018-04-03T14:23:00Z">
        <w:r w:rsidDel="000376B2">
          <w:rPr>
            <w:lang w:val="en-US"/>
          </w:rPr>
          <w:delText>.</w:delText>
        </w:r>
      </w:del>
      <w:r>
        <w:rPr>
          <w:lang w:val="en-US"/>
        </w:rPr>
        <w:t xml:space="preserve"> 2005;</w:t>
      </w:r>
      <w:ins w:id="669" w:author="User" w:date="2018-04-03T14:23:00Z">
        <w:r w:rsidR="000376B2">
          <w:rPr>
            <w:rFonts w:eastAsiaTheme="minorEastAsia" w:hint="eastAsia"/>
            <w:lang w:val="en-US" w:eastAsia="zh-CN"/>
          </w:rPr>
          <w:t xml:space="preserve"> </w:t>
        </w:r>
      </w:ins>
      <w:r>
        <w:rPr>
          <w:lang w:val="en-US"/>
        </w:rPr>
        <w:t>261:</w:t>
      </w:r>
      <w:ins w:id="670" w:author="User" w:date="2018-04-03T14:23:00Z">
        <w:r w:rsidR="000376B2">
          <w:rPr>
            <w:rFonts w:eastAsiaTheme="minorEastAsia" w:hint="eastAsia"/>
            <w:lang w:val="en-US" w:eastAsia="zh-CN"/>
          </w:rPr>
          <w:t xml:space="preserve"> </w:t>
        </w:r>
      </w:ins>
      <w:r>
        <w:rPr>
          <w:lang w:val="en-US"/>
        </w:rPr>
        <w:t>65-73.</w:t>
      </w:r>
    </w:p>
    <w:p w:rsidR="00B7469C" w:rsidRDefault="00B7469C" w:rsidP="00B7469C">
      <w:pPr>
        <w:spacing w:line="240" w:lineRule="auto"/>
        <w:ind w:firstLine="0"/>
        <w:rPr>
          <w:lang w:val="en-US"/>
        </w:rPr>
      </w:pPr>
      <w:del w:id="671" w:author="User" w:date="2018-04-03T14:23:00Z">
        <w:r w:rsidDel="000376B2">
          <w:rPr>
            <w:lang w:val="en-US"/>
          </w:rPr>
          <w:delText>[</w:delText>
        </w:r>
      </w:del>
      <w:r>
        <w:rPr>
          <w:lang w:val="en-US"/>
        </w:rPr>
        <w:t>20</w:t>
      </w:r>
      <w:ins w:id="672" w:author="User" w:date="2018-04-03T14:23:00Z">
        <w:r w:rsidR="000376B2">
          <w:rPr>
            <w:rFonts w:eastAsiaTheme="minorEastAsia" w:hint="eastAsia"/>
            <w:lang w:val="en-US" w:eastAsia="zh-CN"/>
          </w:rPr>
          <w:t>.</w:t>
        </w:r>
      </w:ins>
      <w:del w:id="673" w:author="User" w:date="2018-04-03T14:23:00Z">
        <w:r w:rsidDel="000376B2">
          <w:rPr>
            <w:lang w:val="en-US"/>
          </w:rPr>
          <w:delText>]</w:delText>
        </w:r>
      </w:del>
      <w:r>
        <w:rPr>
          <w:lang w:val="en-US"/>
        </w:rPr>
        <w:t xml:space="preserve"> Li HH, Imai Y, Yamanaka M, Hayami Y, Takiue T, Matsubara H, </w:t>
      </w:r>
      <w:r w:rsidR="00781195" w:rsidRPr="00781195">
        <w:rPr>
          <w:i/>
          <w:lang w:val="en-US"/>
          <w:rPrChange w:id="674" w:author="User" w:date="2018-04-03T14:24:00Z">
            <w:rPr>
              <w:b/>
              <w:color w:val="365F91"/>
              <w:sz w:val="30"/>
              <w:szCs w:val="30"/>
              <w:lang w:val="en-US"/>
            </w:rPr>
          </w:rPrChange>
        </w:rPr>
        <w:t>et al</w:t>
      </w:r>
      <w:r>
        <w:rPr>
          <w:lang w:val="en-US"/>
        </w:rPr>
        <w:t>. Specific counterion effect on the adsorbed film of cationic surfactant mixtures at the air/water interface. J Colloid Interface Sci</w:t>
      </w:r>
      <w:del w:id="675" w:author="User" w:date="2018-04-03T14:23:00Z">
        <w:r w:rsidDel="000376B2">
          <w:rPr>
            <w:lang w:val="en-US"/>
          </w:rPr>
          <w:delText>.</w:delText>
        </w:r>
      </w:del>
      <w:r>
        <w:rPr>
          <w:lang w:val="en-US"/>
        </w:rPr>
        <w:t xml:space="preserve"> 2011;</w:t>
      </w:r>
      <w:ins w:id="676" w:author="User" w:date="2018-04-03T14:24:00Z">
        <w:r w:rsidR="000376B2">
          <w:rPr>
            <w:rFonts w:eastAsiaTheme="minorEastAsia" w:hint="eastAsia"/>
            <w:lang w:val="en-US" w:eastAsia="zh-CN"/>
          </w:rPr>
          <w:t xml:space="preserve"> </w:t>
        </w:r>
      </w:ins>
      <w:r>
        <w:rPr>
          <w:lang w:val="en-US"/>
        </w:rPr>
        <w:t>359:</w:t>
      </w:r>
      <w:ins w:id="677" w:author="User" w:date="2018-04-03T14:24:00Z">
        <w:r w:rsidR="000376B2">
          <w:rPr>
            <w:rFonts w:eastAsiaTheme="minorEastAsia" w:hint="eastAsia"/>
            <w:lang w:val="en-US" w:eastAsia="zh-CN"/>
          </w:rPr>
          <w:t xml:space="preserve"> </w:t>
        </w:r>
      </w:ins>
      <w:r>
        <w:rPr>
          <w:lang w:val="en-US"/>
        </w:rPr>
        <w:t>189-93.</w:t>
      </w:r>
    </w:p>
    <w:p w:rsidR="00B7469C" w:rsidRDefault="00B7469C" w:rsidP="00B7469C">
      <w:pPr>
        <w:spacing w:line="240" w:lineRule="auto"/>
        <w:ind w:firstLine="0"/>
        <w:rPr>
          <w:lang w:val="en-US"/>
        </w:rPr>
      </w:pPr>
      <w:del w:id="678" w:author="User" w:date="2018-04-03T14:24:00Z">
        <w:r w:rsidDel="000376B2">
          <w:rPr>
            <w:lang w:val="en-US"/>
          </w:rPr>
          <w:lastRenderedPageBreak/>
          <w:delText>[</w:delText>
        </w:r>
      </w:del>
      <w:r>
        <w:rPr>
          <w:lang w:val="en-US"/>
        </w:rPr>
        <w:t>21</w:t>
      </w:r>
      <w:ins w:id="679" w:author="User" w:date="2018-04-03T14:24:00Z">
        <w:r w:rsidR="000376B2">
          <w:rPr>
            <w:rFonts w:eastAsiaTheme="minorEastAsia" w:hint="eastAsia"/>
            <w:lang w:val="en-US" w:eastAsia="zh-CN"/>
          </w:rPr>
          <w:t>.</w:t>
        </w:r>
      </w:ins>
      <w:del w:id="680" w:author="User" w:date="2018-04-03T14:24:00Z">
        <w:r w:rsidDel="000376B2">
          <w:rPr>
            <w:lang w:val="en-US"/>
          </w:rPr>
          <w:delText>]</w:delText>
        </w:r>
      </w:del>
      <w:r>
        <w:rPr>
          <w:lang w:val="en-US"/>
        </w:rPr>
        <w:t xml:space="preserve"> Shimamoto K, Onohara A, Takumi H, Watanabe I, Tanida H, Matsubara H, </w:t>
      </w:r>
      <w:r w:rsidR="00781195" w:rsidRPr="00781195">
        <w:rPr>
          <w:i/>
          <w:lang w:val="en-US"/>
          <w:rPrChange w:id="681" w:author="User" w:date="2018-04-03T14:24:00Z">
            <w:rPr>
              <w:b/>
              <w:color w:val="365F91"/>
              <w:sz w:val="30"/>
              <w:szCs w:val="30"/>
              <w:lang w:val="en-US"/>
            </w:rPr>
          </w:rPrChange>
        </w:rPr>
        <w:t>et al</w:t>
      </w:r>
      <w:r>
        <w:rPr>
          <w:lang w:val="en-US"/>
        </w:rPr>
        <w:t>. Miscibility and Distribution of Counterions of Imidazolium Ionic Liquid Mixtures at the Air/Water Surface. Langmuir</w:t>
      </w:r>
      <w:del w:id="682" w:author="User" w:date="2018-04-03T14:24:00Z">
        <w:r w:rsidDel="000376B2">
          <w:rPr>
            <w:lang w:val="en-US"/>
          </w:rPr>
          <w:delText>.</w:delText>
        </w:r>
      </w:del>
      <w:r>
        <w:rPr>
          <w:lang w:val="en-US"/>
        </w:rPr>
        <w:t xml:space="preserve"> 2009;</w:t>
      </w:r>
      <w:ins w:id="683" w:author="User" w:date="2018-04-03T14:24:00Z">
        <w:r w:rsidR="000376B2">
          <w:rPr>
            <w:rFonts w:eastAsiaTheme="minorEastAsia" w:hint="eastAsia"/>
            <w:lang w:val="en-US" w:eastAsia="zh-CN"/>
          </w:rPr>
          <w:t xml:space="preserve"> </w:t>
        </w:r>
      </w:ins>
      <w:r>
        <w:rPr>
          <w:lang w:val="en-US"/>
        </w:rPr>
        <w:t>25:</w:t>
      </w:r>
      <w:ins w:id="684" w:author="User" w:date="2018-04-03T14:25:00Z">
        <w:r w:rsidR="000376B2">
          <w:rPr>
            <w:rFonts w:eastAsiaTheme="minorEastAsia" w:hint="eastAsia"/>
            <w:lang w:val="en-US" w:eastAsia="zh-CN"/>
          </w:rPr>
          <w:t xml:space="preserve"> </w:t>
        </w:r>
      </w:ins>
      <w:r>
        <w:rPr>
          <w:lang w:val="en-US"/>
        </w:rPr>
        <w:t>9954-9.</w:t>
      </w:r>
    </w:p>
    <w:p w:rsidR="00B7469C" w:rsidRDefault="00B7469C" w:rsidP="00B7469C">
      <w:pPr>
        <w:spacing w:line="240" w:lineRule="auto"/>
        <w:ind w:firstLine="0"/>
        <w:rPr>
          <w:lang w:val="en-US"/>
        </w:rPr>
      </w:pPr>
      <w:del w:id="685" w:author="User" w:date="2018-04-03T14:25:00Z">
        <w:r w:rsidDel="000376B2">
          <w:rPr>
            <w:lang w:val="en-US"/>
          </w:rPr>
          <w:delText>[</w:delText>
        </w:r>
      </w:del>
      <w:r>
        <w:rPr>
          <w:lang w:val="en-US"/>
        </w:rPr>
        <w:t>22</w:t>
      </w:r>
      <w:ins w:id="686" w:author="User" w:date="2018-04-03T14:25:00Z">
        <w:r w:rsidR="000376B2">
          <w:rPr>
            <w:rFonts w:eastAsiaTheme="minorEastAsia" w:hint="eastAsia"/>
            <w:lang w:val="en-US" w:eastAsia="zh-CN"/>
          </w:rPr>
          <w:t>.</w:t>
        </w:r>
      </w:ins>
      <w:del w:id="687" w:author="User" w:date="2018-04-03T14:25:00Z">
        <w:r w:rsidDel="000376B2">
          <w:rPr>
            <w:lang w:val="en-US"/>
          </w:rPr>
          <w:delText>]</w:delText>
        </w:r>
      </w:del>
      <w:r>
        <w:rPr>
          <w:lang w:val="en-US"/>
        </w:rPr>
        <w:t xml:space="preserve"> Hayami Y, Ichikawa H, Someya A, Aratono M, Motomura K. Thermodynamic study on the adsorption and micelle formation of long chain alkyltrimethylammonium chlorides. Coll Polym Sci</w:t>
      </w:r>
      <w:del w:id="688" w:author="User" w:date="2018-04-03T14:25:00Z">
        <w:r w:rsidDel="000376B2">
          <w:rPr>
            <w:lang w:val="en-US"/>
          </w:rPr>
          <w:delText>.</w:delText>
        </w:r>
      </w:del>
      <w:r>
        <w:rPr>
          <w:lang w:val="en-US"/>
        </w:rPr>
        <w:t xml:space="preserve"> 1998;</w:t>
      </w:r>
      <w:ins w:id="689" w:author="User" w:date="2018-04-03T14:25:00Z">
        <w:r w:rsidR="000376B2">
          <w:rPr>
            <w:rFonts w:eastAsiaTheme="minorEastAsia" w:hint="eastAsia"/>
            <w:lang w:val="en-US" w:eastAsia="zh-CN"/>
          </w:rPr>
          <w:t xml:space="preserve"> </w:t>
        </w:r>
      </w:ins>
      <w:r>
        <w:rPr>
          <w:lang w:val="en-US"/>
        </w:rPr>
        <w:t>276:</w:t>
      </w:r>
      <w:ins w:id="690" w:author="User" w:date="2018-04-03T14:25:00Z">
        <w:r w:rsidR="000376B2">
          <w:rPr>
            <w:rFonts w:eastAsiaTheme="minorEastAsia" w:hint="eastAsia"/>
            <w:lang w:val="en-US" w:eastAsia="zh-CN"/>
          </w:rPr>
          <w:t xml:space="preserve"> </w:t>
        </w:r>
      </w:ins>
      <w:r>
        <w:rPr>
          <w:lang w:val="en-US"/>
        </w:rPr>
        <w:t>595-600.</w:t>
      </w:r>
    </w:p>
    <w:p w:rsidR="00B7469C" w:rsidRDefault="00B7469C" w:rsidP="00B7469C">
      <w:pPr>
        <w:spacing w:line="240" w:lineRule="auto"/>
        <w:ind w:firstLine="0"/>
        <w:rPr>
          <w:lang w:val="en-US"/>
        </w:rPr>
      </w:pPr>
      <w:del w:id="691" w:author="User" w:date="2018-04-03T14:25:00Z">
        <w:r w:rsidDel="000376B2">
          <w:rPr>
            <w:lang w:val="en-US"/>
          </w:rPr>
          <w:delText>[</w:delText>
        </w:r>
      </w:del>
      <w:r>
        <w:rPr>
          <w:lang w:val="en-US"/>
        </w:rPr>
        <w:t>23</w:t>
      </w:r>
      <w:ins w:id="692" w:author="User" w:date="2018-04-03T14:25:00Z">
        <w:r w:rsidR="000376B2">
          <w:rPr>
            <w:rFonts w:eastAsiaTheme="minorEastAsia" w:hint="eastAsia"/>
            <w:lang w:val="en-US" w:eastAsia="zh-CN"/>
          </w:rPr>
          <w:t>.</w:t>
        </w:r>
      </w:ins>
      <w:del w:id="693" w:author="User" w:date="2018-04-03T14:25:00Z">
        <w:r w:rsidDel="000376B2">
          <w:rPr>
            <w:lang w:val="en-US"/>
          </w:rPr>
          <w:delText>]</w:delText>
        </w:r>
      </w:del>
      <w:r>
        <w:rPr>
          <w:lang w:val="en-US"/>
        </w:rPr>
        <w:t xml:space="preserve"> Davies JT. Adsorption of long-chain ions I. Proc R Soc London, Ser A</w:t>
      </w:r>
      <w:del w:id="694" w:author="User" w:date="2018-04-03T14:25:00Z">
        <w:r w:rsidDel="000376B2">
          <w:rPr>
            <w:lang w:val="en-US"/>
          </w:rPr>
          <w:delText>.</w:delText>
        </w:r>
      </w:del>
      <w:r>
        <w:rPr>
          <w:lang w:val="en-US"/>
        </w:rPr>
        <w:t xml:space="preserve"> 1958;</w:t>
      </w:r>
      <w:ins w:id="695" w:author="User" w:date="2018-04-03T14:25:00Z">
        <w:r w:rsidR="000376B2">
          <w:rPr>
            <w:rFonts w:eastAsiaTheme="minorEastAsia" w:hint="eastAsia"/>
            <w:lang w:val="en-US" w:eastAsia="zh-CN"/>
          </w:rPr>
          <w:t xml:space="preserve"> </w:t>
        </w:r>
      </w:ins>
      <w:r>
        <w:rPr>
          <w:lang w:val="en-US"/>
        </w:rPr>
        <w:t>245:</w:t>
      </w:r>
      <w:ins w:id="696" w:author="User" w:date="2018-04-03T14:25:00Z">
        <w:r w:rsidR="000376B2">
          <w:rPr>
            <w:rFonts w:eastAsiaTheme="minorEastAsia" w:hint="eastAsia"/>
            <w:lang w:val="en-US" w:eastAsia="zh-CN"/>
          </w:rPr>
          <w:t xml:space="preserve"> </w:t>
        </w:r>
      </w:ins>
      <w:r>
        <w:rPr>
          <w:lang w:val="en-US"/>
        </w:rPr>
        <w:t>417-28.</w:t>
      </w:r>
    </w:p>
    <w:p w:rsidR="00B7469C" w:rsidRDefault="00B7469C" w:rsidP="00B7469C">
      <w:pPr>
        <w:spacing w:line="240" w:lineRule="auto"/>
        <w:ind w:firstLine="0"/>
        <w:rPr>
          <w:lang w:val="en-US"/>
        </w:rPr>
      </w:pPr>
      <w:del w:id="697" w:author="User" w:date="2018-04-03T14:25:00Z">
        <w:r w:rsidDel="000376B2">
          <w:rPr>
            <w:lang w:val="en-US"/>
          </w:rPr>
          <w:delText>[</w:delText>
        </w:r>
      </w:del>
      <w:r>
        <w:rPr>
          <w:lang w:val="en-US"/>
        </w:rPr>
        <w:t>24</w:t>
      </w:r>
      <w:ins w:id="698" w:author="User" w:date="2018-04-03T14:25:00Z">
        <w:r w:rsidR="000376B2">
          <w:rPr>
            <w:rFonts w:eastAsiaTheme="minorEastAsia" w:hint="eastAsia"/>
            <w:lang w:val="en-US" w:eastAsia="zh-CN"/>
          </w:rPr>
          <w:t>.</w:t>
        </w:r>
      </w:ins>
      <w:del w:id="699" w:author="User" w:date="2018-04-03T14:25:00Z">
        <w:r w:rsidDel="000376B2">
          <w:rPr>
            <w:lang w:val="en-US"/>
          </w:rPr>
          <w:delText>]</w:delText>
        </w:r>
      </w:del>
      <w:r>
        <w:rPr>
          <w:lang w:val="en-US"/>
        </w:rPr>
        <w:t xml:space="preserve"> Davies JT, Rideal EK. Interfacial Phenomena, 2nd ed. New York: Academic Press</w:t>
      </w:r>
      <w:del w:id="700" w:author="User" w:date="2018-04-03T14:25:00Z">
        <w:r w:rsidDel="000376B2">
          <w:rPr>
            <w:lang w:val="en-US"/>
          </w:rPr>
          <w:delText>;</w:delText>
        </w:r>
      </w:del>
      <w:r>
        <w:rPr>
          <w:lang w:val="en-US"/>
        </w:rPr>
        <w:t xml:space="preserve"> 1963.</w:t>
      </w:r>
    </w:p>
    <w:p w:rsidR="00B7469C" w:rsidRDefault="00B7469C" w:rsidP="00B7469C">
      <w:pPr>
        <w:spacing w:line="240" w:lineRule="auto"/>
        <w:ind w:firstLine="0"/>
        <w:rPr>
          <w:lang w:val="en-US"/>
        </w:rPr>
      </w:pPr>
      <w:del w:id="701" w:author="User" w:date="2018-04-03T14:26:00Z">
        <w:r w:rsidDel="000376B2">
          <w:rPr>
            <w:lang w:val="en-US"/>
          </w:rPr>
          <w:delText>[</w:delText>
        </w:r>
      </w:del>
      <w:r>
        <w:rPr>
          <w:lang w:val="en-US"/>
        </w:rPr>
        <w:t>25</w:t>
      </w:r>
      <w:ins w:id="702" w:author="User" w:date="2018-04-03T14:26:00Z">
        <w:r w:rsidR="000376B2">
          <w:rPr>
            <w:rFonts w:eastAsiaTheme="minorEastAsia" w:hint="eastAsia"/>
            <w:lang w:val="en-US" w:eastAsia="zh-CN"/>
          </w:rPr>
          <w:t>.</w:t>
        </w:r>
      </w:ins>
      <w:del w:id="703" w:author="User" w:date="2018-04-03T14:26:00Z">
        <w:r w:rsidDel="000376B2">
          <w:rPr>
            <w:lang w:val="en-US"/>
          </w:rPr>
          <w:delText>]</w:delText>
        </w:r>
      </w:del>
      <w:r>
        <w:rPr>
          <w:lang w:val="en-US"/>
        </w:rPr>
        <w:t xml:space="preserve"> Borwankar RP, Wasan DT. Equilibrium and dynamics of adsorption of surfactants at fluid-fluid interfaces. Chem Eng Sci</w:t>
      </w:r>
      <w:del w:id="704" w:author="User" w:date="2018-04-03T14:26:00Z">
        <w:r w:rsidDel="000376B2">
          <w:rPr>
            <w:lang w:val="en-US"/>
          </w:rPr>
          <w:delText>.</w:delText>
        </w:r>
      </w:del>
      <w:r>
        <w:rPr>
          <w:lang w:val="en-US"/>
        </w:rPr>
        <w:t xml:space="preserve"> 1988;</w:t>
      </w:r>
      <w:ins w:id="705" w:author="User" w:date="2018-04-03T14:26:00Z">
        <w:r w:rsidR="000376B2">
          <w:rPr>
            <w:rFonts w:eastAsiaTheme="minorEastAsia" w:hint="eastAsia"/>
            <w:lang w:val="en-US" w:eastAsia="zh-CN"/>
          </w:rPr>
          <w:t xml:space="preserve"> </w:t>
        </w:r>
      </w:ins>
      <w:r>
        <w:rPr>
          <w:lang w:val="en-US"/>
        </w:rPr>
        <w:t>43:</w:t>
      </w:r>
      <w:ins w:id="706" w:author="User" w:date="2018-04-03T14:26:00Z">
        <w:r w:rsidR="000376B2">
          <w:rPr>
            <w:rFonts w:eastAsiaTheme="minorEastAsia" w:hint="eastAsia"/>
            <w:lang w:val="en-US" w:eastAsia="zh-CN"/>
          </w:rPr>
          <w:t xml:space="preserve"> </w:t>
        </w:r>
      </w:ins>
      <w:r>
        <w:rPr>
          <w:lang w:val="en-US"/>
        </w:rPr>
        <w:t>1323-37.</w:t>
      </w:r>
    </w:p>
    <w:p w:rsidR="00B7469C" w:rsidRDefault="00B7469C" w:rsidP="00B7469C">
      <w:pPr>
        <w:spacing w:line="240" w:lineRule="auto"/>
        <w:ind w:firstLine="0"/>
        <w:rPr>
          <w:lang w:val="en-US"/>
        </w:rPr>
      </w:pPr>
      <w:del w:id="707" w:author="User" w:date="2018-04-03T14:26:00Z">
        <w:r w:rsidDel="000376B2">
          <w:rPr>
            <w:lang w:val="en-US"/>
          </w:rPr>
          <w:delText>[</w:delText>
        </w:r>
      </w:del>
      <w:r>
        <w:rPr>
          <w:lang w:val="en-US"/>
        </w:rPr>
        <w:t>26</w:t>
      </w:r>
      <w:ins w:id="708" w:author="User" w:date="2018-04-03T14:26:00Z">
        <w:r w:rsidR="000376B2">
          <w:rPr>
            <w:rFonts w:eastAsiaTheme="minorEastAsia" w:hint="eastAsia"/>
            <w:lang w:val="en-US" w:eastAsia="zh-CN"/>
          </w:rPr>
          <w:t>.</w:t>
        </w:r>
      </w:ins>
      <w:del w:id="709" w:author="User" w:date="2018-04-03T14:26:00Z">
        <w:r w:rsidDel="000376B2">
          <w:rPr>
            <w:lang w:val="en-US"/>
          </w:rPr>
          <w:delText>]</w:delText>
        </w:r>
      </w:del>
      <w:r>
        <w:rPr>
          <w:lang w:val="en-US"/>
        </w:rPr>
        <w:t xml:space="preserve"> Ivanov IB, Marinova KG, Danov KD, Dimitrova D, Ananthapadmanabhan KP, Lips A. Role of the counterions on the adsorption of ionic surfactants. Adv Colloid Interface Sci</w:t>
      </w:r>
      <w:del w:id="710" w:author="User" w:date="2018-04-03T14:26:00Z">
        <w:r w:rsidDel="000376B2">
          <w:rPr>
            <w:lang w:val="en-US"/>
          </w:rPr>
          <w:delText>.</w:delText>
        </w:r>
      </w:del>
      <w:r>
        <w:rPr>
          <w:lang w:val="en-US"/>
        </w:rPr>
        <w:t xml:space="preserve"> 2007;</w:t>
      </w:r>
      <w:ins w:id="711" w:author="User" w:date="2018-04-03T14:26:00Z">
        <w:r w:rsidR="000376B2">
          <w:rPr>
            <w:rFonts w:eastAsiaTheme="minorEastAsia" w:hint="eastAsia"/>
            <w:lang w:val="en-US" w:eastAsia="zh-CN"/>
          </w:rPr>
          <w:t xml:space="preserve"> </w:t>
        </w:r>
      </w:ins>
      <w:r>
        <w:rPr>
          <w:lang w:val="en-US"/>
        </w:rPr>
        <w:t>134-135:</w:t>
      </w:r>
      <w:ins w:id="712" w:author="User" w:date="2018-04-03T14:26:00Z">
        <w:r w:rsidR="000376B2">
          <w:rPr>
            <w:rFonts w:eastAsiaTheme="minorEastAsia" w:hint="eastAsia"/>
            <w:lang w:val="en-US" w:eastAsia="zh-CN"/>
          </w:rPr>
          <w:t xml:space="preserve"> </w:t>
        </w:r>
      </w:ins>
      <w:r>
        <w:rPr>
          <w:lang w:val="en-US"/>
        </w:rPr>
        <w:t>105-24.</w:t>
      </w:r>
    </w:p>
    <w:p w:rsidR="00B7469C" w:rsidRDefault="00B7469C" w:rsidP="00B7469C">
      <w:pPr>
        <w:spacing w:line="240" w:lineRule="auto"/>
        <w:ind w:firstLine="0"/>
        <w:rPr>
          <w:lang w:val="en-US"/>
        </w:rPr>
      </w:pPr>
      <w:del w:id="713" w:author="User" w:date="2018-04-03T14:26:00Z">
        <w:r w:rsidDel="000376B2">
          <w:rPr>
            <w:lang w:val="en-US"/>
          </w:rPr>
          <w:delText>[</w:delText>
        </w:r>
      </w:del>
      <w:r>
        <w:rPr>
          <w:lang w:val="en-US"/>
        </w:rPr>
        <w:t>27</w:t>
      </w:r>
      <w:ins w:id="714" w:author="User" w:date="2018-04-03T14:26:00Z">
        <w:r w:rsidR="000376B2">
          <w:rPr>
            <w:rFonts w:eastAsiaTheme="minorEastAsia" w:hint="eastAsia"/>
            <w:lang w:val="en-US" w:eastAsia="zh-CN"/>
          </w:rPr>
          <w:t>.</w:t>
        </w:r>
      </w:ins>
      <w:del w:id="715" w:author="User" w:date="2018-04-03T14:26:00Z">
        <w:r w:rsidDel="000376B2">
          <w:rPr>
            <w:lang w:val="en-US"/>
          </w:rPr>
          <w:delText>]</w:delText>
        </w:r>
      </w:del>
      <w:r>
        <w:rPr>
          <w:lang w:val="en-US"/>
        </w:rPr>
        <w:t xml:space="preserve"> Ivanov IB, Ananthapadmanabhan KP, Lips A. Adsorption and structure of the adsorbed layer of ionic surfactants. Adv Colloid Interface Sci</w:t>
      </w:r>
      <w:del w:id="716" w:author="User" w:date="2018-04-03T14:26:00Z">
        <w:r w:rsidDel="000376B2">
          <w:rPr>
            <w:lang w:val="en-US"/>
          </w:rPr>
          <w:delText>.</w:delText>
        </w:r>
      </w:del>
      <w:r>
        <w:rPr>
          <w:lang w:val="en-US"/>
        </w:rPr>
        <w:t xml:space="preserve"> 2006;</w:t>
      </w:r>
      <w:ins w:id="717" w:author="User" w:date="2018-04-03T14:26:00Z">
        <w:r w:rsidR="000376B2">
          <w:rPr>
            <w:rFonts w:eastAsiaTheme="minorEastAsia" w:hint="eastAsia"/>
            <w:lang w:val="en-US" w:eastAsia="zh-CN"/>
          </w:rPr>
          <w:t xml:space="preserve"> </w:t>
        </w:r>
      </w:ins>
      <w:r>
        <w:rPr>
          <w:lang w:val="en-US"/>
        </w:rPr>
        <w:t>123-126:</w:t>
      </w:r>
      <w:ins w:id="718" w:author="User" w:date="2018-04-03T14:26:00Z">
        <w:r w:rsidR="000376B2">
          <w:rPr>
            <w:rFonts w:eastAsiaTheme="minorEastAsia" w:hint="eastAsia"/>
            <w:lang w:val="en-US" w:eastAsia="zh-CN"/>
          </w:rPr>
          <w:t xml:space="preserve"> </w:t>
        </w:r>
      </w:ins>
      <w:r>
        <w:rPr>
          <w:lang w:val="en-US"/>
        </w:rPr>
        <w:t>189-212.</w:t>
      </w:r>
    </w:p>
    <w:p w:rsidR="00B7469C" w:rsidRDefault="00B7469C" w:rsidP="00B7469C">
      <w:pPr>
        <w:spacing w:line="240" w:lineRule="auto"/>
        <w:ind w:firstLine="0"/>
        <w:rPr>
          <w:lang w:val="en-US"/>
        </w:rPr>
      </w:pPr>
      <w:del w:id="719" w:author="User" w:date="2018-04-03T14:26:00Z">
        <w:r w:rsidDel="000376B2">
          <w:rPr>
            <w:lang w:val="en-US"/>
          </w:rPr>
          <w:delText>[</w:delText>
        </w:r>
      </w:del>
      <w:r>
        <w:rPr>
          <w:lang w:val="en-US"/>
        </w:rPr>
        <w:t>28</w:t>
      </w:r>
      <w:ins w:id="720" w:author="User" w:date="2018-04-03T14:26:00Z">
        <w:r w:rsidR="000376B2">
          <w:rPr>
            <w:rFonts w:eastAsiaTheme="minorEastAsia" w:hint="eastAsia"/>
            <w:lang w:val="en-US" w:eastAsia="zh-CN"/>
          </w:rPr>
          <w:t>.</w:t>
        </w:r>
      </w:ins>
      <w:del w:id="721" w:author="User" w:date="2018-04-03T14:26:00Z">
        <w:r w:rsidDel="000376B2">
          <w:rPr>
            <w:lang w:val="en-US"/>
          </w:rPr>
          <w:delText>]</w:delText>
        </w:r>
      </w:del>
      <w:r>
        <w:rPr>
          <w:lang w:val="en-US"/>
        </w:rPr>
        <w:t xml:space="preserve"> Slavchov RI, Karakashev SI, Ivanov IB. Ionic Surfactants and Ion-Specific Effects: Adsorption, Micellization, Thin Liquid Films. In: Romsted LS, editor. Surfactant Science and Technology: Retrospects and Prospects: Taylor &amp; Francis Group</w:t>
      </w:r>
      <w:del w:id="722" w:author="User" w:date="2018-04-03T14:27:00Z">
        <w:r w:rsidDel="000376B2">
          <w:rPr>
            <w:lang w:val="en-US"/>
          </w:rPr>
          <w:delText>;</w:delText>
        </w:r>
      </w:del>
      <w:r>
        <w:rPr>
          <w:lang w:val="en-US"/>
        </w:rPr>
        <w:t xml:space="preserve"> 2014</w:t>
      </w:r>
      <w:del w:id="723" w:author="User" w:date="2018-04-03T14:27:00Z">
        <w:r w:rsidDel="000376B2">
          <w:rPr>
            <w:lang w:val="en-US"/>
          </w:rPr>
          <w:delText xml:space="preserve">. </w:delText>
        </w:r>
      </w:del>
      <w:ins w:id="724" w:author="User" w:date="2018-04-03T14:27:00Z">
        <w:r w:rsidR="000376B2">
          <w:rPr>
            <w:rFonts w:eastAsiaTheme="minorEastAsia" w:hint="eastAsia"/>
            <w:lang w:val="en-US" w:eastAsia="zh-CN"/>
          </w:rPr>
          <w:t>;</w:t>
        </w:r>
      </w:ins>
      <w:del w:id="725" w:author="User" w:date="2018-04-03T14:27:00Z">
        <w:r w:rsidDel="000376B2">
          <w:rPr>
            <w:lang w:val="en-US"/>
          </w:rPr>
          <w:delText>p.</w:delText>
        </w:r>
      </w:del>
      <w:r>
        <w:rPr>
          <w:lang w:val="en-US"/>
        </w:rPr>
        <w:t xml:space="preserve"> 593.</w:t>
      </w:r>
    </w:p>
    <w:p w:rsidR="00B7469C" w:rsidRDefault="00B7469C" w:rsidP="00B7469C">
      <w:pPr>
        <w:spacing w:line="240" w:lineRule="auto"/>
        <w:ind w:firstLine="0"/>
        <w:rPr>
          <w:lang w:val="en-US"/>
        </w:rPr>
      </w:pPr>
      <w:del w:id="726" w:author="User" w:date="2018-04-03T14:27:00Z">
        <w:r w:rsidDel="000376B2">
          <w:rPr>
            <w:lang w:val="en-US"/>
          </w:rPr>
          <w:delText>[</w:delText>
        </w:r>
      </w:del>
      <w:r>
        <w:rPr>
          <w:lang w:val="en-US"/>
        </w:rPr>
        <w:t>29</w:t>
      </w:r>
      <w:ins w:id="727" w:author="User" w:date="2018-04-03T14:27:00Z">
        <w:r w:rsidR="000376B2">
          <w:rPr>
            <w:rFonts w:eastAsiaTheme="minorEastAsia" w:hint="eastAsia"/>
            <w:lang w:val="en-US" w:eastAsia="zh-CN"/>
          </w:rPr>
          <w:t>.</w:t>
        </w:r>
      </w:ins>
      <w:del w:id="728" w:author="User" w:date="2018-04-03T14:27:00Z">
        <w:r w:rsidDel="000376B2">
          <w:rPr>
            <w:lang w:val="en-US"/>
          </w:rPr>
          <w:delText>]</w:delText>
        </w:r>
      </w:del>
      <w:r>
        <w:rPr>
          <w:lang w:val="en-US"/>
        </w:rPr>
        <w:t xml:space="preserve"> Ivanov IB, Slavchov RI, Basheva ES, Sidzhakova D, Karakashev SI. Hofmeister Effect on Micellization, Thin Films and Emulsion Stability Adv Colloid Interface Sci</w:t>
      </w:r>
      <w:del w:id="729" w:author="User" w:date="2018-04-03T14:27:00Z">
        <w:r w:rsidDel="000376B2">
          <w:rPr>
            <w:lang w:val="en-US"/>
          </w:rPr>
          <w:delText>.</w:delText>
        </w:r>
      </w:del>
      <w:r>
        <w:rPr>
          <w:lang w:val="en-US"/>
        </w:rPr>
        <w:t xml:space="preserve"> 2011;</w:t>
      </w:r>
      <w:ins w:id="730" w:author="User" w:date="2018-04-03T14:27:00Z">
        <w:r w:rsidR="000376B2">
          <w:rPr>
            <w:rFonts w:eastAsiaTheme="minorEastAsia" w:hint="eastAsia"/>
            <w:lang w:val="en-US" w:eastAsia="zh-CN"/>
          </w:rPr>
          <w:t xml:space="preserve"> </w:t>
        </w:r>
      </w:ins>
      <w:r>
        <w:rPr>
          <w:lang w:val="en-US"/>
        </w:rPr>
        <w:t>168:</w:t>
      </w:r>
      <w:ins w:id="731" w:author="User" w:date="2018-04-03T14:27:00Z">
        <w:r w:rsidR="000376B2">
          <w:rPr>
            <w:rFonts w:eastAsiaTheme="minorEastAsia" w:hint="eastAsia"/>
            <w:lang w:val="en-US" w:eastAsia="zh-CN"/>
          </w:rPr>
          <w:t xml:space="preserve"> </w:t>
        </w:r>
      </w:ins>
      <w:r>
        <w:rPr>
          <w:lang w:val="en-US"/>
        </w:rPr>
        <w:t>93-104.</w:t>
      </w:r>
    </w:p>
    <w:p w:rsidR="00B7469C" w:rsidRDefault="00B7469C" w:rsidP="00B7469C">
      <w:pPr>
        <w:spacing w:line="240" w:lineRule="auto"/>
        <w:ind w:firstLine="0"/>
        <w:rPr>
          <w:lang w:val="en-US"/>
        </w:rPr>
      </w:pPr>
      <w:del w:id="732" w:author="User" w:date="2018-04-03T14:28:00Z">
        <w:r w:rsidDel="000376B2">
          <w:rPr>
            <w:lang w:val="en-US"/>
          </w:rPr>
          <w:delText>[</w:delText>
        </w:r>
      </w:del>
      <w:r>
        <w:rPr>
          <w:lang w:val="en-US"/>
        </w:rPr>
        <w:t>30</w:t>
      </w:r>
      <w:ins w:id="733" w:author="User" w:date="2018-04-03T14:28:00Z">
        <w:r w:rsidR="000376B2">
          <w:rPr>
            <w:rFonts w:eastAsiaTheme="minorEastAsia" w:hint="eastAsia"/>
            <w:lang w:val="en-US" w:eastAsia="zh-CN"/>
          </w:rPr>
          <w:t>.</w:t>
        </w:r>
      </w:ins>
      <w:del w:id="734" w:author="User" w:date="2018-04-03T14:28:00Z">
        <w:r w:rsidDel="000376B2">
          <w:rPr>
            <w:lang w:val="en-US"/>
          </w:rPr>
          <w:delText>]</w:delText>
        </w:r>
      </w:del>
      <w:r>
        <w:rPr>
          <w:lang w:val="en-US"/>
        </w:rPr>
        <w:t xml:space="preserve"> Robinson RA, Stokes RH. Electrolyte Solutions. 2nd ed1959.</w:t>
      </w:r>
    </w:p>
    <w:p w:rsidR="00B7469C" w:rsidRDefault="00B7469C" w:rsidP="00B7469C">
      <w:pPr>
        <w:spacing w:line="240" w:lineRule="auto"/>
        <w:ind w:firstLine="0"/>
        <w:rPr>
          <w:lang w:val="en-US"/>
        </w:rPr>
      </w:pPr>
      <w:del w:id="735" w:author="User" w:date="2018-04-03T14:28:00Z">
        <w:r w:rsidDel="000376B2">
          <w:rPr>
            <w:lang w:val="en-US"/>
          </w:rPr>
          <w:delText>[</w:delText>
        </w:r>
      </w:del>
      <w:r>
        <w:rPr>
          <w:lang w:val="en-US"/>
        </w:rPr>
        <w:t>31</w:t>
      </w:r>
      <w:ins w:id="736" w:author="User" w:date="2018-04-03T14:28:00Z">
        <w:r w:rsidR="000376B2">
          <w:rPr>
            <w:rFonts w:eastAsiaTheme="minorEastAsia" w:hint="eastAsia"/>
            <w:lang w:val="en-US" w:eastAsia="zh-CN"/>
          </w:rPr>
          <w:t>.</w:t>
        </w:r>
      </w:ins>
      <w:del w:id="737" w:author="User" w:date="2018-04-03T14:28:00Z">
        <w:r w:rsidDel="000376B2">
          <w:rPr>
            <w:lang w:val="en-US"/>
          </w:rPr>
          <w:delText>]</w:delText>
        </w:r>
      </w:del>
      <w:r>
        <w:rPr>
          <w:lang w:val="en-US"/>
        </w:rPr>
        <w:t xml:space="preserve"> Lucassen-Reynders EH. Surface equation of state for ionized surfactants. J Phys Chem. 1966;</w:t>
      </w:r>
      <w:ins w:id="738" w:author="User" w:date="2018-04-03T14:28:00Z">
        <w:r w:rsidR="000376B2">
          <w:rPr>
            <w:rFonts w:eastAsiaTheme="minorEastAsia" w:hint="eastAsia"/>
            <w:lang w:val="en-US" w:eastAsia="zh-CN"/>
          </w:rPr>
          <w:t xml:space="preserve"> </w:t>
        </w:r>
      </w:ins>
      <w:r>
        <w:rPr>
          <w:lang w:val="en-US"/>
        </w:rPr>
        <w:t>70:</w:t>
      </w:r>
      <w:ins w:id="739" w:author="User" w:date="2018-04-03T14:28:00Z">
        <w:r w:rsidR="000376B2">
          <w:rPr>
            <w:rFonts w:eastAsiaTheme="minorEastAsia" w:hint="eastAsia"/>
            <w:lang w:val="en-US" w:eastAsia="zh-CN"/>
          </w:rPr>
          <w:t xml:space="preserve"> </w:t>
        </w:r>
      </w:ins>
      <w:r>
        <w:rPr>
          <w:lang w:val="en-US"/>
        </w:rPr>
        <w:t>1777-85.</w:t>
      </w:r>
    </w:p>
    <w:p w:rsidR="00B7469C" w:rsidRDefault="00B7469C" w:rsidP="00B7469C">
      <w:pPr>
        <w:spacing w:line="240" w:lineRule="auto"/>
        <w:ind w:firstLine="0"/>
        <w:rPr>
          <w:lang w:val="en-US"/>
        </w:rPr>
      </w:pPr>
      <w:del w:id="740" w:author="User" w:date="2018-04-03T14:28:00Z">
        <w:r w:rsidDel="000376B2">
          <w:rPr>
            <w:lang w:val="en-US"/>
          </w:rPr>
          <w:delText>[</w:delText>
        </w:r>
      </w:del>
      <w:r>
        <w:rPr>
          <w:lang w:val="en-US"/>
        </w:rPr>
        <w:t>32</w:t>
      </w:r>
      <w:ins w:id="741" w:author="User" w:date="2018-04-03T14:28:00Z">
        <w:r w:rsidR="000376B2">
          <w:rPr>
            <w:rFonts w:eastAsiaTheme="minorEastAsia" w:hint="eastAsia"/>
            <w:lang w:val="en-US" w:eastAsia="zh-CN"/>
          </w:rPr>
          <w:t>.</w:t>
        </w:r>
      </w:ins>
      <w:del w:id="742" w:author="User" w:date="2018-04-03T14:28:00Z">
        <w:r w:rsidDel="000376B2">
          <w:rPr>
            <w:lang w:val="en-US"/>
          </w:rPr>
          <w:delText>]</w:delText>
        </w:r>
      </w:del>
      <w:r>
        <w:rPr>
          <w:lang w:val="en-US"/>
        </w:rPr>
        <w:t xml:space="preserve"> Davies JT. Study of foam stabilizers using a new (\"viscous-traction\") surface viscometer. Proc Intern Congr Surface Activity, 2nd, London</w:t>
      </w:r>
      <w:del w:id="743" w:author="User" w:date="2018-04-03T14:28:00Z">
        <w:r w:rsidDel="000376B2">
          <w:rPr>
            <w:lang w:val="en-US"/>
          </w:rPr>
          <w:delText>.</w:delText>
        </w:r>
      </w:del>
      <w:r>
        <w:rPr>
          <w:lang w:val="en-US"/>
        </w:rPr>
        <w:t xml:space="preserve"> 1957</w:t>
      </w:r>
      <w:del w:id="744" w:author="User" w:date="2018-04-03T14:28:00Z">
        <w:r w:rsidDel="000376B2">
          <w:rPr>
            <w:lang w:val="en-US"/>
          </w:rPr>
          <w:delText>:</w:delText>
        </w:r>
      </w:del>
      <w:ins w:id="745" w:author="User" w:date="2018-04-03T14:28:00Z">
        <w:r w:rsidR="000376B2">
          <w:rPr>
            <w:rFonts w:eastAsiaTheme="minorEastAsia" w:hint="eastAsia"/>
            <w:lang w:val="en-US" w:eastAsia="zh-CN"/>
          </w:rPr>
          <w:t xml:space="preserve">; </w:t>
        </w:r>
      </w:ins>
      <w:r>
        <w:rPr>
          <w:lang w:val="en-US"/>
        </w:rPr>
        <w:t>220-4.</w:t>
      </w:r>
    </w:p>
    <w:p w:rsidR="00B7469C" w:rsidRDefault="00B7469C" w:rsidP="00B7469C">
      <w:pPr>
        <w:spacing w:line="240" w:lineRule="auto"/>
        <w:ind w:firstLine="0"/>
        <w:rPr>
          <w:lang w:val="en-US"/>
        </w:rPr>
      </w:pPr>
      <w:del w:id="746" w:author="User" w:date="2018-04-03T14:29:00Z">
        <w:r w:rsidDel="000376B2">
          <w:rPr>
            <w:lang w:val="en-US"/>
          </w:rPr>
          <w:delText>[</w:delText>
        </w:r>
      </w:del>
      <w:r>
        <w:rPr>
          <w:lang w:val="en-US"/>
        </w:rPr>
        <w:t>33</w:t>
      </w:r>
      <w:ins w:id="747" w:author="User" w:date="2018-04-03T14:29:00Z">
        <w:r w:rsidR="000376B2">
          <w:rPr>
            <w:rFonts w:eastAsiaTheme="minorEastAsia" w:hint="eastAsia"/>
            <w:lang w:val="en-US" w:eastAsia="zh-CN"/>
          </w:rPr>
          <w:t>.</w:t>
        </w:r>
      </w:ins>
      <w:del w:id="748" w:author="User" w:date="2018-04-03T14:29:00Z">
        <w:r w:rsidDel="000376B2">
          <w:rPr>
            <w:lang w:val="en-US"/>
          </w:rPr>
          <w:delText>]</w:delText>
        </w:r>
      </w:del>
      <w:r>
        <w:rPr>
          <w:lang w:val="en-US"/>
        </w:rPr>
        <w:t xml:space="preserve"> Lu JR, Marrocco A, Su T, Thomas RK, Penfold J. Adsorption of dodecyl sulfate surfactants with monovalent metal counterions at the air-water interface studied by neutron reflection and surface tension. J Colloid Interface Sci</w:t>
      </w:r>
      <w:del w:id="749" w:author="User" w:date="2018-04-03T14:29:00Z">
        <w:r w:rsidDel="000376B2">
          <w:rPr>
            <w:lang w:val="en-US"/>
          </w:rPr>
          <w:delText>.</w:delText>
        </w:r>
      </w:del>
      <w:r>
        <w:rPr>
          <w:lang w:val="en-US"/>
        </w:rPr>
        <w:t xml:space="preserve"> 1993;</w:t>
      </w:r>
      <w:ins w:id="750" w:author="User" w:date="2018-04-03T14:29:00Z">
        <w:r w:rsidR="000376B2">
          <w:rPr>
            <w:rFonts w:eastAsiaTheme="minorEastAsia" w:hint="eastAsia"/>
            <w:lang w:val="en-US" w:eastAsia="zh-CN"/>
          </w:rPr>
          <w:t xml:space="preserve"> </w:t>
        </w:r>
      </w:ins>
      <w:r>
        <w:rPr>
          <w:lang w:val="en-US"/>
        </w:rPr>
        <w:t>158:</w:t>
      </w:r>
      <w:ins w:id="751" w:author="User" w:date="2018-04-03T14:29:00Z">
        <w:r w:rsidR="000376B2">
          <w:rPr>
            <w:rFonts w:eastAsiaTheme="minorEastAsia" w:hint="eastAsia"/>
            <w:lang w:val="en-US" w:eastAsia="zh-CN"/>
          </w:rPr>
          <w:t xml:space="preserve"> </w:t>
        </w:r>
      </w:ins>
      <w:r>
        <w:rPr>
          <w:lang w:val="en-US"/>
        </w:rPr>
        <w:t>303-16.</w:t>
      </w:r>
    </w:p>
    <w:p w:rsidR="00B7469C" w:rsidRDefault="00B7469C" w:rsidP="00B7469C">
      <w:pPr>
        <w:spacing w:line="240" w:lineRule="auto"/>
        <w:ind w:firstLine="0"/>
        <w:rPr>
          <w:lang w:val="en-US"/>
        </w:rPr>
      </w:pPr>
      <w:del w:id="752" w:author="User" w:date="2018-04-03T14:29:00Z">
        <w:r w:rsidDel="000376B2">
          <w:rPr>
            <w:lang w:val="en-US"/>
          </w:rPr>
          <w:delText>[</w:delText>
        </w:r>
      </w:del>
      <w:r>
        <w:rPr>
          <w:lang w:val="en-US"/>
        </w:rPr>
        <w:t>34</w:t>
      </w:r>
      <w:ins w:id="753" w:author="User" w:date="2018-04-03T14:29:00Z">
        <w:r w:rsidR="000376B2">
          <w:rPr>
            <w:rFonts w:eastAsiaTheme="minorEastAsia" w:hint="eastAsia"/>
            <w:lang w:val="en-US" w:eastAsia="zh-CN"/>
          </w:rPr>
          <w:t>.</w:t>
        </w:r>
      </w:ins>
      <w:del w:id="754" w:author="User" w:date="2018-04-03T14:29:00Z">
        <w:r w:rsidDel="000376B2">
          <w:rPr>
            <w:lang w:val="en-US"/>
          </w:rPr>
          <w:delText>]</w:delText>
        </w:r>
      </w:del>
      <w:r>
        <w:rPr>
          <w:lang w:val="en-US"/>
        </w:rPr>
        <w:t xml:space="preserve"> Israelachvili JN. Intermolecular and Surface Forces. New York: Acad. Press</w:t>
      </w:r>
      <w:del w:id="755" w:author="User" w:date="2018-04-03T14:29:00Z">
        <w:r w:rsidDel="000376B2">
          <w:rPr>
            <w:lang w:val="en-US"/>
          </w:rPr>
          <w:delText>.;</w:delText>
        </w:r>
      </w:del>
      <w:r>
        <w:rPr>
          <w:lang w:val="en-US"/>
        </w:rPr>
        <w:t xml:space="preserve"> 1985.</w:t>
      </w:r>
    </w:p>
    <w:p w:rsidR="00B7469C" w:rsidRDefault="00B7469C" w:rsidP="00B7469C">
      <w:pPr>
        <w:spacing w:line="240" w:lineRule="auto"/>
        <w:ind w:firstLine="0"/>
        <w:rPr>
          <w:lang w:val="en-US"/>
        </w:rPr>
      </w:pPr>
      <w:del w:id="756" w:author="User" w:date="2018-04-03T14:29:00Z">
        <w:r w:rsidDel="000376B2">
          <w:rPr>
            <w:lang w:val="en-US"/>
          </w:rPr>
          <w:delText>[</w:delText>
        </w:r>
      </w:del>
      <w:r>
        <w:rPr>
          <w:lang w:val="en-US"/>
        </w:rPr>
        <w:t>35</w:t>
      </w:r>
      <w:ins w:id="757" w:author="User" w:date="2018-04-03T14:29:00Z">
        <w:r w:rsidR="000376B2">
          <w:rPr>
            <w:rFonts w:eastAsiaTheme="minorEastAsia" w:hint="eastAsia"/>
            <w:lang w:val="en-US" w:eastAsia="zh-CN"/>
          </w:rPr>
          <w:t>.</w:t>
        </w:r>
      </w:ins>
      <w:del w:id="758" w:author="User" w:date="2018-04-03T14:29:00Z">
        <w:r w:rsidDel="000376B2">
          <w:rPr>
            <w:lang w:val="en-US"/>
          </w:rPr>
          <w:delText>]</w:delText>
        </w:r>
      </w:del>
      <w:r>
        <w:rPr>
          <w:lang w:val="en-US"/>
        </w:rPr>
        <w:t xml:space="preserve"> Jones G, Ray WA. The surface tension of solutions of electrolytes as a function of the concentration. III. Sodium chloride. J Am Chem Soc</w:t>
      </w:r>
      <w:del w:id="759" w:author="User" w:date="2018-04-03T14:30:00Z">
        <w:r w:rsidDel="000376B2">
          <w:rPr>
            <w:lang w:val="en-US"/>
          </w:rPr>
          <w:delText>.</w:delText>
        </w:r>
      </w:del>
      <w:r>
        <w:rPr>
          <w:lang w:val="en-US"/>
        </w:rPr>
        <w:t xml:space="preserve"> 1941;</w:t>
      </w:r>
      <w:ins w:id="760" w:author="User" w:date="2018-04-03T14:30:00Z">
        <w:r w:rsidR="000376B2">
          <w:rPr>
            <w:rFonts w:eastAsiaTheme="minorEastAsia" w:hint="eastAsia"/>
            <w:lang w:val="en-US" w:eastAsia="zh-CN"/>
          </w:rPr>
          <w:t xml:space="preserve"> </w:t>
        </w:r>
      </w:ins>
      <w:r>
        <w:rPr>
          <w:lang w:val="en-US"/>
        </w:rPr>
        <w:t>63:</w:t>
      </w:r>
      <w:ins w:id="761" w:author="User" w:date="2018-04-03T14:30:00Z">
        <w:r w:rsidR="000376B2">
          <w:rPr>
            <w:rFonts w:eastAsiaTheme="minorEastAsia" w:hint="eastAsia"/>
            <w:lang w:val="en-US" w:eastAsia="zh-CN"/>
          </w:rPr>
          <w:t xml:space="preserve"> </w:t>
        </w:r>
      </w:ins>
      <w:r>
        <w:rPr>
          <w:lang w:val="en-US"/>
        </w:rPr>
        <w:t>3262-3.</w:t>
      </w:r>
    </w:p>
    <w:p w:rsidR="00B7469C" w:rsidRDefault="00B7469C" w:rsidP="00B7469C">
      <w:pPr>
        <w:spacing w:line="240" w:lineRule="auto"/>
        <w:ind w:firstLine="0"/>
        <w:rPr>
          <w:lang w:val="en-US"/>
        </w:rPr>
      </w:pPr>
      <w:del w:id="762" w:author="User" w:date="2018-04-03T14:30:00Z">
        <w:r w:rsidDel="000376B2">
          <w:rPr>
            <w:lang w:val="en-US"/>
          </w:rPr>
          <w:delText>[</w:delText>
        </w:r>
      </w:del>
      <w:r>
        <w:rPr>
          <w:lang w:val="en-US"/>
        </w:rPr>
        <w:t>36</w:t>
      </w:r>
      <w:ins w:id="763" w:author="User" w:date="2018-04-03T14:30:00Z">
        <w:r w:rsidR="000376B2">
          <w:rPr>
            <w:rFonts w:eastAsiaTheme="minorEastAsia" w:hint="eastAsia"/>
            <w:lang w:val="en-US" w:eastAsia="zh-CN"/>
          </w:rPr>
          <w:t>.</w:t>
        </w:r>
      </w:ins>
      <w:del w:id="764" w:author="User" w:date="2018-04-03T14:30:00Z">
        <w:r w:rsidDel="000376B2">
          <w:rPr>
            <w:lang w:val="en-US"/>
          </w:rPr>
          <w:delText>]</w:delText>
        </w:r>
      </w:del>
      <w:r>
        <w:rPr>
          <w:lang w:val="en-US"/>
        </w:rPr>
        <w:t xml:space="preserve"> Collins KD. Charge density-dependent strength of hydration and biological structure. Biophys J</w:t>
      </w:r>
      <w:del w:id="765" w:author="User" w:date="2018-04-03T14:30:00Z">
        <w:r w:rsidDel="000376B2">
          <w:rPr>
            <w:lang w:val="en-US"/>
          </w:rPr>
          <w:delText>.</w:delText>
        </w:r>
      </w:del>
      <w:r>
        <w:rPr>
          <w:lang w:val="en-US"/>
        </w:rPr>
        <w:t xml:space="preserve"> 1997;</w:t>
      </w:r>
      <w:ins w:id="766" w:author="User" w:date="2018-04-03T14:30:00Z">
        <w:r w:rsidR="000376B2">
          <w:rPr>
            <w:rFonts w:eastAsiaTheme="minorEastAsia" w:hint="eastAsia"/>
            <w:lang w:val="en-US" w:eastAsia="zh-CN"/>
          </w:rPr>
          <w:t xml:space="preserve"> </w:t>
        </w:r>
      </w:ins>
      <w:r>
        <w:rPr>
          <w:lang w:val="en-US"/>
        </w:rPr>
        <w:t>72:</w:t>
      </w:r>
      <w:ins w:id="767" w:author="User" w:date="2018-04-03T14:30:00Z">
        <w:r w:rsidR="000376B2">
          <w:rPr>
            <w:rFonts w:eastAsiaTheme="minorEastAsia" w:hint="eastAsia"/>
            <w:lang w:val="en-US" w:eastAsia="zh-CN"/>
          </w:rPr>
          <w:t xml:space="preserve"> </w:t>
        </w:r>
      </w:ins>
      <w:r>
        <w:rPr>
          <w:lang w:val="en-US"/>
        </w:rPr>
        <w:t>65-76.</w:t>
      </w:r>
    </w:p>
    <w:p w:rsidR="00B7469C" w:rsidRDefault="00B7469C" w:rsidP="00B7469C">
      <w:pPr>
        <w:spacing w:line="240" w:lineRule="auto"/>
        <w:ind w:firstLine="0"/>
        <w:rPr>
          <w:lang w:val="en-US"/>
        </w:rPr>
      </w:pPr>
      <w:del w:id="768" w:author="User" w:date="2018-04-03T14:30:00Z">
        <w:r w:rsidDel="000376B2">
          <w:rPr>
            <w:lang w:val="en-US"/>
          </w:rPr>
          <w:delText>[</w:delText>
        </w:r>
      </w:del>
      <w:r>
        <w:rPr>
          <w:lang w:val="en-US"/>
        </w:rPr>
        <w:t>37</w:t>
      </w:r>
      <w:ins w:id="769" w:author="User" w:date="2018-04-03T14:30:00Z">
        <w:r w:rsidR="000376B2">
          <w:rPr>
            <w:rFonts w:eastAsiaTheme="minorEastAsia" w:hint="eastAsia"/>
            <w:lang w:val="en-US" w:eastAsia="zh-CN"/>
          </w:rPr>
          <w:t>.</w:t>
        </w:r>
      </w:ins>
      <w:del w:id="770" w:author="User" w:date="2018-04-03T14:30:00Z">
        <w:r w:rsidDel="000376B2">
          <w:rPr>
            <w:lang w:val="en-US"/>
          </w:rPr>
          <w:delText>]</w:delText>
        </w:r>
      </w:del>
      <w:r>
        <w:rPr>
          <w:lang w:val="en-US"/>
        </w:rPr>
        <w:t xml:space="preserve"> Marcus Y. Effect of Ions on the Structure of Water: Structure Making and Breaking. Chem Rev</w:t>
      </w:r>
      <w:del w:id="771" w:author="User" w:date="2018-04-03T14:30:00Z">
        <w:r w:rsidDel="000376B2">
          <w:rPr>
            <w:lang w:val="en-US"/>
          </w:rPr>
          <w:delText>.</w:delText>
        </w:r>
      </w:del>
      <w:r>
        <w:rPr>
          <w:lang w:val="en-US"/>
        </w:rPr>
        <w:t xml:space="preserve"> 2009;</w:t>
      </w:r>
      <w:ins w:id="772" w:author="User" w:date="2018-04-03T14:30:00Z">
        <w:r w:rsidR="000376B2">
          <w:rPr>
            <w:rFonts w:eastAsiaTheme="minorEastAsia" w:hint="eastAsia"/>
            <w:lang w:val="en-US" w:eastAsia="zh-CN"/>
          </w:rPr>
          <w:t xml:space="preserve"> </w:t>
        </w:r>
      </w:ins>
      <w:r>
        <w:rPr>
          <w:lang w:val="en-US"/>
        </w:rPr>
        <w:t>109:</w:t>
      </w:r>
      <w:ins w:id="773" w:author="User" w:date="2018-04-03T14:30:00Z">
        <w:r w:rsidR="000376B2">
          <w:rPr>
            <w:rFonts w:eastAsiaTheme="minorEastAsia" w:hint="eastAsia"/>
            <w:lang w:val="en-US" w:eastAsia="zh-CN"/>
          </w:rPr>
          <w:t xml:space="preserve"> </w:t>
        </w:r>
      </w:ins>
      <w:r>
        <w:rPr>
          <w:lang w:val="en-US"/>
        </w:rPr>
        <w:t>1346-70.</w:t>
      </w:r>
    </w:p>
    <w:p w:rsidR="00B7469C" w:rsidRDefault="00B7469C" w:rsidP="00B7469C">
      <w:pPr>
        <w:spacing w:line="240" w:lineRule="auto"/>
        <w:ind w:firstLine="0"/>
        <w:rPr>
          <w:lang w:val="en-US"/>
        </w:rPr>
      </w:pPr>
      <w:del w:id="774" w:author="User" w:date="2018-04-03T14:31:00Z">
        <w:r w:rsidDel="000376B2">
          <w:rPr>
            <w:lang w:val="en-US"/>
          </w:rPr>
          <w:delText>[</w:delText>
        </w:r>
      </w:del>
      <w:r>
        <w:rPr>
          <w:lang w:val="en-US"/>
        </w:rPr>
        <w:t>38</w:t>
      </w:r>
      <w:ins w:id="775" w:author="User" w:date="2018-04-03T14:31:00Z">
        <w:r w:rsidR="000376B2">
          <w:rPr>
            <w:rFonts w:eastAsiaTheme="minorEastAsia" w:hint="eastAsia"/>
            <w:lang w:val="en-US" w:eastAsia="zh-CN"/>
          </w:rPr>
          <w:t>.</w:t>
        </w:r>
      </w:ins>
      <w:del w:id="776" w:author="User" w:date="2018-04-03T14:31:00Z">
        <w:r w:rsidDel="000376B2">
          <w:rPr>
            <w:lang w:val="en-US"/>
          </w:rPr>
          <w:delText>]</w:delText>
        </w:r>
      </w:del>
      <w:r>
        <w:rPr>
          <w:lang w:val="en-US"/>
        </w:rPr>
        <w:t xml:space="preserve"> Marcus Y. Ion properties. New York: Marcel Dekker</w:t>
      </w:r>
      <w:del w:id="777" w:author="User" w:date="2018-04-03T14:31:00Z">
        <w:r w:rsidDel="000376B2">
          <w:rPr>
            <w:lang w:val="en-US"/>
          </w:rPr>
          <w:delText>;</w:delText>
        </w:r>
      </w:del>
      <w:r>
        <w:rPr>
          <w:lang w:val="en-US"/>
        </w:rPr>
        <w:t xml:space="preserve"> 1997.</w:t>
      </w:r>
    </w:p>
    <w:p w:rsidR="00B7469C" w:rsidRDefault="00B7469C" w:rsidP="00B7469C">
      <w:pPr>
        <w:spacing w:line="240" w:lineRule="auto"/>
        <w:ind w:firstLine="0"/>
        <w:rPr>
          <w:lang w:val="en-US"/>
        </w:rPr>
      </w:pPr>
      <w:del w:id="778" w:author="User" w:date="2018-04-03T14:31:00Z">
        <w:r w:rsidDel="000376B2">
          <w:rPr>
            <w:lang w:val="en-US"/>
          </w:rPr>
          <w:delText>[</w:delText>
        </w:r>
      </w:del>
      <w:r>
        <w:rPr>
          <w:lang w:val="en-US"/>
        </w:rPr>
        <w:t>39</w:t>
      </w:r>
      <w:ins w:id="779" w:author="User" w:date="2018-04-03T14:31:00Z">
        <w:r w:rsidR="000376B2">
          <w:rPr>
            <w:rFonts w:eastAsiaTheme="minorEastAsia" w:hint="eastAsia"/>
            <w:lang w:val="en-US" w:eastAsia="zh-CN"/>
          </w:rPr>
          <w:t>.</w:t>
        </w:r>
      </w:ins>
      <w:del w:id="780" w:author="User" w:date="2018-04-03T14:31:00Z">
        <w:r w:rsidDel="000376B2">
          <w:rPr>
            <w:lang w:val="en-US"/>
          </w:rPr>
          <w:delText>]</w:delText>
        </w:r>
      </w:del>
      <w:r>
        <w:rPr>
          <w:lang w:val="en-US"/>
        </w:rPr>
        <w:t xml:space="preserve"> Marcus Y. Thermodynamics of Ion Hydration and Its Interpretation in Terms of a Common Model. Pure Appl Chem</w:t>
      </w:r>
      <w:del w:id="781" w:author="User" w:date="2018-04-03T14:31:00Z">
        <w:r w:rsidDel="000376B2">
          <w:rPr>
            <w:lang w:val="en-US"/>
          </w:rPr>
          <w:delText>.</w:delText>
        </w:r>
      </w:del>
      <w:r>
        <w:rPr>
          <w:lang w:val="en-US"/>
        </w:rPr>
        <w:t xml:space="preserve"> 1987;</w:t>
      </w:r>
      <w:ins w:id="782" w:author="User" w:date="2018-04-03T14:31:00Z">
        <w:r w:rsidR="000376B2">
          <w:rPr>
            <w:rFonts w:eastAsiaTheme="minorEastAsia" w:hint="eastAsia"/>
            <w:lang w:val="en-US" w:eastAsia="zh-CN"/>
          </w:rPr>
          <w:t xml:space="preserve"> </w:t>
        </w:r>
      </w:ins>
      <w:r>
        <w:rPr>
          <w:lang w:val="en-US"/>
        </w:rPr>
        <w:t>59:</w:t>
      </w:r>
      <w:ins w:id="783" w:author="User" w:date="2018-04-03T14:31:00Z">
        <w:r w:rsidR="000376B2">
          <w:rPr>
            <w:rFonts w:eastAsiaTheme="minorEastAsia" w:hint="eastAsia"/>
            <w:lang w:val="en-US" w:eastAsia="zh-CN"/>
          </w:rPr>
          <w:t xml:space="preserve"> </w:t>
        </w:r>
      </w:ins>
      <w:r>
        <w:rPr>
          <w:lang w:val="en-US"/>
        </w:rPr>
        <w:t>1093-101.</w:t>
      </w:r>
    </w:p>
    <w:p w:rsidR="00B7469C" w:rsidRDefault="00B7469C" w:rsidP="00B7469C">
      <w:pPr>
        <w:spacing w:line="240" w:lineRule="auto"/>
        <w:ind w:firstLine="0"/>
        <w:rPr>
          <w:lang w:val="en-US"/>
        </w:rPr>
      </w:pPr>
      <w:del w:id="784" w:author="User" w:date="2018-04-03T14:31:00Z">
        <w:r w:rsidDel="000376B2">
          <w:rPr>
            <w:lang w:val="en-US"/>
          </w:rPr>
          <w:delText>[</w:delText>
        </w:r>
      </w:del>
      <w:r>
        <w:rPr>
          <w:lang w:val="en-US"/>
        </w:rPr>
        <w:t>40</w:t>
      </w:r>
      <w:ins w:id="785" w:author="User" w:date="2018-04-03T14:31:00Z">
        <w:r w:rsidR="000376B2">
          <w:rPr>
            <w:rFonts w:eastAsiaTheme="minorEastAsia" w:hint="eastAsia"/>
            <w:lang w:val="en-US" w:eastAsia="zh-CN"/>
          </w:rPr>
          <w:t>.</w:t>
        </w:r>
      </w:ins>
      <w:del w:id="786" w:author="User" w:date="2018-04-03T14:31:00Z">
        <w:r w:rsidDel="000376B2">
          <w:rPr>
            <w:lang w:val="en-US"/>
          </w:rPr>
          <w:delText>]</w:delText>
        </w:r>
      </w:del>
      <w:r>
        <w:rPr>
          <w:lang w:val="en-US"/>
        </w:rPr>
        <w:t xml:space="preserve"> Kunz W, Belloni L, Bernard O, Ninham BW. Osmotic coefficients and surface tensions of aqueous electrolyte solutions: Role of dispersion forces. J Phys Chem B</w:t>
      </w:r>
      <w:del w:id="787" w:author="User" w:date="2018-04-03T14:31:00Z">
        <w:r w:rsidDel="000376B2">
          <w:rPr>
            <w:lang w:val="en-US"/>
          </w:rPr>
          <w:delText>.</w:delText>
        </w:r>
      </w:del>
      <w:r>
        <w:rPr>
          <w:lang w:val="en-US"/>
        </w:rPr>
        <w:t xml:space="preserve"> 2004;</w:t>
      </w:r>
      <w:ins w:id="788" w:author="User" w:date="2018-04-03T14:31:00Z">
        <w:r w:rsidR="000376B2">
          <w:rPr>
            <w:rFonts w:eastAsiaTheme="minorEastAsia" w:hint="eastAsia"/>
            <w:lang w:val="en-US" w:eastAsia="zh-CN"/>
          </w:rPr>
          <w:t xml:space="preserve"> </w:t>
        </w:r>
      </w:ins>
      <w:r>
        <w:rPr>
          <w:lang w:val="en-US"/>
        </w:rPr>
        <w:t>108:</w:t>
      </w:r>
      <w:ins w:id="789" w:author="User" w:date="2018-04-03T14:31:00Z">
        <w:r w:rsidR="000376B2">
          <w:rPr>
            <w:rFonts w:eastAsiaTheme="minorEastAsia" w:hint="eastAsia"/>
            <w:lang w:val="en-US" w:eastAsia="zh-CN"/>
          </w:rPr>
          <w:t xml:space="preserve"> </w:t>
        </w:r>
      </w:ins>
      <w:r>
        <w:rPr>
          <w:lang w:val="en-US"/>
        </w:rPr>
        <w:t>2398-404.</w:t>
      </w:r>
    </w:p>
    <w:p w:rsidR="00B7469C" w:rsidRDefault="00B7469C" w:rsidP="00B7469C">
      <w:pPr>
        <w:spacing w:line="240" w:lineRule="auto"/>
        <w:ind w:firstLine="0"/>
        <w:rPr>
          <w:lang w:val="en-US"/>
        </w:rPr>
      </w:pPr>
      <w:del w:id="790" w:author="User" w:date="2018-04-03T14:31:00Z">
        <w:r w:rsidDel="000376B2">
          <w:rPr>
            <w:lang w:val="en-US"/>
          </w:rPr>
          <w:delText>[</w:delText>
        </w:r>
      </w:del>
      <w:r>
        <w:rPr>
          <w:lang w:val="en-US"/>
        </w:rPr>
        <w:t>41</w:t>
      </w:r>
      <w:ins w:id="791" w:author="User" w:date="2018-04-03T14:31:00Z">
        <w:r w:rsidR="000376B2">
          <w:rPr>
            <w:rFonts w:eastAsiaTheme="minorEastAsia" w:hint="eastAsia"/>
            <w:lang w:val="en-US" w:eastAsia="zh-CN"/>
          </w:rPr>
          <w:t>.</w:t>
        </w:r>
      </w:ins>
      <w:del w:id="792" w:author="User" w:date="2018-04-03T14:31:00Z">
        <w:r w:rsidDel="000376B2">
          <w:rPr>
            <w:lang w:val="en-US"/>
          </w:rPr>
          <w:delText>]</w:delText>
        </w:r>
      </w:del>
      <w:r>
        <w:rPr>
          <w:lang w:val="en-US"/>
        </w:rPr>
        <w:t xml:space="preserve"> Nikolskij BP. Handbook of the Chemist (In Russian). Moscow: Khimia</w:t>
      </w:r>
      <w:del w:id="793" w:author="User" w:date="2018-04-03T14:32:00Z">
        <w:r w:rsidDel="000376B2">
          <w:rPr>
            <w:lang w:val="en-US"/>
          </w:rPr>
          <w:delText>;</w:delText>
        </w:r>
      </w:del>
      <w:r>
        <w:rPr>
          <w:lang w:val="en-US"/>
        </w:rPr>
        <w:t xml:space="preserve"> 1966.</w:t>
      </w:r>
    </w:p>
    <w:p w:rsidR="00B7469C" w:rsidRDefault="00B7469C" w:rsidP="00B7469C">
      <w:pPr>
        <w:spacing w:line="240" w:lineRule="auto"/>
        <w:ind w:firstLine="0"/>
        <w:rPr>
          <w:lang w:val="en-US"/>
        </w:rPr>
      </w:pPr>
      <w:del w:id="794" w:author="User" w:date="2018-04-03T14:32:00Z">
        <w:r w:rsidDel="000376B2">
          <w:rPr>
            <w:lang w:val="en-US"/>
          </w:rPr>
          <w:delText>[</w:delText>
        </w:r>
      </w:del>
      <w:r>
        <w:rPr>
          <w:lang w:val="en-US"/>
        </w:rPr>
        <w:t>42</w:t>
      </w:r>
      <w:del w:id="795" w:author="User" w:date="2018-04-03T14:32:00Z">
        <w:r w:rsidDel="000376B2">
          <w:rPr>
            <w:lang w:val="en-US"/>
          </w:rPr>
          <w:delText>]</w:delText>
        </w:r>
      </w:del>
      <w:r>
        <w:rPr>
          <w:lang w:val="en-US"/>
        </w:rPr>
        <w:t xml:space="preserve"> Dietrich B, Kintzinger JP, Lehn JM, Metz B, Zahidi A. Stability, Molecular-Dynamics in Solution, and X-Ray Structure of the Ammonium Cryptate [Nh4+-Subset-of-2.2.2]Pf6. J Phys Chem</w:t>
      </w:r>
      <w:del w:id="796" w:author="User" w:date="2018-04-03T14:32:00Z">
        <w:r w:rsidDel="000376B2">
          <w:rPr>
            <w:lang w:val="en-US"/>
          </w:rPr>
          <w:delText>.</w:delText>
        </w:r>
      </w:del>
      <w:r>
        <w:rPr>
          <w:lang w:val="en-US"/>
        </w:rPr>
        <w:t xml:space="preserve"> 1987;</w:t>
      </w:r>
      <w:ins w:id="797" w:author="User" w:date="2018-04-03T14:32:00Z">
        <w:r w:rsidR="000376B2">
          <w:rPr>
            <w:rFonts w:eastAsiaTheme="minorEastAsia" w:hint="eastAsia"/>
            <w:lang w:val="en-US" w:eastAsia="zh-CN"/>
          </w:rPr>
          <w:t xml:space="preserve"> </w:t>
        </w:r>
      </w:ins>
      <w:r>
        <w:rPr>
          <w:lang w:val="en-US"/>
        </w:rPr>
        <w:t>91:</w:t>
      </w:r>
      <w:ins w:id="798" w:author="User" w:date="2018-04-03T14:32:00Z">
        <w:r w:rsidR="000376B2">
          <w:rPr>
            <w:rFonts w:eastAsiaTheme="minorEastAsia" w:hint="eastAsia"/>
            <w:lang w:val="en-US" w:eastAsia="zh-CN"/>
          </w:rPr>
          <w:t xml:space="preserve"> </w:t>
        </w:r>
      </w:ins>
      <w:r>
        <w:rPr>
          <w:lang w:val="en-US"/>
        </w:rPr>
        <w:t>6600-6.</w:t>
      </w:r>
    </w:p>
    <w:p w:rsidR="00B7469C" w:rsidRDefault="00B7469C" w:rsidP="00B7469C">
      <w:pPr>
        <w:spacing w:line="240" w:lineRule="auto"/>
        <w:ind w:firstLine="0"/>
        <w:rPr>
          <w:lang w:val="en-US"/>
        </w:rPr>
      </w:pPr>
      <w:del w:id="799" w:author="User" w:date="2018-04-03T14:32:00Z">
        <w:r w:rsidDel="000376B2">
          <w:rPr>
            <w:lang w:val="en-US"/>
          </w:rPr>
          <w:delText>[</w:delText>
        </w:r>
      </w:del>
      <w:r>
        <w:rPr>
          <w:lang w:val="en-US"/>
        </w:rPr>
        <w:t>43</w:t>
      </w:r>
      <w:ins w:id="800" w:author="User" w:date="2018-04-03T14:32:00Z">
        <w:r w:rsidR="000376B2">
          <w:rPr>
            <w:rFonts w:eastAsiaTheme="minorEastAsia" w:hint="eastAsia"/>
            <w:lang w:val="en-US" w:eastAsia="zh-CN"/>
          </w:rPr>
          <w:t>.</w:t>
        </w:r>
      </w:ins>
      <w:del w:id="801" w:author="User" w:date="2018-04-03T14:32:00Z">
        <w:r w:rsidDel="000376B2">
          <w:rPr>
            <w:lang w:val="en-US"/>
          </w:rPr>
          <w:delText>]</w:delText>
        </w:r>
      </w:del>
      <w:r>
        <w:rPr>
          <w:lang w:val="en-US"/>
        </w:rPr>
        <w:t xml:space="preserve"> Lide DR. CRC Handbook of Chemistry and Physics, 83rd Edition</w:t>
      </w:r>
      <w:ins w:id="802" w:author="User" w:date="2018-04-03T14:32:00Z">
        <w:r w:rsidR="000376B2">
          <w:rPr>
            <w:rFonts w:eastAsiaTheme="minorEastAsia" w:hint="eastAsia"/>
            <w:lang w:val="en-US" w:eastAsia="zh-CN"/>
          </w:rPr>
          <w:t xml:space="preserve"> </w:t>
        </w:r>
      </w:ins>
      <w:r>
        <w:rPr>
          <w:lang w:val="en-US"/>
        </w:rPr>
        <w:t>2002.</w:t>
      </w:r>
    </w:p>
    <w:p w:rsidR="00B7469C" w:rsidRDefault="00B7469C" w:rsidP="00B7469C">
      <w:pPr>
        <w:spacing w:line="240" w:lineRule="auto"/>
        <w:ind w:firstLine="0"/>
        <w:rPr>
          <w:lang w:val="en-US"/>
        </w:rPr>
      </w:pPr>
      <w:del w:id="803" w:author="User" w:date="2018-04-03T14:32:00Z">
        <w:r w:rsidDel="000376B2">
          <w:rPr>
            <w:lang w:val="en-US"/>
          </w:rPr>
          <w:delText>[</w:delText>
        </w:r>
      </w:del>
      <w:r>
        <w:rPr>
          <w:lang w:val="en-US"/>
        </w:rPr>
        <w:t>44</w:t>
      </w:r>
      <w:ins w:id="804" w:author="User" w:date="2018-04-03T14:32:00Z">
        <w:r w:rsidR="000376B2">
          <w:rPr>
            <w:rFonts w:eastAsiaTheme="minorEastAsia" w:hint="eastAsia"/>
            <w:lang w:val="en-US" w:eastAsia="zh-CN"/>
          </w:rPr>
          <w:t>.</w:t>
        </w:r>
      </w:ins>
      <w:del w:id="805" w:author="User" w:date="2018-04-03T14:32:00Z">
        <w:r w:rsidDel="000376B2">
          <w:rPr>
            <w:lang w:val="en-US"/>
          </w:rPr>
          <w:delText>]</w:delText>
        </w:r>
      </w:del>
      <w:r>
        <w:rPr>
          <w:lang w:val="en-US"/>
        </w:rPr>
        <w:t xml:space="preserve"> Sett S, Karakashev SI, Smoukov SK, Yarin AL. Ion-specific effects in foams. Adv Colloid Interface Sci</w:t>
      </w:r>
      <w:del w:id="806" w:author="User" w:date="2018-04-03T14:32:00Z">
        <w:r w:rsidDel="00A452CC">
          <w:rPr>
            <w:lang w:val="en-US"/>
          </w:rPr>
          <w:delText>.</w:delText>
        </w:r>
      </w:del>
      <w:r>
        <w:rPr>
          <w:lang w:val="en-US"/>
        </w:rPr>
        <w:t xml:space="preserve"> 2015;</w:t>
      </w:r>
      <w:ins w:id="807" w:author="User" w:date="2018-04-03T14:32:00Z">
        <w:r w:rsidR="00A452CC">
          <w:rPr>
            <w:rFonts w:eastAsiaTheme="minorEastAsia" w:hint="eastAsia"/>
            <w:lang w:val="en-US" w:eastAsia="zh-CN"/>
          </w:rPr>
          <w:t xml:space="preserve"> </w:t>
        </w:r>
      </w:ins>
      <w:r>
        <w:rPr>
          <w:lang w:val="en-US"/>
        </w:rPr>
        <w:t>225:</w:t>
      </w:r>
      <w:ins w:id="808" w:author="User" w:date="2018-04-03T14:32:00Z">
        <w:r w:rsidR="00A452CC">
          <w:rPr>
            <w:rFonts w:eastAsiaTheme="minorEastAsia" w:hint="eastAsia"/>
            <w:lang w:val="en-US" w:eastAsia="zh-CN"/>
          </w:rPr>
          <w:t xml:space="preserve"> </w:t>
        </w:r>
      </w:ins>
      <w:r>
        <w:rPr>
          <w:lang w:val="en-US"/>
        </w:rPr>
        <w:t>98-113.</w:t>
      </w:r>
    </w:p>
    <w:p w:rsidR="00B7469C" w:rsidRDefault="00B7469C" w:rsidP="00B7469C">
      <w:pPr>
        <w:spacing w:line="240" w:lineRule="auto"/>
        <w:ind w:firstLine="0"/>
        <w:rPr>
          <w:lang w:val="en-US"/>
        </w:rPr>
      </w:pPr>
      <w:del w:id="809" w:author="User" w:date="2018-04-03T14:32:00Z">
        <w:r w:rsidDel="00A452CC">
          <w:rPr>
            <w:lang w:val="en-US"/>
          </w:rPr>
          <w:lastRenderedPageBreak/>
          <w:delText>[</w:delText>
        </w:r>
      </w:del>
      <w:r>
        <w:rPr>
          <w:lang w:val="en-US"/>
        </w:rPr>
        <w:t>45</w:t>
      </w:r>
      <w:ins w:id="810" w:author="User" w:date="2018-04-03T14:32:00Z">
        <w:r w:rsidR="00A452CC">
          <w:rPr>
            <w:rFonts w:eastAsiaTheme="minorEastAsia" w:hint="eastAsia"/>
            <w:lang w:val="en-US" w:eastAsia="zh-CN"/>
          </w:rPr>
          <w:t>.</w:t>
        </w:r>
      </w:ins>
      <w:del w:id="811" w:author="User" w:date="2018-04-03T14:32:00Z">
        <w:r w:rsidDel="00A452CC">
          <w:rPr>
            <w:lang w:val="en-US"/>
          </w:rPr>
          <w:delText>]</w:delText>
        </w:r>
      </w:del>
      <w:r>
        <w:rPr>
          <w:lang w:val="en-US"/>
        </w:rPr>
        <w:t xml:space="preserve"> Churaev NV, Derjagiun BV, Muller VM. Surface Forces: Springer</w:t>
      </w:r>
      <w:del w:id="812" w:author="User" w:date="2018-04-03T14:33:00Z">
        <w:r w:rsidDel="00A452CC">
          <w:rPr>
            <w:lang w:val="en-US"/>
          </w:rPr>
          <w:delText>;</w:delText>
        </w:r>
      </w:del>
      <w:r>
        <w:rPr>
          <w:lang w:val="en-US"/>
        </w:rPr>
        <w:t xml:space="preserve"> 1987.</w:t>
      </w:r>
    </w:p>
    <w:p w:rsidR="00B7469C" w:rsidRDefault="00B7469C" w:rsidP="00B7469C">
      <w:pPr>
        <w:spacing w:line="240" w:lineRule="auto"/>
        <w:ind w:firstLine="0"/>
        <w:rPr>
          <w:lang w:val="en-US"/>
        </w:rPr>
      </w:pPr>
      <w:del w:id="813" w:author="User" w:date="2018-04-03T14:33:00Z">
        <w:r w:rsidDel="00A452CC">
          <w:rPr>
            <w:lang w:val="en-US"/>
          </w:rPr>
          <w:delText>[</w:delText>
        </w:r>
      </w:del>
      <w:r>
        <w:rPr>
          <w:lang w:val="en-US"/>
        </w:rPr>
        <w:t>46</w:t>
      </w:r>
      <w:ins w:id="814" w:author="User" w:date="2018-04-03T14:33:00Z">
        <w:r w:rsidR="00A452CC">
          <w:rPr>
            <w:rFonts w:eastAsiaTheme="minorEastAsia" w:hint="eastAsia"/>
            <w:lang w:val="en-US" w:eastAsia="zh-CN"/>
          </w:rPr>
          <w:t>.</w:t>
        </w:r>
      </w:ins>
      <w:del w:id="815" w:author="User" w:date="2018-04-03T14:33:00Z">
        <w:r w:rsidDel="00A452CC">
          <w:rPr>
            <w:lang w:val="en-US"/>
          </w:rPr>
          <w:delText>]</w:delText>
        </w:r>
      </w:del>
      <w:r>
        <w:rPr>
          <w:lang w:val="en-US"/>
        </w:rPr>
        <w:t xml:space="preserve"> Ivanov IB, Hadjiiski A, Denkov ND, Gurkov TD, Kralchevsky PA, Koyasu S. Energy of adhesion of human T cells to adsorption layers of monoclonal antibodies measured by a film trapping technique. Biophysical Journal</w:t>
      </w:r>
      <w:del w:id="816" w:author="User" w:date="2018-04-03T14:33:00Z">
        <w:r w:rsidDel="00A452CC">
          <w:rPr>
            <w:lang w:val="en-US"/>
          </w:rPr>
          <w:delText>.</w:delText>
        </w:r>
      </w:del>
      <w:r>
        <w:rPr>
          <w:lang w:val="en-US"/>
        </w:rPr>
        <w:t xml:space="preserve"> 1998;</w:t>
      </w:r>
      <w:ins w:id="817" w:author="User" w:date="2018-04-03T14:33:00Z">
        <w:r w:rsidR="00A452CC">
          <w:rPr>
            <w:rFonts w:eastAsiaTheme="minorEastAsia" w:hint="eastAsia"/>
            <w:lang w:val="en-US" w:eastAsia="zh-CN"/>
          </w:rPr>
          <w:t xml:space="preserve"> </w:t>
        </w:r>
      </w:ins>
      <w:r>
        <w:rPr>
          <w:lang w:val="en-US"/>
        </w:rPr>
        <w:t>75:</w:t>
      </w:r>
      <w:ins w:id="818" w:author="User" w:date="2018-04-03T14:33:00Z">
        <w:r w:rsidR="00A452CC">
          <w:rPr>
            <w:rFonts w:eastAsiaTheme="minorEastAsia" w:hint="eastAsia"/>
            <w:lang w:val="en-US" w:eastAsia="zh-CN"/>
          </w:rPr>
          <w:t xml:space="preserve"> </w:t>
        </w:r>
      </w:ins>
      <w:r>
        <w:rPr>
          <w:lang w:val="en-US"/>
        </w:rPr>
        <w:t>545-56.</w:t>
      </w:r>
    </w:p>
    <w:p w:rsidR="00B7469C" w:rsidRDefault="00B7469C" w:rsidP="00B7469C">
      <w:pPr>
        <w:spacing w:line="240" w:lineRule="auto"/>
        <w:ind w:firstLine="0"/>
        <w:rPr>
          <w:lang w:val="en-US"/>
        </w:rPr>
      </w:pPr>
      <w:del w:id="819" w:author="User" w:date="2018-04-03T14:33:00Z">
        <w:r w:rsidDel="00A452CC">
          <w:rPr>
            <w:lang w:val="en-US"/>
          </w:rPr>
          <w:delText>[</w:delText>
        </w:r>
      </w:del>
      <w:r>
        <w:rPr>
          <w:lang w:val="en-US"/>
        </w:rPr>
        <w:t>47</w:t>
      </w:r>
      <w:ins w:id="820" w:author="User" w:date="2018-04-03T14:33:00Z">
        <w:r w:rsidR="00A452CC">
          <w:rPr>
            <w:rFonts w:eastAsiaTheme="minorEastAsia" w:hint="eastAsia"/>
            <w:lang w:val="en-US" w:eastAsia="zh-CN"/>
          </w:rPr>
          <w:t>.</w:t>
        </w:r>
      </w:ins>
      <w:del w:id="821" w:author="User" w:date="2018-04-03T14:33:00Z">
        <w:r w:rsidDel="00A452CC">
          <w:rPr>
            <w:lang w:val="en-US"/>
          </w:rPr>
          <w:delText>]</w:delText>
        </w:r>
      </w:del>
      <w:r>
        <w:rPr>
          <w:lang w:val="en-US"/>
        </w:rPr>
        <w:t xml:space="preserve"> Hadjiiski A, Dimova R, Denkov ND, Ivanov IB, Borwankar R. Film Trapping Technique - Precise Method for Three-Phase Contact Angle Determination of Solid and Fluid Particles of Micrometer Size. Langmuir</w:t>
      </w:r>
      <w:del w:id="822" w:author="User" w:date="2018-04-03T14:33:00Z">
        <w:r w:rsidDel="00A452CC">
          <w:rPr>
            <w:lang w:val="en-US"/>
          </w:rPr>
          <w:delText>.</w:delText>
        </w:r>
      </w:del>
      <w:r>
        <w:rPr>
          <w:lang w:val="en-US"/>
        </w:rPr>
        <w:t xml:space="preserve"> 1996;</w:t>
      </w:r>
      <w:ins w:id="823" w:author="User" w:date="2018-04-03T14:33:00Z">
        <w:r w:rsidR="00A452CC">
          <w:rPr>
            <w:rFonts w:eastAsiaTheme="minorEastAsia" w:hint="eastAsia"/>
            <w:lang w:val="en-US" w:eastAsia="zh-CN"/>
          </w:rPr>
          <w:t xml:space="preserve"> </w:t>
        </w:r>
      </w:ins>
      <w:r>
        <w:rPr>
          <w:lang w:val="en-US"/>
        </w:rPr>
        <w:t>12:</w:t>
      </w:r>
      <w:ins w:id="824" w:author="User" w:date="2018-04-03T14:33:00Z">
        <w:r w:rsidR="00A452CC">
          <w:rPr>
            <w:rFonts w:eastAsiaTheme="minorEastAsia" w:hint="eastAsia"/>
            <w:lang w:val="en-US" w:eastAsia="zh-CN"/>
          </w:rPr>
          <w:t xml:space="preserve"> </w:t>
        </w:r>
      </w:ins>
      <w:r>
        <w:rPr>
          <w:lang w:val="en-US"/>
        </w:rPr>
        <w:t>6665-75.</w:t>
      </w:r>
    </w:p>
    <w:p w:rsidR="00B7469C" w:rsidRDefault="00B7469C" w:rsidP="00B7469C">
      <w:pPr>
        <w:spacing w:line="240" w:lineRule="auto"/>
        <w:ind w:firstLine="0"/>
        <w:rPr>
          <w:lang w:val="en-US"/>
        </w:rPr>
      </w:pPr>
      <w:del w:id="825" w:author="User" w:date="2018-04-03T14:33:00Z">
        <w:r w:rsidDel="00A452CC">
          <w:rPr>
            <w:lang w:val="en-US"/>
          </w:rPr>
          <w:delText>[</w:delText>
        </w:r>
      </w:del>
      <w:r>
        <w:rPr>
          <w:lang w:val="en-US"/>
        </w:rPr>
        <w:t>48</w:t>
      </w:r>
      <w:ins w:id="826" w:author="User" w:date="2018-04-03T14:33:00Z">
        <w:r w:rsidR="00A452CC">
          <w:rPr>
            <w:rFonts w:eastAsiaTheme="minorEastAsia" w:hint="eastAsia"/>
            <w:lang w:val="en-US" w:eastAsia="zh-CN"/>
          </w:rPr>
          <w:t>.</w:t>
        </w:r>
      </w:ins>
      <w:del w:id="827" w:author="User" w:date="2018-04-03T14:33:00Z">
        <w:r w:rsidDel="00A452CC">
          <w:rPr>
            <w:lang w:val="en-US"/>
          </w:rPr>
          <w:delText>]</w:delText>
        </w:r>
      </w:del>
      <w:r>
        <w:rPr>
          <w:lang w:val="en-US"/>
        </w:rPr>
        <w:t xml:space="preserve"> Hadjiiski A, Tcholakova S, Ivanov IB, Gurkov TD, Leonard EF. Gentle film trapping technique with application to drop entry measurements. Langmuir</w:t>
      </w:r>
      <w:del w:id="828" w:author="User" w:date="2018-04-03T14:34:00Z">
        <w:r w:rsidDel="00A452CC">
          <w:rPr>
            <w:lang w:val="en-US"/>
          </w:rPr>
          <w:delText>.</w:delText>
        </w:r>
      </w:del>
      <w:r>
        <w:rPr>
          <w:lang w:val="en-US"/>
        </w:rPr>
        <w:t xml:space="preserve"> 2002;</w:t>
      </w:r>
      <w:ins w:id="829" w:author="User" w:date="2018-04-03T14:34:00Z">
        <w:r w:rsidR="00A452CC">
          <w:rPr>
            <w:rFonts w:eastAsiaTheme="minorEastAsia" w:hint="eastAsia"/>
            <w:lang w:val="en-US" w:eastAsia="zh-CN"/>
          </w:rPr>
          <w:t xml:space="preserve"> </w:t>
        </w:r>
      </w:ins>
      <w:r>
        <w:rPr>
          <w:lang w:val="en-US"/>
        </w:rPr>
        <w:t>18:</w:t>
      </w:r>
      <w:ins w:id="830" w:author="User" w:date="2018-04-03T14:34:00Z">
        <w:r w:rsidR="00A452CC">
          <w:rPr>
            <w:rFonts w:eastAsiaTheme="minorEastAsia" w:hint="eastAsia"/>
            <w:lang w:val="en-US" w:eastAsia="zh-CN"/>
          </w:rPr>
          <w:t xml:space="preserve"> </w:t>
        </w:r>
      </w:ins>
      <w:r>
        <w:rPr>
          <w:lang w:val="en-US"/>
        </w:rPr>
        <w:t>127-38.</w:t>
      </w:r>
    </w:p>
    <w:p w:rsidR="00B7469C" w:rsidRDefault="00B7469C" w:rsidP="00B7469C">
      <w:pPr>
        <w:spacing w:line="240" w:lineRule="auto"/>
        <w:ind w:firstLine="0"/>
        <w:rPr>
          <w:lang w:val="en-US"/>
        </w:rPr>
      </w:pPr>
      <w:del w:id="831" w:author="User" w:date="2018-04-03T14:33:00Z">
        <w:r w:rsidDel="00A452CC">
          <w:rPr>
            <w:lang w:val="en-US"/>
          </w:rPr>
          <w:delText>[</w:delText>
        </w:r>
      </w:del>
      <w:r>
        <w:rPr>
          <w:lang w:val="en-US"/>
        </w:rPr>
        <w:t>49</w:t>
      </w:r>
      <w:ins w:id="832" w:author="User" w:date="2018-04-03T14:33:00Z">
        <w:r w:rsidR="00A452CC">
          <w:rPr>
            <w:rFonts w:eastAsiaTheme="minorEastAsia" w:hint="eastAsia"/>
            <w:lang w:val="en-US" w:eastAsia="zh-CN"/>
          </w:rPr>
          <w:t>.</w:t>
        </w:r>
      </w:ins>
      <w:del w:id="833" w:author="User" w:date="2018-04-03T14:33:00Z">
        <w:r w:rsidDel="00A452CC">
          <w:rPr>
            <w:lang w:val="en-US"/>
          </w:rPr>
          <w:delText>]</w:delText>
        </w:r>
      </w:del>
      <w:r>
        <w:rPr>
          <w:lang w:val="en-US"/>
        </w:rPr>
        <w:t xml:space="preserve"> Tcholakova S, Denkov ND, Ivanov IB, Campbell B. Coalescence in beta-lactoglobulin-stabilized emulsions: Effects of protein adsorption and drop size. Langmuir</w:t>
      </w:r>
      <w:del w:id="834" w:author="User" w:date="2018-04-03T14:34:00Z">
        <w:r w:rsidDel="00A452CC">
          <w:rPr>
            <w:lang w:val="en-US"/>
          </w:rPr>
          <w:delText>.</w:delText>
        </w:r>
      </w:del>
      <w:r>
        <w:rPr>
          <w:lang w:val="en-US"/>
        </w:rPr>
        <w:t xml:space="preserve"> 2002;</w:t>
      </w:r>
      <w:ins w:id="835" w:author="User" w:date="2018-04-03T14:34:00Z">
        <w:r w:rsidR="00A452CC">
          <w:rPr>
            <w:rFonts w:eastAsiaTheme="minorEastAsia" w:hint="eastAsia"/>
            <w:lang w:val="en-US" w:eastAsia="zh-CN"/>
          </w:rPr>
          <w:t xml:space="preserve"> </w:t>
        </w:r>
      </w:ins>
      <w:r>
        <w:rPr>
          <w:lang w:val="en-US"/>
        </w:rPr>
        <w:t>18:</w:t>
      </w:r>
      <w:ins w:id="836" w:author="User" w:date="2018-04-03T14:34:00Z">
        <w:r w:rsidR="00A452CC">
          <w:rPr>
            <w:rFonts w:eastAsiaTheme="minorEastAsia" w:hint="eastAsia"/>
            <w:lang w:val="en-US" w:eastAsia="zh-CN"/>
          </w:rPr>
          <w:t xml:space="preserve"> </w:t>
        </w:r>
      </w:ins>
      <w:r>
        <w:rPr>
          <w:lang w:val="en-US"/>
        </w:rPr>
        <w:t>8960-71.</w:t>
      </w:r>
    </w:p>
    <w:p w:rsidR="00B7469C" w:rsidRDefault="00B7469C" w:rsidP="00B7469C">
      <w:pPr>
        <w:spacing w:line="240" w:lineRule="auto"/>
        <w:ind w:firstLine="0"/>
        <w:rPr>
          <w:lang w:val="en-US"/>
        </w:rPr>
      </w:pPr>
      <w:del w:id="837" w:author="User" w:date="2018-04-03T14:33:00Z">
        <w:r w:rsidDel="00A452CC">
          <w:rPr>
            <w:lang w:val="en-US"/>
          </w:rPr>
          <w:delText>[</w:delText>
        </w:r>
      </w:del>
      <w:r>
        <w:rPr>
          <w:lang w:val="en-US"/>
        </w:rPr>
        <w:t>50</w:t>
      </w:r>
      <w:ins w:id="838" w:author="User" w:date="2018-04-03T14:33:00Z">
        <w:r w:rsidR="00A452CC">
          <w:rPr>
            <w:rFonts w:eastAsiaTheme="minorEastAsia" w:hint="eastAsia"/>
            <w:lang w:val="en-US" w:eastAsia="zh-CN"/>
          </w:rPr>
          <w:t>.</w:t>
        </w:r>
      </w:ins>
      <w:del w:id="839" w:author="User" w:date="2018-04-03T14:33:00Z">
        <w:r w:rsidDel="00A452CC">
          <w:rPr>
            <w:lang w:val="en-US"/>
          </w:rPr>
          <w:delText>]</w:delText>
        </w:r>
      </w:del>
      <w:r>
        <w:rPr>
          <w:lang w:val="en-US"/>
        </w:rPr>
        <w:t xml:space="preserve"> Karakashev SI, Georgiev P, Balashev K. Foam production – ratio between foaminess and rate of foam decay. J Colloid Interface Sci</w:t>
      </w:r>
      <w:del w:id="840" w:author="User" w:date="2018-04-03T14:34:00Z">
        <w:r w:rsidDel="00A452CC">
          <w:rPr>
            <w:lang w:val="en-US"/>
          </w:rPr>
          <w:delText>.</w:delText>
        </w:r>
      </w:del>
      <w:r>
        <w:rPr>
          <w:lang w:val="en-US"/>
        </w:rPr>
        <w:t xml:space="preserve"> 2012;</w:t>
      </w:r>
      <w:ins w:id="841" w:author="User" w:date="2018-04-03T14:34:00Z">
        <w:r w:rsidR="00A452CC">
          <w:rPr>
            <w:rFonts w:eastAsiaTheme="minorEastAsia" w:hint="eastAsia"/>
            <w:lang w:val="en-US" w:eastAsia="zh-CN"/>
          </w:rPr>
          <w:t xml:space="preserve"> </w:t>
        </w:r>
      </w:ins>
      <w:r>
        <w:rPr>
          <w:lang w:val="en-US"/>
        </w:rPr>
        <w:t>379:</w:t>
      </w:r>
      <w:ins w:id="842" w:author="User" w:date="2018-04-03T14:34:00Z">
        <w:r w:rsidR="00A452CC">
          <w:rPr>
            <w:rFonts w:eastAsiaTheme="minorEastAsia" w:hint="eastAsia"/>
            <w:lang w:val="en-US" w:eastAsia="zh-CN"/>
          </w:rPr>
          <w:t xml:space="preserve"> </w:t>
        </w:r>
      </w:ins>
      <w:r>
        <w:rPr>
          <w:lang w:val="en-US"/>
        </w:rPr>
        <w:t>144-7.</w:t>
      </w:r>
    </w:p>
    <w:p w:rsidR="00B7469C" w:rsidRDefault="00B7469C" w:rsidP="00B7469C">
      <w:pPr>
        <w:spacing w:line="240" w:lineRule="auto"/>
        <w:ind w:firstLine="0"/>
        <w:rPr>
          <w:lang w:val="en-US"/>
        </w:rPr>
      </w:pPr>
    </w:p>
    <w:p w:rsidR="006432CB" w:rsidRPr="007D2666" w:rsidRDefault="00781195" w:rsidP="00B7469C">
      <w:pPr>
        <w:spacing w:line="240" w:lineRule="auto"/>
        <w:ind w:left="720" w:hanging="720"/>
        <w:rPr>
          <w:lang w:val="en-US"/>
        </w:rPr>
      </w:pPr>
      <w:r>
        <w:rPr>
          <w:lang w:val="en-US"/>
        </w:rPr>
        <w:fldChar w:fldCharType="end"/>
      </w:r>
    </w:p>
    <w:sectPr w:rsidR="006432CB" w:rsidRPr="007D2666" w:rsidSect="00A318B7">
      <w:headerReference w:type="default" r:id="rId257"/>
      <w:footerReference w:type="default" r:id="rId25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50B" w:rsidRDefault="00DA550B" w:rsidP="00FC3E15">
      <w:pPr>
        <w:spacing w:line="240" w:lineRule="auto"/>
      </w:pPr>
      <w:r>
        <w:separator/>
      </w:r>
    </w:p>
  </w:endnote>
  <w:endnote w:type="continuationSeparator" w:id="1">
    <w:p w:rsidR="00DA550B" w:rsidRDefault="00DA550B" w:rsidP="00FC3E1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dvTT6120e2aa">
    <w:altName w:val="Times New Roman"/>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de">
    <w:altName w:val="Arial"/>
    <w:panose1 w:val="00000000000000000000"/>
    <w:charset w:val="00"/>
    <w:family w:val="swiss"/>
    <w:notTrueType/>
    <w:pitch w:val="default"/>
    <w:sig w:usb0="00000003" w:usb1="00000000" w:usb2="00000000" w:usb3="00000000" w:csb0="00000001" w:csb1="00000000"/>
  </w:font>
  <w:font w:name="Mathematica1">
    <w:altName w:val="Symbol"/>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dvTimes">
    <w:altName w:val="Times New Roman"/>
    <w:panose1 w:val="00000000000000000000"/>
    <w:charset w:val="CC"/>
    <w:family w:val="auto"/>
    <w:notTrueType/>
    <w:pitch w:val="default"/>
    <w:sig w:usb0="00000201" w:usb1="00000000" w:usb2="00000000" w:usb3="00000000" w:csb0="00000004" w:csb1="00000000"/>
  </w:font>
  <w:font w:name="Times-Roman">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B2" w:rsidRDefault="00781195">
    <w:pPr>
      <w:pStyle w:val="a7"/>
      <w:jc w:val="center"/>
    </w:pPr>
    <w:fldSimple w:instr=" PAGE   \* MERGEFORMAT ">
      <w:r w:rsidR="007A7EC3">
        <w:rPr>
          <w:noProof/>
        </w:rPr>
        <w:t>20</w:t>
      </w:r>
    </w:fldSimple>
  </w:p>
  <w:p w:rsidR="000376B2" w:rsidRDefault="000376B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50B" w:rsidRDefault="00DA550B" w:rsidP="00FC3E15">
      <w:pPr>
        <w:spacing w:line="240" w:lineRule="auto"/>
      </w:pPr>
      <w:r>
        <w:separator/>
      </w:r>
    </w:p>
  </w:footnote>
  <w:footnote w:type="continuationSeparator" w:id="1">
    <w:p w:rsidR="00DA550B" w:rsidRDefault="00DA550B" w:rsidP="00FC3E1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B2" w:rsidRDefault="000376B2">
    <w:pPr>
      <w:pStyle w:val="a6"/>
      <w:jc w:val="center"/>
    </w:pPr>
  </w:p>
  <w:p w:rsidR="000376B2" w:rsidRDefault="000376B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3BE1AE0"/>
    <w:lvl w:ilvl="0">
      <w:start w:val="1"/>
      <w:numFmt w:val="decimal"/>
      <w:lvlText w:val="%1."/>
      <w:lvlJc w:val="left"/>
      <w:pPr>
        <w:tabs>
          <w:tab w:val="num" w:pos="1800"/>
        </w:tabs>
        <w:ind w:left="1800" w:hanging="360"/>
      </w:pPr>
    </w:lvl>
  </w:abstractNum>
  <w:abstractNum w:abstractNumId="1">
    <w:nsid w:val="FFFFFF7D"/>
    <w:multiLevelType w:val="singleLevel"/>
    <w:tmpl w:val="592EB156"/>
    <w:lvl w:ilvl="0">
      <w:start w:val="1"/>
      <w:numFmt w:val="decimal"/>
      <w:lvlText w:val="%1."/>
      <w:lvlJc w:val="left"/>
      <w:pPr>
        <w:tabs>
          <w:tab w:val="num" w:pos="1440"/>
        </w:tabs>
        <w:ind w:left="1440" w:hanging="360"/>
      </w:pPr>
    </w:lvl>
  </w:abstractNum>
  <w:abstractNum w:abstractNumId="2">
    <w:nsid w:val="FFFFFF7E"/>
    <w:multiLevelType w:val="singleLevel"/>
    <w:tmpl w:val="A52E84AA"/>
    <w:lvl w:ilvl="0">
      <w:start w:val="1"/>
      <w:numFmt w:val="decimal"/>
      <w:lvlText w:val="%1."/>
      <w:lvlJc w:val="left"/>
      <w:pPr>
        <w:tabs>
          <w:tab w:val="num" w:pos="1080"/>
        </w:tabs>
        <w:ind w:left="1080" w:hanging="360"/>
      </w:pPr>
    </w:lvl>
  </w:abstractNum>
  <w:abstractNum w:abstractNumId="3">
    <w:nsid w:val="FFFFFF7F"/>
    <w:multiLevelType w:val="singleLevel"/>
    <w:tmpl w:val="B6B031E0"/>
    <w:lvl w:ilvl="0">
      <w:start w:val="1"/>
      <w:numFmt w:val="decimal"/>
      <w:lvlText w:val="%1."/>
      <w:lvlJc w:val="left"/>
      <w:pPr>
        <w:tabs>
          <w:tab w:val="num" w:pos="720"/>
        </w:tabs>
        <w:ind w:left="720" w:hanging="360"/>
      </w:pPr>
    </w:lvl>
  </w:abstractNum>
  <w:abstractNum w:abstractNumId="4">
    <w:nsid w:val="FFFFFF80"/>
    <w:multiLevelType w:val="singleLevel"/>
    <w:tmpl w:val="58345E2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96B1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6169F0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B8ADF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4903EFE"/>
    <w:lvl w:ilvl="0">
      <w:start w:val="1"/>
      <w:numFmt w:val="decimal"/>
      <w:lvlText w:val="%1."/>
      <w:lvlJc w:val="left"/>
      <w:pPr>
        <w:tabs>
          <w:tab w:val="num" w:pos="360"/>
        </w:tabs>
        <w:ind w:left="360" w:hanging="360"/>
      </w:pPr>
    </w:lvl>
  </w:abstractNum>
  <w:abstractNum w:abstractNumId="9">
    <w:nsid w:val="FFFFFF89"/>
    <w:multiLevelType w:val="singleLevel"/>
    <w:tmpl w:val="2BCE07EE"/>
    <w:lvl w:ilvl="0">
      <w:start w:val="1"/>
      <w:numFmt w:val="bullet"/>
      <w:lvlText w:val=""/>
      <w:lvlJc w:val="left"/>
      <w:pPr>
        <w:tabs>
          <w:tab w:val="num" w:pos="360"/>
        </w:tabs>
        <w:ind w:left="360" w:hanging="360"/>
      </w:pPr>
      <w:rPr>
        <w:rFonts w:ascii="Symbol" w:hAnsi="Symbol" w:hint="default"/>
      </w:rPr>
    </w:lvl>
  </w:abstractNum>
  <w:abstractNum w:abstractNumId="10">
    <w:nsid w:val="100A02E2"/>
    <w:multiLevelType w:val="hybridMultilevel"/>
    <w:tmpl w:val="A9C0C0F2"/>
    <w:lvl w:ilvl="0" w:tplc="20C8E7F0">
      <w:start w:val="4"/>
      <w:numFmt w:val="bullet"/>
      <w:lvlText w:val=""/>
      <w:lvlJc w:val="left"/>
      <w:pPr>
        <w:ind w:left="786" w:hanging="360"/>
      </w:pPr>
      <w:rPr>
        <w:rFonts w:ascii="Symbol" w:eastAsia="Calibri" w:hAnsi="Symbol"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1">
    <w:nsid w:val="1B4D0568"/>
    <w:multiLevelType w:val="hybridMultilevel"/>
    <w:tmpl w:val="14E88504"/>
    <w:lvl w:ilvl="0" w:tplc="B8C87B8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C4528ED"/>
    <w:multiLevelType w:val="hybridMultilevel"/>
    <w:tmpl w:val="399A2308"/>
    <w:lvl w:ilvl="0" w:tplc="987C5556">
      <w:start w:val="4"/>
      <w:numFmt w:val="bullet"/>
      <w:lvlText w:val="-"/>
      <w:lvlJc w:val="left"/>
      <w:pPr>
        <w:ind w:left="786" w:hanging="360"/>
      </w:pPr>
      <w:rPr>
        <w:rFonts w:ascii="Times New Roman" w:eastAsia="Calibri" w:hAnsi="Times New Roman"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3">
    <w:nsid w:val="22B668C5"/>
    <w:multiLevelType w:val="hybridMultilevel"/>
    <w:tmpl w:val="9DAA29D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2DD50210"/>
    <w:multiLevelType w:val="multilevel"/>
    <w:tmpl w:val="43768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348C12F4"/>
    <w:multiLevelType w:val="hybridMultilevel"/>
    <w:tmpl w:val="6D7E0940"/>
    <w:lvl w:ilvl="0" w:tplc="BE6E2A76">
      <w:start w:val="1"/>
      <w:numFmt w:val="lowerLetter"/>
      <w:lvlText w:val="(%1)"/>
      <w:lvlJc w:val="left"/>
      <w:pPr>
        <w:ind w:left="2484" w:hanging="360"/>
      </w:pPr>
      <w:rPr>
        <w:rFonts w:hint="default"/>
      </w:rPr>
    </w:lvl>
    <w:lvl w:ilvl="1" w:tplc="04020019" w:tentative="1">
      <w:start w:val="1"/>
      <w:numFmt w:val="lowerLetter"/>
      <w:lvlText w:val="%2."/>
      <w:lvlJc w:val="left"/>
      <w:pPr>
        <w:ind w:left="3204" w:hanging="360"/>
      </w:pPr>
    </w:lvl>
    <w:lvl w:ilvl="2" w:tplc="0402001B" w:tentative="1">
      <w:start w:val="1"/>
      <w:numFmt w:val="lowerRoman"/>
      <w:lvlText w:val="%3."/>
      <w:lvlJc w:val="right"/>
      <w:pPr>
        <w:ind w:left="3924" w:hanging="180"/>
      </w:pPr>
    </w:lvl>
    <w:lvl w:ilvl="3" w:tplc="0402000F" w:tentative="1">
      <w:start w:val="1"/>
      <w:numFmt w:val="decimal"/>
      <w:lvlText w:val="%4."/>
      <w:lvlJc w:val="left"/>
      <w:pPr>
        <w:ind w:left="4644" w:hanging="360"/>
      </w:pPr>
    </w:lvl>
    <w:lvl w:ilvl="4" w:tplc="04020019" w:tentative="1">
      <w:start w:val="1"/>
      <w:numFmt w:val="lowerLetter"/>
      <w:lvlText w:val="%5."/>
      <w:lvlJc w:val="left"/>
      <w:pPr>
        <w:ind w:left="5364" w:hanging="360"/>
      </w:pPr>
    </w:lvl>
    <w:lvl w:ilvl="5" w:tplc="0402001B" w:tentative="1">
      <w:start w:val="1"/>
      <w:numFmt w:val="lowerRoman"/>
      <w:lvlText w:val="%6."/>
      <w:lvlJc w:val="right"/>
      <w:pPr>
        <w:ind w:left="6084" w:hanging="180"/>
      </w:pPr>
    </w:lvl>
    <w:lvl w:ilvl="6" w:tplc="0402000F" w:tentative="1">
      <w:start w:val="1"/>
      <w:numFmt w:val="decimal"/>
      <w:lvlText w:val="%7."/>
      <w:lvlJc w:val="left"/>
      <w:pPr>
        <w:ind w:left="6804" w:hanging="360"/>
      </w:pPr>
    </w:lvl>
    <w:lvl w:ilvl="7" w:tplc="04020019" w:tentative="1">
      <w:start w:val="1"/>
      <w:numFmt w:val="lowerLetter"/>
      <w:lvlText w:val="%8."/>
      <w:lvlJc w:val="left"/>
      <w:pPr>
        <w:ind w:left="7524" w:hanging="360"/>
      </w:pPr>
    </w:lvl>
    <w:lvl w:ilvl="8" w:tplc="0402001B" w:tentative="1">
      <w:start w:val="1"/>
      <w:numFmt w:val="lowerRoman"/>
      <w:lvlText w:val="%9."/>
      <w:lvlJc w:val="right"/>
      <w:pPr>
        <w:ind w:left="8244" w:hanging="180"/>
      </w:pPr>
    </w:lvl>
  </w:abstractNum>
  <w:abstractNum w:abstractNumId="16">
    <w:nsid w:val="349A2BBF"/>
    <w:multiLevelType w:val="multilevel"/>
    <w:tmpl w:val="A776EF44"/>
    <w:lvl w:ilvl="0">
      <w:start w:val="1"/>
      <w:numFmt w:val="decimal"/>
      <w:pStyle w:val="1"/>
      <w:lvlText w:val="%1."/>
      <w:lvlJc w:val="left"/>
      <w:pPr>
        <w:ind w:left="786" w:hanging="360"/>
      </w:pPr>
      <w:rPr>
        <w:rFonts w:hint="default"/>
      </w:rPr>
    </w:lvl>
    <w:lvl w:ilvl="1">
      <w:start w:val="1"/>
      <w:numFmt w:val="decimal"/>
      <w:pStyle w:val="2"/>
      <w:isLgl/>
      <w:lvlText w:val="%1.%2."/>
      <w:lvlJc w:val="left"/>
      <w:pPr>
        <w:ind w:left="786" w:hanging="360"/>
      </w:pPr>
      <w:rPr>
        <w:rFonts w:hint="default"/>
      </w:rPr>
    </w:lvl>
    <w:lvl w:ilvl="2">
      <w:start w:val="1"/>
      <w:numFmt w:val="decimal"/>
      <w:pStyle w:val="3"/>
      <w:isLgl/>
      <w:lvlText w:val="%1.%2.%3."/>
      <w:lvlJc w:val="left"/>
      <w:pPr>
        <w:ind w:left="1146"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nsid w:val="38E32356"/>
    <w:multiLevelType w:val="hybridMultilevel"/>
    <w:tmpl w:val="588686FE"/>
    <w:lvl w:ilvl="0" w:tplc="CFA8D462">
      <w:start w:val="1"/>
      <w:numFmt w:val="lowerRoman"/>
      <w:lvlText w:val="(%1)"/>
      <w:lvlJc w:val="left"/>
      <w:pPr>
        <w:ind w:left="1146" w:hanging="72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8">
    <w:nsid w:val="43FA0D88"/>
    <w:multiLevelType w:val="hybridMultilevel"/>
    <w:tmpl w:val="3588EAC6"/>
    <w:lvl w:ilvl="0" w:tplc="701409E0">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9">
    <w:nsid w:val="44D85EBE"/>
    <w:multiLevelType w:val="hybridMultilevel"/>
    <w:tmpl w:val="9460A1F4"/>
    <w:lvl w:ilvl="0" w:tplc="6A2A618C">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0">
    <w:nsid w:val="45476FA9"/>
    <w:multiLevelType w:val="hybridMultilevel"/>
    <w:tmpl w:val="D2826BB6"/>
    <w:lvl w:ilvl="0" w:tplc="08E47BD8">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4E956BB7"/>
    <w:multiLevelType w:val="hybridMultilevel"/>
    <w:tmpl w:val="00E83CA2"/>
    <w:lvl w:ilvl="0" w:tplc="B2FCEBEA">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2">
    <w:nsid w:val="518E063A"/>
    <w:multiLevelType w:val="hybridMultilevel"/>
    <w:tmpl w:val="A98E4D0C"/>
    <w:lvl w:ilvl="0" w:tplc="D6E81ED2">
      <w:numFmt w:val="bullet"/>
      <w:lvlText w:val="-"/>
      <w:lvlJc w:val="left"/>
      <w:pPr>
        <w:ind w:left="786" w:hanging="360"/>
      </w:pPr>
      <w:rPr>
        <w:rFonts w:ascii="Times New Roman" w:eastAsia="Calibri" w:hAnsi="Times New Roman"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23">
    <w:nsid w:val="53023FD0"/>
    <w:multiLevelType w:val="multilevel"/>
    <w:tmpl w:val="2C38EC12"/>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AdvTT6120e2aa" w:hAnsi="AdvTT6120e2aa" w:hint="default"/>
      </w:rPr>
    </w:lvl>
    <w:lvl w:ilvl="2">
      <w:start w:val="1"/>
      <w:numFmt w:val="decimal"/>
      <w:isLgl/>
      <w:lvlText w:val="%1.%2.%3"/>
      <w:lvlJc w:val="left"/>
      <w:pPr>
        <w:ind w:left="1080" w:hanging="720"/>
      </w:pPr>
      <w:rPr>
        <w:rFonts w:ascii="AdvTT6120e2aa" w:hAnsi="AdvTT6120e2aa" w:hint="default"/>
      </w:rPr>
    </w:lvl>
    <w:lvl w:ilvl="3">
      <w:start w:val="1"/>
      <w:numFmt w:val="decimal"/>
      <w:isLgl/>
      <w:lvlText w:val="%1.%2.%3.%4"/>
      <w:lvlJc w:val="left"/>
      <w:pPr>
        <w:ind w:left="1080" w:hanging="720"/>
      </w:pPr>
      <w:rPr>
        <w:rFonts w:ascii="AdvTT6120e2aa" w:hAnsi="AdvTT6120e2aa" w:hint="default"/>
      </w:rPr>
    </w:lvl>
    <w:lvl w:ilvl="4">
      <w:start w:val="1"/>
      <w:numFmt w:val="decimal"/>
      <w:isLgl/>
      <w:lvlText w:val="%1.%2.%3.%4.%5"/>
      <w:lvlJc w:val="left"/>
      <w:pPr>
        <w:ind w:left="1440" w:hanging="1080"/>
      </w:pPr>
      <w:rPr>
        <w:rFonts w:ascii="AdvTT6120e2aa" w:hAnsi="AdvTT6120e2aa" w:hint="default"/>
      </w:rPr>
    </w:lvl>
    <w:lvl w:ilvl="5">
      <w:start w:val="1"/>
      <w:numFmt w:val="decimal"/>
      <w:isLgl/>
      <w:lvlText w:val="%1.%2.%3.%4.%5.%6"/>
      <w:lvlJc w:val="left"/>
      <w:pPr>
        <w:ind w:left="1440" w:hanging="1080"/>
      </w:pPr>
      <w:rPr>
        <w:rFonts w:ascii="AdvTT6120e2aa" w:hAnsi="AdvTT6120e2aa" w:hint="default"/>
      </w:rPr>
    </w:lvl>
    <w:lvl w:ilvl="6">
      <w:start w:val="1"/>
      <w:numFmt w:val="decimal"/>
      <w:isLgl/>
      <w:lvlText w:val="%1.%2.%3.%4.%5.%6.%7"/>
      <w:lvlJc w:val="left"/>
      <w:pPr>
        <w:ind w:left="1800" w:hanging="1440"/>
      </w:pPr>
      <w:rPr>
        <w:rFonts w:ascii="AdvTT6120e2aa" w:hAnsi="AdvTT6120e2aa" w:hint="default"/>
      </w:rPr>
    </w:lvl>
    <w:lvl w:ilvl="7">
      <w:start w:val="1"/>
      <w:numFmt w:val="decimal"/>
      <w:isLgl/>
      <w:lvlText w:val="%1.%2.%3.%4.%5.%6.%7.%8"/>
      <w:lvlJc w:val="left"/>
      <w:pPr>
        <w:ind w:left="1800" w:hanging="1440"/>
      </w:pPr>
      <w:rPr>
        <w:rFonts w:ascii="AdvTT6120e2aa" w:hAnsi="AdvTT6120e2aa" w:hint="default"/>
      </w:rPr>
    </w:lvl>
    <w:lvl w:ilvl="8">
      <w:start w:val="1"/>
      <w:numFmt w:val="decimal"/>
      <w:isLgl/>
      <w:lvlText w:val="%1.%2.%3.%4.%5.%6.%7.%8.%9"/>
      <w:lvlJc w:val="left"/>
      <w:pPr>
        <w:ind w:left="1800" w:hanging="1440"/>
      </w:pPr>
      <w:rPr>
        <w:rFonts w:ascii="AdvTT6120e2aa" w:hAnsi="AdvTT6120e2aa" w:hint="default"/>
      </w:rPr>
    </w:lvl>
  </w:abstractNum>
  <w:abstractNum w:abstractNumId="24">
    <w:nsid w:val="60B54218"/>
    <w:multiLevelType w:val="hybridMultilevel"/>
    <w:tmpl w:val="8226494A"/>
    <w:lvl w:ilvl="0" w:tplc="7FFA3640">
      <w:start w:val="20"/>
      <w:numFmt w:val="bullet"/>
      <w:lvlText w:val="-"/>
      <w:lvlJc w:val="left"/>
      <w:pPr>
        <w:ind w:left="786" w:hanging="360"/>
      </w:pPr>
      <w:rPr>
        <w:rFonts w:ascii="Times New Roman" w:eastAsia="Calibri" w:hAnsi="Times New Roman"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25">
    <w:nsid w:val="6AF57D8D"/>
    <w:multiLevelType w:val="multilevel"/>
    <w:tmpl w:val="8B941D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6F597291"/>
    <w:multiLevelType w:val="hybridMultilevel"/>
    <w:tmpl w:val="91028DE4"/>
    <w:lvl w:ilvl="0" w:tplc="EC0621FE">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7">
    <w:nsid w:val="71116DF3"/>
    <w:multiLevelType w:val="hybridMultilevel"/>
    <w:tmpl w:val="03CC2258"/>
    <w:lvl w:ilvl="0" w:tplc="57D4E0D6">
      <w:start w:val="3"/>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7BA36E9C"/>
    <w:multiLevelType w:val="hybridMultilevel"/>
    <w:tmpl w:val="3814CB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27"/>
  </w:num>
  <w:num w:numId="4">
    <w:abstractNumId w:val="18"/>
  </w:num>
  <w:num w:numId="5">
    <w:abstractNumId w:val="4"/>
  </w:num>
  <w:num w:numId="6">
    <w:abstractNumId w:val="11"/>
  </w:num>
  <w:num w:numId="7">
    <w:abstractNumId w:val="25"/>
  </w:num>
  <w:num w:numId="8">
    <w:abstractNumId w:val="9"/>
  </w:num>
  <w:num w:numId="9">
    <w:abstractNumId w:val="7"/>
  </w:num>
  <w:num w:numId="10">
    <w:abstractNumId w:val="6"/>
  </w:num>
  <w:num w:numId="11">
    <w:abstractNumId w:val="5"/>
  </w:num>
  <w:num w:numId="12">
    <w:abstractNumId w:val="8"/>
  </w:num>
  <w:num w:numId="13">
    <w:abstractNumId w:val="3"/>
  </w:num>
  <w:num w:numId="14">
    <w:abstractNumId w:val="2"/>
  </w:num>
  <w:num w:numId="15">
    <w:abstractNumId w:val="1"/>
  </w:num>
  <w:num w:numId="16">
    <w:abstractNumId w:val="0"/>
  </w:num>
  <w:num w:numId="17">
    <w:abstractNumId w:val="20"/>
  </w:num>
  <w:num w:numId="18">
    <w:abstractNumId w:val="26"/>
  </w:num>
  <w:num w:numId="19">
    <w:abstractNumId w:val="13"/>
  </w:num>
  <w:num w:numId="20">
    <w:abstractNumId w:val="14"/>
  </w:num>
  <w:num w:numId="21">
    <w:abstractNumId w:val="19"/>
  </w:num>
  <w:num w:numId="22">
    <w:abstractNumId w:val="21"/>
  </w:num>
  <w:num w:numId="23">
    <w:abstractNumId w:val="17"/>
  </w:num>
  <w:num w:numId="24">
    <w:abstractNumId w:val="12"/>
  </w:num>
  <w:num w:numId="25">
    <w:abstractNumId w:val="10"/>
  </w:num>
  <w:num w:numId="26">
    <w:abstractNumId w:val="22"/>
  </w:num>
  <w:num w:numId="27">
    <w:abstractNumId w:val="28"/>
  </w:num>
  <w:num w:numId="28">
    <w:abstractNumId w:val="15"/>
  </w:num>
  <w:num w:numId="29">
    <w:abstractNumId w:val="24"/>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hideSpellingErrors/>
  <w:hideGrammaticalErrors/>
  <w:stylePaneFormatFilter w:val="3F01"/>
  <w:doNotTrackMoves/>
  <w:defaultTabStop w:val="708"/>
  <w:hyphenationZone w:val="425"/>
  <w:characterSpacingControl w:val="doNotCompress"/>
  <w:hdrShapeDefaults>
    <o:shapedefaults v:ext="edit" spidmax="9218"/>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ENInstantFormat&gt;"/>
    <w:docVar w:name="EN.Layout" w:val="&lt;ENLayout&gt;&lt;Style&gt;Curr Opinion Colloid Interface Sc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avn-Converted.enl&lt;/item&gt;&lt;/Libraries&gt;&lt;/ENLibraries&gt;"/>
  </w:docVars>
  <w:rsids>
    <w:rsidRoot w:val="00913B3C"/>
    <w:rsid w:val="00000589"/>
    <w:rsid w:val="00001E88"/>
    <w:rsid w:val="00005D96"/>
    <w:rsid w:val="00006CB2"/>
    <w:rsid w:val="000130C8"/>
    <w:rsid w:val="00015FA5"/>
    <w:rsid w:val="0001639F"/>
    <w:rsid w:val="00017ED0"/>
    <w:rsid w:val="000248D2"/>
    <w:rsid w:val="00030E39"/>
    <w:rsid w:val="00035D6F"/>
    <w:rsid w:val="00036C57"/>
    <w:rsid w:val="000376B2"/>
    <w:rsid w:val="000414A2"/>
    <w:rsid w:val="00042EAF"/>
    <w:rsid w:val="00043ECA"/>
    <w:rsid w:val="00047247"/>
    <w:rsid w:val="00051DAD"/>
    <w:rsid w:val="00053EBE"/>
    <w:rsid w:val="00057440"/>
    <w:rsid w:val="00075D1D"/>
    <w:rsid w:val="00076708"/>
    <w:rsid w:val="00081E55"/>
    <w:rsid w:val="00082268"/>
    <w:rsid w:val="000826B5"/>
    <w:rsid w:val="000852A7"/>
    <w:rsid w:val="0008778B"/>
    <w:rsid w:val="00091DCF"/>
    <w:rsid w:val="0009288E"/>
    <w:rsid w:val="00094427"/>
    <w:rsid w:val="00095268"/>
    <w:rsid w:val="000A0723"/>
    <w:rsid w:val="000A092A"/>
    <w:rsid w:val="000A103E"/>
    <w:rsid w:val="000A43F4"/>
    <w:rsid w:val="000A6C9D"/>
    <w:rsid w:val="000A7371"/>
    <w:rsid w:val="000B01CB"/>
    <w:rsid w:val="000B0B39"/>
    <w:rsid w:val="000B233A"/>
    <w:rsid w:val="000B2516"/>
    <w:rsid w:val="000B2D49"/>
    <w:rsid w:val="000B3F30"/>
    <w:rsid w:val="000B4DA8"/>
    <w:rsid w:val="000C020D"/>
    <w:rsid w:val="000C2B31"/>
    <w:rsid w:val="000C456D"/>
    <w:rsid w:val="000C4999"/>
    <w:rsid w:val="000C73C4"/>
    <w:rsid w:val="000D0DD1"/>
    <w:rsid w:val="000D42D6"/>
    <w:rsid w:val="000E18FF"/>
    <w:rsid w:val="000E4A76"/>
    <w:rsid w:val="000E7BF1"/>
    <w:rsid w:val="000F2684"/>
    <w:rsid w:val="000F6956"/>
    <w:rsid w:val="000F75AC"/>
    <w:rsid w:val="00100597"/>
    <w:rsid w:val="001008BB"/>
    <w:rsid w:val="00102399"/>
    <w:rsid w:val="001141D0"/>
    <w:rsid w:val="00115259"/>
    <w:rsid w:val="001163AE"/>
    <w:rsid w:val="0012198E"/>
    <w:rsid w:val="00132AED"/>
    <w:rsid w:val="001346A1"/>
    <w:rsid w:val="0013575C"/>
    <w:rsid w:val="00136249"/>
    <w:rsid w:val="001422F6"/>
    <w:rsid w:val="00145264"/>
    <w:rsid w:val="00150357"/>
    <w:rsid w:val="00152497"/>
    <w:rsid w:val="00156586"/>
    <w:rsid w:val="00156BA7"/>
    <w:rsid w:val="001600AA"/>
    <w:rsid w:val="0016335E"/>
    <w:rsid w:val="00163E38"/>
    <w:rsid w:val="00171655"/>
    <w:rsid w:val="001738D6"/>
    <w:rsid w:val="001752CA"/>
    <w:rsid w:val="00187C38"/>
    <w:rsid w:val="00187F66"/>
    <w:rsid w:val="00191512"/>
    <w:rsid w:val="001921E1"/>
    <w:rsid w:val="001A1D8A"/>
    <w:rsid w:val="001A2550"/>
    <w:rsid w:val="001A4818"/>
    <w:rsid w:val="001A7BB6"/>
    <w:rsid w:val="001A7F0F"/>
    <w:rsid w:val="001B3A3C"/>
    <w:rsid w:val="001B5023"/>
    <w:rsid w:val="001B521E"/>
    <w:rsid w:val="001B65C4"/>
    <w:rsid w:val="001B7262"/>
    <w:rsid w:val="001D12A9"/>
    <w:rsid w:val="001D69E0"/>
    <w:rsid w:val="001E22CE"/>
    <w:rsid w:val="001E29F2"/>
    <w:rsid w:val="001E2FEB"/>
    <w:rsid w:val="001E5D93"/>
    <w:rsid w:val="001E69DA"/>
    <w:rsid w:val="001E7803"/>
    <w:rsid w:val="001F4B16"/>
    <w:rsid w:val="001F6D35"/>
    <w:rsid w:val="00201459"/>
    <w:rsid w:val="00202CC1"/>
    <w:rsid w:val="00203B02"/>
    <w:rsid w:val="002043F6"/>
    <w:rsid w:val="00207720"/>
    <w:rsid w:val="00210ECF"/>
    <w:rsid w:val="00212E33"/>
    <w:rsid w:val="00221831"/>
    <w:rsid w:val="0022343B"/>
    <w:rsid w:val="00231362"/>
    <w:rsid w:val="002351BE"/>
    <w:rsid w:val="00240B11"/>
    <w:rsid w:val="002466F5"/>
    <w:rsid w:val="002502E3"/>
    <w:rsid w:val="00253760"/>
    <w:rsid w:val="002544D8"/>
    <w:rsid w:val="00255AD8"/>
    <w:rsid w:val="00256D80"/>
    <w:rsid w:val="00257250"/>
    <w:rsid w:val="00260B39"/>
    <w:rsid w:val="00263271"/>
    <w:rsid w:val="002653E7"/>
    <w:rsid w:val="0026720D"/>
    <w:rsid w:val="00270D7B"/>
    <w:rsid w:val="0027127B"/>
    <w:rsid w:val="002713BF"/>
    <w:rsid w:val="002716CB"/>
    <w:rsid w:val="00271DE1"/>
    <w:rsid w:val="00275F4F"/>
    <w:rsid w:val="0027753C"/>
    <w:rsid w:val="002775FF"/>
    <w:rsid w:val="0027770E"/>
    <w:rsid w:val="002802B8"/>
    <w:rsid w:val="00280CB8"/>
    <w:rsid w:val="00281459"/>
    <w:rsid w:val="00283CFD"/>
    <w:rsid w:val="002849E4"/>
    <w:rsid w:val="00286ECC"/>
    <w:rsid w:val="00287208"/>
    <w:rsid w:val="0029017C"/>
    <w:rsid w:val="00291289"/>
    <w:rsid w:val="00292FFE"/>
    <w:rsid w:val="00293B51"/>
    <w:rsid w:val="00295166"/>
    <w:rsid w:val="002A450E"/>
    <w:rsid w:val="002A702A"/>
    <w:rsid w:val="002A7563"/>
    <w:rsid w:val="002B086A"/>
    <w:rsid w:val="002B57CB"/>
    <w:rsid w:val="002B5861"/>
    <w:rsid w:val="002D0A84"/>
    <w:rsid w:val="002E0C91"/>
    <w:rsid w:val="002E1733"/>
    <w:rsid w:val="002E26FA"/>
    <w:rsid w:val="002E4A2B"/>
    <w:rsid w:val="002E610E"/>
    <w:rsid w:val="002E6924"/>
    <w:rsid w:val="002E7DC9"/>
    <w:rsid w:val="002F2859"/>
    <w:rsid w:val="002F7017"/>
    <w:rsid w:val="002F78D2"/>
    <w:rsid w:val="002F7AEA"/>
    <w:rsid w:val="003010AE"/>
    <w:rsid w:val="003020E2"/>
    <w:rsid w:val="003054CB"/>
    <w:rsid w:val="00306AA5"/>
    <w:rsid w:val="00312094"/>
    <w:rsid w:val="003126BD"/>
    <w:rsid w:val="003131C7"/>
    <w:rsid w:val="0031423A"/>
    <w:rsid w:val="00314255"/>
    <w:rsid w:val="00316CFB"/>
    <w:rsid w:val="00317AA7"/>
    <w:rsid w:val="00321BB7"/>
    <w:rsid w:val="0032388F"/>
    <w:rsid w:val="00325D1E"/>
    <w:rsid w:val="00337334"/>
    <w:rsid w:val="00345D0D"/>
    <w:rsid w:val="00346124"/>
    <w:rsid w:val="003466C9"/>
    <w:rsid w:val="00351C9F"/>
    <w:rsid w:val="003524DB"/>
    <w:rsid w:val="00353584"/>
    <w:rsid w:val="00360497"/>
    <w:rsid w:val="00364AC0"/>
    <w:rsid w:val="00365F27"/>
    <w:rsid w:val="00367CD1"/>
    <w:rsid w:val="00371750"/>
    <w:rsid w:val="003747CE"/>
    <w:rsid w:val="00374CA5"/>
    <w:rsid w:val="00374FC2"/>
    <w:rsid w:val="003754F1"/>
    <w:rsid w:val="0037765E"/>
    <w:rsid w:val="003776EC"/>
    <w:rsid w:val="00381841"/>
    <w:rsid w:val="00383006"/>
    <w:rsid w:val="003877E9"/>
    <w:rsid w:val="003904EF"/>
    <w:rsid w:val="0039084E"/>
    <w:rsid w:val="00393432"/>
    <w:rsid w:val="00393593"/>
    <w:rsid w:val="00393A8E"/>
    <w:rsid w:val="00394513"/>
    <w:rsid w:val="003947C4"/>
    <w:rsid w:val="003949E7"/>
    <w:rsid w:val="003A0DA0"/>
    <w:rsid w:val="003A3829"/>
    <w:rsid w:val="003B32C0"/>
    <w:rsid w:val="003B63B0"/>
    <w:rsid w:val="003B787E"/>
    <w:rsid w:val="003C11E5"/>
    <w:rsid w:val="003C325D"/>
    <w:rsid w:val="003C6F12"/>
    <w:rsid w:val="003C73CA"/>
    <w:rsid w:val="003D2A49"/>
    <w:rsid w:val="003D4015"/>
    <w:rsid w:val="003D7944"/>
    <w:rsid w:val="003E0FCB"/>
    <w:rsid w:val="003E143C"/>
    <w:rsid w:val="003E48BC"/>
    <w:rsid w:val="003E4D48"/>
    <w:rsid w:val="003E6DE5"/>
    <w:rsid w:val="003E778B"/>
    <w:rsid w:val="003F0F1D"/>
    <w:rsid w:val="003F17EB"/>
    <w:rsid w:val="003F3329"/>
    <w:rsid w:val="003F38A0"/>
    <w:rsid w:val="003F4F77"/>
    <w:rsid w:val="0040343F"/>
    <w:rsid w:val="0040720A"/>
    <w:rsid w:val="00407BC1"/>
    <w:rsid w:val="0041222E"/>
    <w:rsid w:val="00417259"/>
    <w:rsid w:val="00420750"/>
    <w:rsid w:val="00423732"/>
    <w:rsid w:val="004253B6"/>
    <w:rsid w:val="0042718C"/>
    <w:rsid w:val="0043347E"/>
    <w:rsid w:val="004340AE"/>
    <w:rsid w:val="004346D6"/>
    <w:rsid w:val="00435202"/>
    <w:rsid w:val="00435B6B"/>
    <w:rsid w:val="00437903"/>
    <w:rsid w:val="00440099"/>
    <w:rsid w:val="00440D77"/>
    <w:rsid w:val="00440E6B"/>
    <w:rsid w:val="00442341"/>
    <w:rsid w:val="00444ECD"/>
    <w:rsid w:val="004465D4"/>
    <w:rsid w:val="00454598"/>
    <w:rsid w:val="0045488E"/>
    <w:rsid w:val="004614A0"/>
    <w:rsid w:val="004632CC"/>
    <w:rsid w:val="004647F8"/>
    <w:rsid w:val="00466F71"/>
    <w:rsid w:val="00467E94"/>
    <w:rsid w:val="004704CD"/>
    <w:rsid w:val="00470D58"/>
    <w:rsid w:val="00470E3E"/>
    <w:rsid w:val="004746F4"/>
    <w:rsid w:val="00475670"/>
    <w:rsid w:val="004804BB"/>
    <w:rsid w:val="00482885"/>
    <w:rsid w:val="004838DA"/>
    <w:rsid w:val="00483D2E"/>
    <w:rsid w:val="00491202"/>
    <w:rsid w:val="004926EA"/>
    <w:rsid w:val="004959A9"/>
    <w:rsid w:val="00495C52"/>
    <w:rsid w:val="00495EAC"/>
    <w:rsid w:val="004973B6"/>
    <w:rsid w:val="004A201E"/>
    <w:rsid w:val="004B2CB4"/>
    <w:rsid w:val="004B36C8"/>
    <w:rsid w:val="004B3FF2"/>
    <w:rsid w:val="004C1077"/>
    <w:rsid w:val="004C1BE6"/>
    <w:rsid w:val="004C2CF8"/>
    <w:rsid w:val="004C539B"/>
    <w:rsid w:val="004D2B30"/>
    <w:rsid w:val="004D45E9"/>
    <w:rsid w:val="004D532E"/>
    <w:rsid w:val="004E0846"/>
    <w:rsid w:val="004E20D0"/>
    <w:rsid w:val="004E2892"/>
    <w:rsid w:val="004E2B42"/>
    <w:rsid w:val="004F231A"/>
    <w:rsid w:val="004F257F"/>
    <w:rsid w:val="004F66E7"/>
    <w:rsid w:val="00501BC8"/>
    <w:rsid w:val="005033D9"/>
    <w:rsid w:val="00504F23"/>
    <w:rsid w:val="00505A15"/>
    <w:rsid w:val="00506B35"/>
    <w:rsid w:val="00512C83"/>
    <w:rsid w:val="00513C51"/>
    <w:rsid w:val="00514744"/>
    <w:rsid w:val="00514942"/>
    <w:rsid w:val="00514E75"/>
    <w:rsid w:val="00515EA5"/>
    <w:rsid w:val="005206A9"/>
    <w:rsid w:val="00521F8D"/>
    <w:rsid w:val="00523B23"/>
    <w:rsid w:val="0052683F"/>
    <w:rsid w:val="00531484"/>
    <w:rsid w:val="00535FE7"/>
    <w:rsid w:val="00540574"/>
    <w:rsid w:val="005405F3"/>
    <w:rsid w:val="00542133"/>
    <w:rsid w:val="00543573"/>
    <w:rsid w:val="00545E78"/>
    <w:rsid w:val="00547E64"/>
    <w:rsid w:val="00550F78"/>
    <w:rsid w:val="00552451"/>
    <w:rsid w:val="00552A67"/>
    <w:rsid w:val="005536FB"/>
    <w:rsid w:val="00553A60"/>
    <w:rsid w:val="00556F37"/>
    <w:rsid w:val="00567634"/>
    <w:rsid w:val="00570961"/>
    <w:rsid w:val="005758F4"/>
    <w:rsid w:val="00575B90"/>
    <w:rsid w:val="00577BE7"/>
    <w:rsid w:val="0058041B"/>
    <w:rsid w:val="005831A3"/>
    <w:rsid w:val="00587144"/>
    <w:rsid w:val="00587B1C"/>
    <w:rsid w:val="0059191F"/>
    <w:rsid w:val="0059350A"/>
    <w:rsid w:val="005935F9"/>
    <w:rsid w:val="00593758"/>
    <w:rsid w:val="00596304"/>
    <w:rsid w:val="00597360"/>
    <w:rsid w:val="005A0890"/>
    <w:rsid w:val="005A0C09"/>
    <w:rsid w:val="005A1714"/>
    <w:rsid w:val="005A1882"/>
    <w:rsid w:val="005A2781"/>
    <w:rsid w:val="005A4333"/>
    <w:rsid w:val="005A465F"/>
    <w:rsid w:val="005A749A"/>
    <w:rsid w:val="005A7973"/>
    <w:rsid w:val="005B122C"/>
    <w:rsid w:val="005B34AA"/>
    <w:rsid w:val="005B79C4"/>
    <w:rsid w:val="005C058F"/>
    <w:rsid w:val="005C74D3"/>
    <w:rsid w:val="005D04AC"/>
    <w:rsid w:val="005D0791"/>
    <w:rsid w:val="005D29A4"/>
    <w:rsid w:val="005D2A64"/>
    <w:rsid w:val="005D3756"/>
    <w:rsid w:val="005D47B5"/>
    <w:rsid w:val="005D73E7"/>
    <w:rsid w:val="005E4688"/>
    <w:rsid w:val="005F0F2D"/>
    <w:rsid w:val="005F516B"/>
    <w:rsid w:val="00602738"/>
    <w:rsid w:val="00604374"/>
    <w:rsid w:val="006045A4"/>
    <w:rsid w:val="00607963"/>
    <w:rsid w:val="00610AAC"/>
    <w:rsid w:val="006120EE"/>
    <w:rsid w:val="00612592"/>
    <w:rsid w:val="006137E9"/>
    <w:rsid w:val="00613A10"/>
    <w:rsid w:val="0061482A"/>
    <w:rsid w:val="006158D1"/>
    <w:rsid w:val="00616CCE"/>
    <w:rsid w:val="006204A5"/>
    <w:rsid w:val="00621288"/>
    <w:rsid w:val="00621CE4"/>
    <w:rsid w:val="00623322"/>
    <w:rsid w:val="006259A2"/>
    <w:rsid w:val="0062685E"/>
    <w:rsid w:val="006273F6"/>
    <w:rsid w:val="00627CCA"/>
    <w:rsid w:val="00630E18"/>
    <w:rsid w:val="006432CB"/>
    <w:rsid w:val="00643F13"/>
    <w:rsid w:val="0064693B"/>
    <w:rsid w:val="00646E71"/>
    <w:rsid w:val="0065023D"/>
    <w:rsid w:val="00652D91"/>
    <w:rsid w:val="00657319"/>
    <w:rsid w:val="00657D0B"/>
    <w:rsid w:val="00662D9C"/>
    <w:rsid w:val="006631A9"/>
    <w:rsid w:val="00664834"/>
    <w:rsid w:val="00665146"/>
    <w:rsid w:val="0067032C"/>
    <w:rsid w:val="00672C73"/>
    <w:rsid w:val="00673512"/>
    <w:rsid w:val="00673751"/>
    <w:rsid w:val="00674BB2"/>
    <w:rsid w:val="006758BA"/>
    <w:rsid w:val="006762CF"/>
    <w:rsid w:val="00676AA7"/>
    <w:rsid w:val="006779E8"/>
    <w:rsid w:val="0068043A"/>
    <w:rsid w:val="00680601"/>
    <w:rsid w:val="00681E41"/>
    <w:rsid w:val="00682029"/>
    <w:rsid w:val="00684F8D"/>
    <w:rsid w:val="00687058"/>
    <w:rsid w:val="00691FD1"/>
    <w:rsid w:val="00693AD6"/>
    <w:rsid w:val="006945AE"/>
    <w:rsid w:val="006962E4"/>
    <w:rsid w:val="006A270D"/>
    <w:rsid w:val="006A40DF"/>
    <w:rsid w:val="006A4B93"/>
    <w:rsid w:val="006A7F2A"/>
    <w:rsid w:val="006B07B1"/>
    <w:rsid w:val="006B1375"/>
    <w:rsid w:val="006B1EDB"/>
    <w:rsid w:val="006B2B7B"/>
    <w:rsid w:val="006B5363"/>
    <w:rsid w:val="006B7836"/>
    <w:rsid w:val="006B7B6E"/>
    <w:rsid w:val="006C2898"/>
    <w:rsid w:val="006C53FD"/>
    <w:rsid w:val="006D1B78"/>
    <w:rsid w:val="006D49E4"/>
    <w:rsid w:val="006D5D10"/>
    <w:rsid w:val="006D6218"/>
    <w:rsid w:val="006D6D25"/>
    <w:rsid w:val="006E142E"/>
    <w:rsid w:val="006E28D8"/>
    <w:rsid w:val="006E5711"/>
    <w:rsid w:val="006E5819"/>
    <w:rsid w:val="006E6A88"/>
    <w:rsid w:val="006F107D"/>
    <w:rsid w:val="006F1110"/>
    <w:rsid w:val="006F13B2"/>
    <w:rsid w:val="006F3560"/>
    <w:rsid w:val="006F3F34"/>
    <w:rsid w:val="006F5906"/>
    <w:rsid w:val="006F60A1"/>
    <w:rsid w:val="006F72B6"/>
    <w:rsid w:val="007029BF"/>
    <w:rsid w:val="00702C57"/>
    <w:rsid w:val="007036A3"/>
    <w:rsid w:val="007128E6"/>
    <w:rsid w:val="00713718"/>
    <w:rsid w:val="00713EC9"/>
    <w:rsid w:val="0071463F"/>
    <w:rsid w:val="00714F78"/>
    <w:rsid w:val="00716A49"/>
    <w:rsid w:val="00730BFF"/>
    <w:rsid w:val="007325C1"/>
    <w:rsid w:val="007326A9"/>
    <w:rsid w:val="00732A81"/>
    <w:rsid w:val="0073677F"/>
    <w:rsid w:val="007427F4"/>
    <w:rsid w:val="00742CF6"/>
    <w:rsid w:val="00744460"/>
    <w:rsid w:val="007458F8"/>
    <w:rsid w:val="0075467B"/>
    <w:rsid w:val="00754750"/>
    <w:rsid w:val="00756898"/>
    <w:rsid w:val="00764570"/>
    <w:rsid w:val="007711DA"/>
    <w:rsid w:val="007734D1"/>
    <w:rsid w:val="007758CC"/>
    <w:rsid w:val="00776F06"/>
    <w:rsid w:val="0078083A"/>
    <w:rsid w:val="00781195"/>
    <w:rsid w:val="007834AD"/>
    <w:rsid w:val="0078359E"/>
    <w:rsid w:val="00786E91"/>
    <w:rsid w:val="007943A5"/>
    <w:rsid w:val="007A187E"/>
    <w:rsid w:val="007A37DA"/>
    <w:rsid w:val="007A7C68"/>
    <w:rsid w:val="007A7EC3"/>
    <w:rsid w:val="007B4040"/>
    <w:rsid w:val="007B5EF2"/>
    <w:rsid w:val="007C0249"/>
    <w:rsid w:val="007C580D"/>
    <w:rsid w:val="007D2666"/>
    <w:rsid w:val="007D58E6"/>
    <w:rsid w:val="007E1062"/>
    <w:rsid w:val="007E2AA7"/>
    <w:rsid w:val="007E428B"/>
    <w:rsid w:val="007F1E38"/>
    <w:rsid w:val="007F2260"/>
    <w:rsid w:val="007F3371"/>
    <w:rsid w:val="007F3684"/>
    <w:rsid w:val="007F5219"/>
    <w:rsid w:val="007F5649"/>
    <w:rsid w:val="007F7CAF"/>
    <w:rsid w:val="008009AB"/>
    <w:rsid w:val="008025CB"/>
    <w:rsid w:val="00802EEB"/>
    <w:rsid w:val="0080649B"/>
    <w:rsid w:val="008112B4"/>
    <w:rsid w:val="00823E86"/>
    <w:rsid w:val="00825FA6"/>
    <w:rsid w:val="00826098"/>
    <w:rsid w:val="00826EB8"/>
    <w:rsid w:val="00831551"/>
    <w:rsid w:val="00832C56"/>
    <w:rsid w:val="00832F47"/>
    <w:rsid w:val="008333F4"/>
    <w:rsid w:val="008342B8"/>
    <w:rsid w:val="00837957"/>
    <w:rsid w:val="00840262"/>
    <w:rsid w:val="00840526"/>
    <w:rsid w:val="00853341"/>
    <w:rsid w:val="00854672"/>
    <w:rsid w:val="00854CAF"/>
    <w:rsid w:val="0086098D"/>
    <w:rsid w:val="008613D3"/>
    <w:rsid w:val="00867C57"/>
    <w:rsid w:val="00870B7C"/>
    <w:rsid w:val="00871E41"/>
    <w:rsid w:val="00873773"/>
    <w:rsid w:val="00874DD2"/>
    <w:rsid w:val="008816F7"/>
    <w:rsid w:val="008818D3"/>
    <w:rsid w:val="008834F0"/>
    <w:rsid w:val="00884E04"/>
    <w:rsid w:val="008926D3"/>
    <w:rsid w:val="008928A6"/>
    <w:rsid w:val="00893567"/>
    <w:rsid w:val="00895F70"/>
    <w:rsid w:val="00896B43"/>
    <w:rsid w:val="00897A2B"/>
    <w:rsid w:val="008A1C64"/>
    <w:rsid w:val="008A4BA5"/>
    <w:rsid w:val="008A699E"/>
    <w:rsid w:val="008B081F"/>
    <w:rsid w:val="008B0C7D"/>
    <w:rsid w:val="008B5105"/>
    <w:rsid w:val="008B514B"/>
    <w:rsid w:val="008B527A"/>
    <w:rsid w:val="008B6130"/>
    <w:rsid w:val="008B799E"/>
    <w:rsid w:val="008B7D55"/>
    <w:rsid w:val="008C1C0C"/>
    <w:rsid w:val="008C397F"/>
    <w:rsid w:val="008C5E90"/>
    <w:rsid w:val="008C7DEF"/>
    <w:rsid w:val="008D2A2D"/>
    <w:rsid w:val="008E2B45"/>
    <w:rsid w:val="008E632E"/>
    <w:rsid w:val="008E7CE0"/>
    <w:rsid w:val="008F1E71"/>
    <w:rsid w:val="008F46CA"/>
    <w:rsid w:val="008F4B07"/>
    <w:rsid w:val="008F6028"/>
    <w:rsid w:val="008F63E9"/>
    <w:rsid w:val="008F7D3C"/>
    <w:rsid w:val="0090193A"/>
    <w:rsid w:val="00901961"/>
    <w:rsid w:val="00902569"/>
    <w:rsid w:val="0090265A"/>
    <w:rsid w:val="00902F61"/>
    <w:rsid w:val="00903F80"/>
    <w:rsid w:val="0090494D"/>
    <w:rsid w:val="00905BC7"/>
    <w:rsid w:val="00906DA2"/>
    <w:rsid w:val="009102F5"/>
    <w:rsid w:val="00910327"/>
    <w:rsid w:val="00911104"/>
    <w:rsid w:val="00913B3C"/>
    <w:rsid w:val="009167A7"/>
    <w:rsid w:val="00916B74"/>
    <w:rsid w:val="00920252"/>
    <w:rsid w:val="00920E10"/>
    <w:rsid w:val="00923135"/>
    <w:rsid w:val="00931266"/>
    <w:rsid w:val="009316B3"/>
    <w:rsid w:val="0093547E"/>
    <w:rsid w:val="0093579C"/>
    <w:rsid w:val="00936B96"/>
    <w:rsid w:val="00940968"/>
    <w:rsid w:val="0094620C"/>
    <w:rsid w:val="009503F4"/>
    <w:rsid w:val="009528BF"/>
    <w:rsid w:val="00953FFF"/>
    <w:rsid w:val="00955CC0"/>
    <w:rsid w:val="00955EDE"/>
    <w:rsid w:val="00955EE3"/>
    <w:rsid w:val="009569E5"/>
    <w:rsid w:val="00961987"/>
    <w:rsid w:val="00963743"/>
    <w:rsid w:val="00963BA5"/>
    <w:rsid w:val="009677C4"/>
    <w:rsid w:val="0097364E"/>
    <w:rsid w:val="0097502C"/>
    <w:rsid w:val="009760B4"/>
    <w:rsid w:val="00980470"/>
    <w:rsid w:val="00982A95"/>
    <w:rsid w:val="0098539B"/>
    <w:rsid w:val="009872B1"/>
    <w:rsid w:val="00987724"/>
    <w:rsid w:val="00991F4B"/>
    <w:rsid w:val="009934ED"/>
    <w:rsid w:val="00994561"/>
    <w:rsid w:val="0099699B"/>
    <w:rsid w:val="00997092"/>
    <w:rsid w:val="009A065A"/>
    <w:rsid w:val="009A32AE"/>
    <w:rsid w:val="009A3365"/>
    <w:rsid w:val="009A4E68"/>
    <w:rsid w:val="009A507F"/>
    <w:rsid w:val="009C165B"/>
    <w:rsid w:val="009C3164"/>
    <w:rsid w:val="009C50CA"/>
    <w:rsid w:val="009D42B6"/>
    <w:rsid w:val="009D6BF1"/>
    <w:rsid w:val="009E2814"/>
    <w:rsid w:val="009E3FE0"/>
    <w:rsid w:val="009F1546"/>
    <w:rsid w:val="009F26A5"/>
    <w:rsid w:val="009F3157"/>
    <w:rsid w:val="009F49AD"/>
    <w:rsid w:val="009F76F6"/>
    <w:rsid w:val="00A00CC2"/>
    <w:rsid w:val="00A01DEC"/>
    <w:rsid w:val="00A04D2F"/>
    <w:rsid w:val="00A04ED3"/>
    <w:rsid w:val="00A05A91"/>
    <w:rsid w:val="00A10CA5"/>
    <w:rsid w:val="00A11931"/>
    <w:rsid w:val="00A2681F"/>
    <w:rsid w:val="00A27E70"/>
    <w:rsid w:val="00A318B7"/>
    <w:rsid w:val="00A3192D"/>
    <w:rsid w:val="00A33D3D"/>
    <w:rsid w:val="00A36B58"/>
    <w:rsid w:val="00A3766F"/>
    <w:rsid w:val="00A452CC"/>
    <w:rsid w:val="00A47253"/>
    <w:rsid w:val="00A479B8"/>
    <w:rsid w:val="00A5043A"/>
    <w:rsid w:val="00A50929"/>
    <w:rsid w:val="00A52C03"/>
    <w:rsid w:val="00A52C76"/>
    <w:rsid w:val="00A55640"/>
    <w:rsid w:val="00A57DFC"/>
    <w:rsid w:val="00A62FED"/>
    <w:rsid w:val="00A654BA"/>
    <w:rsid w:val="00A65589"/>
    <w:rsid w:val="00A6567C"/>
    <w:rsid w:val="00A65A9B"/>
    <w:rsid w:val="00A75DF1"/>
    <w:rsid w:val="00A80355"/>
    <w:rsid w:val="00A84863"/>
    <w:rsid w:val="00A85815"/>
    <w:rsid w:val="00A85F00"/>
    <w:rsid w:val="00A8716A"/>
    <w:rsid w:val="00A92A0F"/>
    <w:rsid w:val="00A92AAB"/>
    <w:rsid w:val="00A92FD2"/>
    <w:rsid w:val="00A94437"/>
    <w:rsid w:val="00A96C0F"/>
    <w:rsid w:val="00A97FCC"/>
    <w:rsid w:val="00AA0EB4"/>
    <w:rsid w:val="00AA13E5"/>
    <w:rsid w:val="00AA1DE7"/>
    <w:rsid w:val="00AA3C54"/>
    <w:rsid w:val="00AA7B0F"/>
    <w:rsid w:val="00AA7D87"/>
    <w:rsid w:val="00AB3C03"/>
    <w:rsid w:val="00AB3F8F"/>
    <w:rsid w:val="00AB6738"/>
    <w:rsid w:val="00AD0A15"/>
    <w:rsid w:val="00AD1F28"/>
    <w:rsid w:val="00AE3DF3"/>
    <w:rsid w:val="00AE53F1"/>
    <w:rsid w:val="00AE78D0"/>
    <w:rsid w:val="00AF16DC"/>
    <w:rsid w:val="00AF24DA"/>
    <w:rsid w:val="00AF2DF3"/>
    <w:rsid w:val="00AF3401"/>
    <w:rsid w:val="00AF37AD"/>
    <w:rsid w:val="00AF38C9"/>
    <w:rsid w:val="00AF3BBB"/>
    <w:rsid w:val="00AF4D92"/>
    <w:rsid w:val="00AF5F15"/>
    <w:rsid w:val="00AF6E17"/>
    <w:rsid w:val="00B02C39"/>
    <w:rsid w:val="00B0708A"/>
    <w:rsid w:val="00B10662"/>
    <w:rsid w:val="00B10C53"/>
    <w:rsid w:val="00B11369"/>
    <w:rsid w:val="00B1287B"/>
    <w:rsid w:val="00B2582E"/>
    <w:rsid w:val="00B26DCE"/>
    <w:rsid w:val="00B33A2C"/>
    <w:rsid w:val="00B40F75"/>
    <w:rsid w:val="00B50DBA"/>
    <w:rsid w:val="00B516D5"/>
    <w:rsid w:val="00B577F9"/>
    <w:rsid w:val="00B5787C"/>
    <w:rsid w:val="00B606C1"/>
    <w:rsid w:val="00B635B2"/>
    <w:rsid w:val="00B650DD"/>
    <w:rsid w:val="00B661CB"/>
    <w:rsid w:val="00B72756"/>
    <w:rsid w:val="00B72D4F"/>
    <w:rsid w:val="00B731E1"/>
    <w:rsid w:val="00B7469C"/>
    <w:rsid w:val="00B754B5"/>
    <w:rsid w:val="00B760B2"/>
    <w:rsid w:val="00B81D8E"/>
    <w:rsid w:val="00B846B9"/>
    <w:rsid w:val="00B93300"/>
    <w:rsid w:val="00B94219"/>
    <w:rsid w:val="00B965B7"/>
    <w:rsid w:val="00BA2F81"/>
    <w:rsid w:val="00BA42A8"/>
    <w:rsid w:val="00BB10EC"/>
    <w:rsid w:val="00BB4004"/>
    <w:rsid w:val="00BC3455"/>
    <w:rsid w:val="00BC34F0"/>
    <w:rsid w:val="00BC6521"/>
    <w:rsid w:val="00BC67D6"/>
    <w:rsid w:val="00BC751F"/>
    <w:rsid w:val="00BD1564"/>
    <w:rsid w:val="00BD6529"/>
    <w:rsid w:val="00BD76B7"/>
    <w:rsid w:val="00BD7D0C"/>
    <w:rsid w:val="00BE663A"/>
    <w:rsid w:val="00BE7755"/>
    <w:rsid w:val="00BE7A53"/>
    <w:rsid w:val="00BF023A"/>
    <w:rsid w:val="00BF344B"/>
    <w:rsid w:val="00BF3512"/>
    <w:rsid w:val="00BF4C63"/>
    <w:rsid w:val="00BF4CB3"/>
    <w:rsid w:val="00C003BF"/>
    <w:rsid w:val="00C0083B"/>
    <w:rsid w:val="00C01A50"/>
    <w:rsid w:val="00C03C22"/>
    <w:rsid w:val="00C05941"/>
    <w:rsid w:val="00C05BB5"/>
    <w:rsid w:val="00C06CC0"/>
    <w:rsid w:val="00C0736A"/>
    <w:rsid w:val="00C107C3"/>
    <w:rsid w:val="00C1197D"/>
    <w:rsid w:val="00C12F77"/>
    <w:rsid w:val="00C13197"/>
    <w:rsid w:val="00C1432A"/>
    <w:rsid w:val="00C162CB"/>
    <w:rsid w:val="00C17BF3"/>
    <w:rsid w:val="00C213F4"/>
    <w:rsid w:val="00C21CF0"/>
    <w:rsid w:val="00C23C2C"/>
    <w:rsid w:val="00C27042"/>
    <w:rsid w:val="00C345C9"/>
    <w:rsid w:val="00C3485D"/>
    <w:rsid w:val="00C351C8"/>
    <w:rsid w:val="00C35482"/>
    <w:rsid w:val="00C36FA0"/>
    <w:rsid w:val="00C43470"/>
    <w:rsid w:val="00C443C3"/>
    <w:rsid w:val="00C44652"/>
    <w:rsid w:val="00C45B2A"/>
    <w:rsid w:val="00C55CAF"/>
    <w:rsid w:val="00C56D9E"/>
    <w:rsid w:val="00C661DA"/>
    <w:rsid w:val="00C66343"/>
    <w:rsid w:val="00C7158E"/>
    <w:rsid w:val="00C755DA"/>
    <w:rsid w:val="00C816EF"/>
    <w:rsid w:val="00C842C2"/>
    <w:rsid w:val="00C84BB0"/>
    <w:rsid w:val="00C85D3A"/>
    <w:rsid w:val="00C8691E"/>
    <w:rsid w:val="00C924FA"/>
    <w:rsid w:val="00C94688"/>
    <w:rsid w:val="00C95F40"/>
    <w:rsid w:val="00C973E4"/>
    <w:rsid w:val="00CA0C10"/>
    <w:rsid w:val="00CA10A0"/>
    <w:rsid w:val="00CA1D0A"/>
    <w:rsid w:val="00CA5E58"/>
    <w:rsid w:val="00CA6444"/>
    <w:rsid w:val="00CA71A6"/>
    <w:rsid w:val="00CA78F8"/>
    <w:rsid w:val="00CB2B9D"/>
    <w:rsid w:val="00CB3CBE"/>
    <w:rsid w:val="00CB5078"/>
    <w:rsid w:val="00CB5D90"/>
    <w:rsid w:val="00CB5E88"/>
    <w:rsid w:val="00CC58D4"/>
    <w:rsid w:val="00CC6D9D"/>
    <w:rsid w:val="00CC730A"/>
    <w:rsid w:val="00CC7796"/>
    <w:rsid w:val="00CD0CCA"/>
    <w:rsid w:val="00CD15C3"/>
    <w:rsid w:val="00CD26F2"/>
    <w:rsid w:val="00CD2BE9"/>
    <w:rsid w:val="00CD32D3"/>
    <w:rsid w:val="00CE4DE3"/>
    <w:rsid w:val="00CE63C8"/>
    <w:rsid w:val="00CE659D"/>
    <w:rsid w:val="00CF0886"/>
    <w:rsid w:val="00CF1378"/>
    <w:rsid w:val="00CF1CE1"/>
    <w:rsid w:val="00CF4D8C"/>
    <w:rsid w:val="00CF4EE5"/>
    <w:rsid w:val="00CF5EB1"/>
    <w:rsid w:val="00CF697B"/>
    <w:rsid w:val="00D00304"/>
    <w:rsid w:val="00D02E4B"/>
    <w:rsid w:val="00D03860"/>
    <w:rsid w:val="00D054E5"/>
    <w:rsid w:val="00D06AB6"/>
    <w:rsid w:val="00D07940"/>
    <w:rsid w:val="00D130AD"/>
    <w:rsid w:val="00D135B1"/>
    <w:rsid w:val="00D13655"/>
    <w:rsid w:val="00D137D8"/>
    <w:rsid w:val="00D14E2C"/>
    <w:rsid w:val="00D15754"/>
    <w:rsid w:val="00D220E2"/>
    <w:rsid w:val="00D22E9F"/>
    <w:rsid w:val="00D23505"/>
    <w:rsid w:val="00D23545"/>
    <w:rsid w:val="00D23AE7"/>
    <w:rsid w:val="00D240C2"/>
    <w:rsid w:val="00D27072"/>
    <w:rsid w:val="00D31DE7"/>
    <w:rsid w:val="00D32221"/>
    <w:rsid w:val="00D35496"/>
    <w:rsid w:val="00D356CD"/>
    <w:rsid w:val="00D3632F"/>
    <w:rsid w:val="00D37A35"/>
    <w:rsid w:val="00D40D26"/>
    <w:rsid w:val="00D44677"/>
    <w:rsid w:val="00D45820"/>
    <w:rsid w:val="00D46706"/>
    <w:rsid w:val="00D46BC1"/>
    <w:rsid w:val="00D504C6"/>
    <w:rsid w:val="00D53B20"/>
    <w:rsid w:val="00D554AA"/>
    <w:rsid w:val="00D654D4"/>
    <w:rsid w:val="00D71027"/>
    <w:rsid w:val="00D723BA"/>
    <w:rsid w:val="00D740E4"/>
    <w:rsid w:val="00D851D0"/>
    <w:rsid w:val="00D915F8"/>
    <w:rsid w:val="00D93E1E"/>
    <w:rsid w:val="00DA1C28"/>
    <w:rsid w:val="00DA32B0"/>
    <w:rsid w:val="00DA3387"/>
    <w:rsid w:val="00DA550B"/>
    <w:rsid w:val="00DA5669"/>
    <w:rsid w:val="00DA7FDE"/>
    <w:rsid w:val="00DB0264"/>
    <w:rsid w:val="00DB0568"/>
    <w:rsid w:val="00DB0B30"/>
    <w:rsid w:val="00DB45F0"/>
    <w:rsid w:val="00DB4E0B"/>
    <w:rsid w:val="00DB6541"/>
    <w:rsid w:val="00DB75B7"/>
    <w:rsid w:val="00DC4680"/>
    <w:rsid w:val="00DC4765"/>
    <w:rsid w:val="00DC4A42"/>
    <w:rsid w:val="00DC69FE"/>
    <w:rsid w:val="00DC6EAD"/>
    <w:rsid w:val="00DD1789"/>
    <w:rsid w:val="00DD30A8"/>
    <w:rsid w:val="00DD7F0B"/>
    <w:rsid w:val="00DE1F44"/>
    <w:rsid w:val="00DE3F12"/>
    <w:rsid w:val="00DE525B"/>
    <w:rsid w:val="00DF1026"/>
    <w:rsid w:val="00DF10D0"/>
    <w:rsid w:val="00DF5A16"/>
    <w:rsid w:val="00DF6965"/>
    <w:rsid w:val="00DF6E48"/>
    <w:rsid w:val="00DF70C9"/>
    <w:rsid w:val="00E009E7"/>
    <w:rsid w:val="00E00CA0"/>
    <w:rsid w:val="00E00DC2"/>
    <w:rsid w:val="00E04145"/>
    <w:rsid w:val="00E069FD"/>
    <w:rsid w:val="00E10021"/>
    <w:rsid w:val="00E12034"/>
    <w:rsid w:val="00E15DFD"/>
    <w:rsid w:val="00E20C2E"/>
    <w:rsid w:val="00E20DBC"/>
    <w:rsid w:val="00E2305A"/>
    <w:rsid w:val="00E245B4"/>
    <w:rsid w:val="00E247FB"/>
    <w:rsid w:val="00E26FB7"/>
    <w:rsid w:val="00E313D5"/>
    <w:rsid w:val="00E31EC3"/>
    <w:rsid w:val="00E4200A"/>
    <w:rsid w:val="00E42F39"/>
    <w:rsid w:val="00E45065"/>
    <w:rsid w:val="00E4772C"/>
    <w:rsid w:val="00E53277"/>
    <w:rsid w:val="00E56342"/>
    <w:rsid w:val="00E6064E"/>
    <w:rsid w:val="00E60CB8"/>
    <w:rsid w:val="00E63503"/>
    <w:rsid w:val="00E64096"/>
    <w:rsid w:val="00E64ED6"/>
    <w:rsid w:val="00E65394"/>
    <w:rsid w:val="00E663E6"/>
    <w:rsid w:val="00E663F3"/>
    <w:rsid w:val="00E6740A"/>
    <w:rsid w:val="00E72A0D"/>
    <w:rsid w:val="00E73D8F"/>
    <w:rsid w:val="00E74E21"/>
    <w:rsid w:val="00E76F47"/>
    <w:rsid w:val="00E81D38"/>
    <w:rsid w:val="00E81E15"/>
    <w:rsid w:val="00E83313"/>
    <w:rsid w:val="00E84658"/>
    <w:rsid w:val="00E84834"/>
    <w:rsid w:val="00E95664"/>
    <w:rsid w:val="00E95C75"/>
    <w:rsid w:val="00EA06BA"/>
    <w:rsid w:val="00EB06F2"/>
    <w:rsid w:val="00EB0F27"/>
    <w:rsid w:val="00EB3591"/>
    <w:rsid w:val="00EB56F7"/>
    <w:rsid w:val="00EB7832"/>
    <w:rsid w:val="00EC2E2B"/>
    <w:rsid w:val="00EC31E4"/>
    <w:rsid w:val="00EC3869"/>
    <w:rsid w:val="00EC3E1F"/>
    <w:rsid w:val="00EC5192"/>
    <w:rsid w:val="00EC7651"/>
    <w:rsid w:val="00EC76A2"/>
    <w:rsid w:val="00ED2AA2"/>
    <w:rsid w:val="00ED49C8"/>
    <w:rsid w:val="00ED7E72"/>
    <w:rsid w:val="00EE3EEE"/>
    <w:rsid w:val="00EE603B"/>
    <w:rsid w:val="00EF03FE"/>
    <w:rsid w:val="00EF0A16"/>
    <w:rsid w:val="00EF1B9A"/>
    <w:rsid w:val="00EF1C80"/>
    <w:rsid w:val="00EF2A7E"/>
    <w:rsid w:val="00EF3AEF"/>
    <w:rsid w:val="00EF5CFA"/>
    <w:rsid w:val="00EF5D3A"/>
    <w:rsid w:val="00F05817"/>
    <w:rsid w:val="00F067F0"/>
    <w:rsid w:val="00F10201"/>
    <w:rsid w:val="00F127EC"/>
    <w:rsid w:val="00F13612"/>
    <w:rsid w:val="00F1502A"/>
    <w:rsid w:val="00F155B3"/>
    <w:rsid w:val="00F16246"/>
    <w:rsid w:val="00F1761E"/>
    <w:rsid w:val="00F2016A"/>
    <w:rsid w:val="00F22D1C"/>
    <w:rsid w:val="00F24FA9"/>
    <w:rsid w:val="00F26AB1"/>
    <w:rsid w:val="00F30018"/>
    <w:rsid w:val="00F32735"/>
    <w:rsid w:val="00F3322A"/>
    <w:rsid w:val="00F33651"/>
    <w:rsid w:val="00F33EE0"/>
    <w:rsid w:val="00F34530"/>
    <w:rsid w:val="00F34E16"/>
    <w:rsid w:val="00F350C0"/>
    <w:rsid w:val="00F35DA8"/>
    <w:rsid w:val="00F36B2C"/>
    <w:rsid w:val="00F36E51"/>
    <w:rsid w:val="00F409E0"/>
    <w:rsid w:val="00F42A5A"/>
    <w:rsid w:val="00F46D51"/>
    <w:rsid w:val="00F47C47"/>
    <w:rsid w:val="00F5073D"/>
    <w:rsid w:val="00F54AD5"/>
    <w:rsid w:val="00F550AE"/>
    <w:rsid w:val="00F55CB4"/>
    <w:rsid w:val="00F576EA"/>
    <w:rsid w:val="00F579FF"/>
    <w:rsid w:val="00F638C3"/>
    <w:rsid w:val="00F65484"/>
    <w:rsid w:val="00F665EC"/>
    <w:rsid w:val="00F81064"/>
    <w:rsid w:val="00F815B8"/>
    <w:rsid w:val="00F82DFE"/>
    <w:rsid w:val="00F84C45"/>
    <w:rsid w:val="00F85E73"/>
    <w:rsid w:val="00F90163"/>
    <w:rsid w:val="00F95A10"/>
    <w:rsid w:val="00F96D4D"/>
    <w:rsid w:val="00FA10AE"/>
    <w:rsid w:val="00FA10EC"/>
    <w:rsid w:val="00FA2D61"/>
    <w:rsid w:val="00FA6495"/>
    <w:rsid w:val="00FA777D"/>
    <w:rsid w:val="00FB0681"/>
    <w:rsid w:val="00FB5008"/>
    <w:rsid w:val="00FC08A4"/>
    <w:rsid w:val="00FC35EB"/>
    <w:rsid w:val="00FC3E15"/>
    <w:rsid w:val="00FD392D"/>
    <w:rsid w:val="00FD4697"/>
    <w:rsid w:val="00FD4E33"/>
    <w:rsid w:val="00FD6670"/>
    <w:rsid w:val="00FD76FA"/>
    <w:rsid w:val="00FD7DE4"/>
    <w:rsid w:val="00FE0FCE"/>
    <w:rsid w:val="00FE1F7E"/>
    <w:rsid w:val="00FE404D"/>
    <w:rsid w:val="00FE4B8A"/>
    <w:rsid w:val="00FE5469"/>
    <w:rsid w:val="00FE5E57"/>
    <w:rsid w:val="00FE742D"/>
    <w:rsid w:val="00FF1BEB"/>
    <w:rsid w:val="00FF4FE0"/>
    <w:rsid w:val="00FF521C"/>
    <w:rsid w:val="00FF5A29"/>
    <w:rsid w:val="00FF64C2"/>
    <w:rsid w:val="00FF78E2"/>
    <w:rsid w:val="00FF7EF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08BB"/>
    <w:pPr>
      <w:spacing w:line="276" w:lineRule="auto"/>
      <w:ind w:firstLine="426"/>
      <w:jc w:val="both"/>
    </w:pPr>
    <w:rPr>
      <w:rFonts w:eastAsia="Calibri"/>
      <w:sz w:val="24"/>
      <w:szCs w:val="24"/>
      <w:lang w:val="bg-BG" w:eastAsia="en-US"/>
    </w:rPr>
  </w:style>
  <w:style w:type="paragraph" w:styleId="1">
    <w:name w:val="heading 1"/>
    <w:basedOn w:val="a"/>
    <w:next w:val="a"/>
    <w:link w:val="1Char"/>
    <w:qFormat/>
    <w:rsid w:val="00832F47"/>
    <w:pPr>
      <w:keepNext/>
      <w:keepLines/>
      <w:numPr>
        <w:numId w:val="1"/>
      </w:numPr>
      <w:spacing w:before="480"/>
      <w:jc w:val="center"/>
      <w:outlineLvl w:val="0"/>
    </w:pPr>
    <w:rPr>
      <w:rFonts w:eastAsia="宋体"/>
      <w:b/>
      <w:bCs/>
      <w:color w:val="365F91"/>
      <w:sz w:val="36"/>
      <w:szCs w:val="36"/>
      <w:lang/>
    </w:rPr>
  </w:style>
  <w:style w:type="paragraph" w:styleId="2">
    <w:name w:val="heading 2"/>
    <w:basedOn w:val="a0"/>
    <w:next w:val="a"/>
    <w:link w:val="2Char"/>
    <w:unhideWhenUsed/>
    <w:qFormat/>
    <w:rsid w:val="00832F47"/>
    <w:pPr>
      <w:numPr>
        <w:ilvl w:val="1"/>
        <w:numId w:val="1"/>
      </w:numPr>
      <w:ind w:left="567" w:hanging="567"/>
      <w:jc w:val="center"/>
      <w:outlineLvl w:val="1"/>
    </w:pPr>
    <w:rPr>
      <w:b/>
      <w:color w:val="365F91"/>
      <w:sz w:val="30"/>
      <w:szCs w:val="30"/>
      <w:lang/>
    </w:rPr>
  </w:style>
  <w:style w:type="paragraph" w:styleId="3">
    <w:name w:val="heading 3"/>
    <w:basedOn w:val="a0"/>
    <w:next w:val="a"/>
    <w:link w:val="3Char"/>
    <w:unhideWhenUsed/>
    <w:qFormat/>
    <w:rsid w:val="00832F47"/>
    <w:pPr>
      <w:numPr>
        <w:ilvl w:val="2"/>
        <w:numId w:val="1"/>
      </w:numPr>
      <w:outlineLvl w:val="2"/>
    </w:pPr>
    <w:rPr>
      <w:b/>
      <w:color w:val="365F91"/>
      <w:lang/>
    </w:rPr>
  </w:style>
  <w:style w:type="paragraph" w:styleId="4">
    <w:name w:val="heading 4"/>
    <w:basedOn w:val="a"/>
    <w:next w:val="a"/>
    <w:link w:val="4Char"/>
    <w:qFormat/>
    <w:rsid w:val="00FC3E15"/>
    <w:pPr>
      <w:keepNext/>
      <w:spacing w:line="360" w:lineRule="auto"/>
      <w:ind w:firstLine="0"/>
      <w:outlineLvl w:val="3"/>
    </w:pPr>
    <w:rPr>
      <w:rFonts w:eastAsia="宋体"/>
      <w:bCs/>
      <w:i/>
      <w:szCs w:val="20"/>
      <w:lang/>
    </w:rPr>
  </w:style>
  <w:style w:type="paragraph" w:styleId="5">
    <w:name w:val="heading 5"/>
    <w:basedOn w:val="a"/>
    <w:next w:val="a"/>
    <w:link w:val="5Char"/>
    <w:qFormat/>
    <w:rsid w:val="00FC3E15"/>
    <w:pPr>
      <w:keepNext/>
      <w:tabs>
        <w:tab w:val="left" w:pos="1650"/>
        <w:tab w:val="center" w:pos="4536"/>
      </w:tabs>
      <w:spacing w:line="360" w:lineRule="auto"/>
      <w:ind w:firstLine="720"/>
      <w:jc w:val="center"/>
      <w:outlineLvl w:val="4"/>
    </w:pPr>
    <w:rPr>
      <w:rFonts w:eastAsia="宋体"/>
      <w:b/>
      <w:bCs/>
      <w:szCs w:val="32"/>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Char"/>
    <w:qFormat/>
    <w:rsid w:val="001008BB"/>
    <w:pPr>
      <w:pBdr>
        <w:bottom w:val="single" w:sz="8" w:space="4" w:color="4F81BD"/>
      </w:pBdr>
      <w:spacing w:after="300" w:line="240" w:lineRule="auto"/>
      <w:ind w:firstLine="0"/>
      <w:contextualSpacing/>
      <w:jc w:val="center"/>
    </w:pPr>
    <w:rPr>
      <w:rFonts w:eastAsia="宋体"/>
      <w:color w:val="17365D"/>
      <w:spacing w:val="5"/>
      <w:kern w:val="28"/>
      <w:sz w:val="42"/>
      <w:szCs w:val="42"/>
      <w:lang/>
    </w:rPr>
  </w:style>
  <w:style w:type="character" w:customStyle="1" w:styleId="Char">
    <w:name w:val="标题 Char"/>
    <w:link w:val="a4"/>
    <w:rsid w:val="001008BB"/>
    <w:rPr>
      <w:color w:val="17365D"/>
      <w:spacing w:val="5"/>
      <w:kern w:val="28"/>
      <w:sz w:val="42"/>
      <w:szCs w:val="42"/>
    </w:rPr>
  </w:style>
  <w:style w:type="paragraph" w:customStyle="1" w:styleId="BBAuthorName">
    <w:name w:val="BB_Author_Name"/>
    <w:basedOn w:val="a"/>
    <w:next w:val="a"/>
    <w:rsid w:val="001008BB"/>
    <w:pPr>
      <w:spacing w:after="240" w:line="480" w:lineRule="auto"/>
      <w:ind w:firstLine="0"/>
      <w:jc w:val="center"/>
    </w:pPr>
    <w:rPr>
      <w:rFonts w:ascii="Times" w:eastAsia="Times New Roman" w:hAnsi="Times"/>
      <w:i/>
      <w:sz w:val="22"/>
      <w:szCs w:val="20"/>
      <w:lang w:val="en-US"/>
    </w:rPr>
  </w:style>
  <w:style w:type="character" w:styleId="a5">
    <w:name w:val="Hyperlink"/>
    <w:uiPriority w:val="99"/>
    <w:unhideWhenUsed/>
    <w:rsid w:val="00832F47"/>
    <w:rPr>
      <w:color w:val="0000FF"/>
      <w:u w:val="single"/>
    </w:rPr>
  </w:style>
  <w:style w:type="character" w:customStyle="1" w:styleId="1Char">
    <w:name w:val="标题 1 Char"/>
    <w:link w:val="1"/>
    <w:rsid w:val="00832F47"/>
    <w:rPr>
      <w:b/>
      <w:bCs/>
      <w:color w:val="365F91"/>
      <w:sz w:val="36"/>
      <w:szCs w:val="36"/>
    </w:rPr>
  </w:style>
  <w:style w:type="character" w:customStyle="1" w:styleId="2Char">
    <w:name w:val="标题 2 Char"/>
    <w:link w:val="2"/>
    <w:rsid w:val="00832F47"/>
    <w:rPr>
      <w:rFonts w:eastAsia="Calibri"/>
      <w:b/>
      <w:color w:val="365F91"/>
      <w:sz w:val="30"/>
      <w:szCs w:val="30"/>
    </w:rPr>
  </w:style>
  <w:style w:type="character" w:customStyle="1" w:styleId="3Char">
    <w:name w:val="标题 3 Char"/>
    <w:link w:val="3"/>
    <w:rsid w:val="00832F47"/>
    <w:rPr>
      <w:rFonts w:eastAsia="Calibri"/>
      <w:b/>
      <w:color w:val="365F91"/>
      <w:sz w:val="24"/>
      <w:szCs w:val="24"/>
      <w:lang w:val="bg-BG"/>
    </w:rPr>
  </w:style>
  <w:style w:type="paragraph" w:customStyle="1" w:styleId="MTDisplayEquation">
    <w:name w:val="MTDisplayEquation"/>
    <w:basedOn w:val="a"/>
    <w:next w:val="a"/>
    <w:link w:val="MTDisplayEquationChar"/>
    <w:rsid w:val="00832F47"/>
    <w:pPr>
      <w:tabs>
        <w:tab w:val="right" w:pos="9020"/>
      </w:tabs>
      <w:spacing w:after="200"/>
      <w:ind w:firstLine="0"/>
      <w:jc w:val="left"/>
    </w:pPr>
    <w:rPr>
      <w:szCs w:val="22"/>
      <w:lang/>
    </w:rPr>
  </w:style>
  <w:style w:type="character" w:customStyle="1" w:styleId="MTDisplayEquationChar">
    <w:name w:val="MTDisplayEquation Char"/>
    <w:link w:val="MTDisplayEquation"/>
    <w:rsid w:val="00832F47"/>
    <w:rPr>
      <w:rFonts w:eastAsia="Calibri"/>
      <w:sz w:val="24"/>
      <w:szCs w:val="22"/>
    </w:rPr>
  </w:style>
  <w:style w:type="paragraph" w:styleId="a0">
    <w:name w:val="List Paragraph"/>
    <w:basedOn w:val="a"/>
    <w:qFormat/>
    <w:rsid w:val="00832F47"/>
    <w:pPr>
      <w:ind w:left="720"/>
      <w:contextualSpacing/>
    </w:pPr>
  </w:style>
  <w:style w:type="paragraph" w:styleId="a6">
    <w:name w:val="header"/>
    <w:basedOn w:val="a"/>
    <w:link w:val="Char0"/>
    <w:rsid w:val="00FC3E15"/>
    <w:pPr>
      <w:tabs>
        <w:tab w:val="center" w:pos="4703"/>
        <w:tab w:val="right" w:pos="9406"/>
      </w:tabs>
      <w:spacing w:line="240" w:lineRule="auto"/>
    </w:pPr>
    <w:rPr>
      <w:lang/>
    </w:rPr>
  </w:style>
  <w:style w:type="character" w:customStyle="1" w:styleId="Char0">
    <w:name w:val="页眉 Char"/>
    <w:link w:val="a6"/>
    <w:rsid w:val="00FC3E15"/>
    <w:rPr>
      <w:rFonts w:eastAsia="Calibri"/>
      <w:sz w:val="24"/>
      <w:szCs w:val="24"/>
      <w:lang w:val="bg-BG"/>
    </w:rPr>
  </w:style>
  <w:style w:type="paragraph" w:styleId="a7">
    <w:name w:val="footer"/>
    <w:basedOn w:val="a"/>
    <w:link w:val="Char1"/>
    <w:uiPriority w:val="99"/>
    <w:rsid w:val="00FC3E15"/>
    <w:pPr>
      <w:tabs>
        <w:tab w:val="center" w:pos="4703"/>
        <w:tab w:val="right" w:pos="9406"/>
      </w:tabs>
      <w:spacing w:line="240" w:lineRule="auto"/>
    </w:pPr>
    <w:rPr>
      <w:lang/>
    </w:rPr>
  </w:style>
  <w:style w:type="character" w:customStyle="1" w:styleId="Char1">
    <w:name w:val="页脚 Char"/>
    <w:link w:val="a7"/>
    <w:uiPriority w:val="99"/>
    <w:rsid w:val="00FC3E15"/>
    <w:rPr>
      <w:rFonts w:eastAsia="Calibri"/>
      <w:sz w:val="24"/>
      <w:szCs w:val="24"/>
      <w:lang w:val="bg-BG"/>
    </w:rPr>
  </w:style>
  <w:style w:type="character" w:customStyle="1" w:styleId="4Char">
    <w:name w:val="标题 4 Char"/>
    <w:link w:val="4"/>
    <w:rsid w:val="00FC3E15"/>
    <w:rPr>
      <w:bCs/>
      <w:i/>
      <w:sz w:val="24"/>
    </w:rPr>
  </w:style>
  <w:style w:type="character" w:customStyle="1" w:styleId="5Char">
    <w:name w:val="标题 5 Char"/>
    <w:link w:val="5"/>
    <w:rsid w:val="00FC3E15"/>
    <w:rPr>
      <w:b/>
      <w:bCs/>
      <w:sz w:val="24"/>
      <w:szCs w:val="32"/>
    </w:rPr>
  </w:style>
  <w:style w:type="paragraph" w:styleId="30">
    <w:name w:val="Body Text 3"/>
    <w:basedOn w:val="a"/>
    <w:link w:val="3Char0"/>
    <w:rsid w:val="00FC3E15"/>
    <w:pPr>
      <w:tabs>
        <w:tab w:val="left" w:pos="300"/>
      </w:tabs>
      <w:spacing w:line="360" w:lineRule="auto"/>
      <w:ind w:right="-27" w:firstLine="720"/>
    </w:pPr>
    <w:rPr>
      <w:rFonts w:eastAsia="宋体"/>
      <w:szCs w:val="20"/>
      <w:lang/>
    </w:rPr>
  </w:style>
  <w:style w:type="character" w:customStyle="1" w:styleId="3Char0">
    <w:name w:val="正文文本 3 Char"/>
    <w:link w:val="30"/>
    <w:rsid w:val="00FC3E15"/>
    <w:rPr>
      <w:sz w:val="24"/>
    </w:rPr>
  </w:style>
  <w:style w:type="paragraph" w:styleId="TOC">
    <w:name w:val="TOC Heading"/>
    <w:basedOn w:val="1"/>
    <w:next w:val="a"/>
    <w:uiPriority w:val="39"/>
    <w:unhideWhenUsed/>
    <w:qFormat/>
    <w:rsid w:val="00FC3E15"/>
    <w:pPr>
      <w:numPr>
        <w:numId w:val="0"/>
      </w:numPr>
      <w:outlineLvl w:val="9"/>
    </w:pPr>
    <w:rPr>
      <w:rFonts w:ascii="Cambria" w:hAnsi="Cambria"/>
      <w:sz w:val="28"/>
      <w:szCs w:val="28"/>
    </w:rPr>
  </w:style>
  <w:style w:type="paragraph" w:styleId="10">
    <w:name w:val="toc 1"/>
    <w:basedOn w:val="a"/>
    <w:next w:val="a"/>
    <w:autoRedefine/>
    <w:uiPriority w:val="39"/>
    <w:unhideWhenUsed/>
    <w:rsid w:val="00FC3E15"/>
    <w:pPr>
      <w:tabs>
        <w:tab w:val="left" w:pos="284"/>
        <w:tab w:val="right" w:leader="dot" w:pos="9060"/>
      </w:tabs>
      <w:spacing w:after="100"/>
      <w:ind w:firstLine="0"/>
    </w:pPr>
  </w:style>
  <w:style w:type="paragraph" w:styleId="20">
    <w:name w:val="toc 2"/>
    <w:basedOn w:val="a"/>
    <w:next w:val="a"/>
    <w:autoRedefine/>
    <w:uiPriority w:val="39"/>
    <w:unhideWhenUsed/>
    <w:rsid w:val="00FC3E15"/>
    <w:pPr>
      <w:tabs>
        <w:tab w:val="left" w:pos="426"/>
        <w:tab w:val="right" w:leader="dot" w:pos="9060"/>
      </w:tabs>
      <w:spacing w:after="100"/>
      <w:ind w:firstLine="0"/>
    </w:pPr>
  </w:style>
  <w:style w:type="paragraph" w:styleId="a8">
    <w:name w:val="Balloon Text"/>
    <w:basedOn w:val="a"/>
    <w:link w:val="Char2"/>
    <w:unhideWhenUsed/>
    <w:rsid w:val="00FC3E15"/>
    <w:pPr>
      <w:spacing w:line="240" w:lineRule="auto"/>
    </w:pPr>
    <w:rPr>
      <w:rFonts w:ascii="Tahoma" w:hAnsi="Tahoma"/>
      <w:sz w:val="16"/>
      <w:szCs w:val="16"/>
      <w:lang/>
    </w:rPr>
  </w:style>
  <w:style w:type="character" w:customStyle="1" w:styleId="Char2">
    <w:name w:val="批注框文本 Char"/>
    <w:link w:val="a8"/>
    <w:rsid w:val="00FC3E15"/>
    <w:rPr>
      <w:rFonts w:ascii="Tahoma" w:eastAsia="Calibri" w:hAnsi="Tahoma" w:cs="Tahoma"/>
      <w:sz w:val="16"/>
      <w:szCs w:val="16"/>
      <w:lang w:val="bg-BG"/>
    </w:rPr>
  </w:style>
  <w:style w:type="character" w:customStyle="1" w:styleId="MTEquationSection">
    <w:name w:val="MTEquationSection"/>
    <w:rsid w:val="00FC3E15"/>
    <w:rPr>
      <w:vanish w:val="0"/>
      <w:color w:val="FF0000"/>
    </w:rPr>
  </w:style>
  <w:style w:type="paragraph" w:styleId="31">
    <w:name w:val="toc 3"/>
    <w:basedOn w:val="a"/>
    <w:next w:val="a"/>
    <w:autoRedefine/>
    <w:uiPriority w:val="39"/>
    <w:unhideWhenUsed/>
    <w:rsid w:val="00FC3E15"/>
    <w:pPr>
      <w:tabs>
        <w:tab w:val="left" w:pos="567"/>
        <w:tab w:val="right" w:leader="dot" w:pos="9060"/>
      </w:tabs>
      <w:spacing w:after="100"/>
      <w:ind w:firstLine="0"/>
    </w:pPr>
  </w:style>
  <w:style w:type="paragraph" w:styleId="a9">
    <w:name w:val="Body Text"/>
    <w:basedOn w:val="a"/>
    <w:link w:val="Char3"/>
    <w:rsid w:val="00FC3E15"/>
    <w:pPr>
      <w:spacing w:line="360" w:lineRule="auto"/>
      <w:ind w:firstLine="0"/>
    </w:pPr>
    <w:rPr>
      <w:rFonts w:eastAsia="宋体"/>
      <w:szCs w:val="12"/>
      <w:lang/>
    </w:rPr>
  </w:style>
  <w:style w:type="character" w:customStyle="1" w:styleId="Char3">
    <w:name w:val="正文文本 Char"/>
    <w:link w:val="a9"/>
    <w:rsid w:val="00FC3E15"/>
    <w:rPr>
      <w:sz w:val="24"/>
      <w:szCs w:val="12"/>
    </w:rPr>
  </w:style>
  <w:style w:type="paragraph" w:customStyle="1" w:styleId="BATitle">
    <w:name w:val="BA_Title"/>
    <w:basedOn w:val="a"/>
    <w:next w:val="a"/>
    <w:rsid w:val="00FC3E15"/>
    <w:pPr>
      <w:spacing w:before="720" w:after="360" w:line="480" w:lineRule="auto"/>
      <w:ind w:firstLine="0"/>
      <w:jc w:val="center"/>
    </w:pPr>
    <w:rPr>
      <w:rFonts w:eastAsia="Times New Roman"/>
      <w:sz w:val="44"/>
      <w:szCs w:val="20"/>
      <w:lang w:val="en-US"/>
    </w:rPr>
  </w:style>
  <w:style w:type="paragraph" w:customStyle="1" w:styleId="BCAuthorAddress">
    <w:name w:val="BC_Author_Address"/>
    <w:basedOn w:val="a"/>
    <w:next w:val="a"/>
    <w:rsid w:val="00FC3E15"/>
    <w:pPr>
      <w:spacing w:after="240" w:line="480" w:lineRule="auto"/>
      <w:ind w:firstLine="0"/>
      <w:jc w:val="center"/>
    </w:pPr>
    <w:rPr>
      <w:rFonts w:ascii="Times" w:eastAsia="Times New Roman" w:hAnsi="Times"/>
      <w:sz w:val="22"/>
      <w:szCs w:val="20"/>
      <w:lang w:val="en-US"/>
    </w:rPr>
  </w:style>
  <w:style w:type="paragraph" w:customStyle="1" w:styleId="BDAbstract">
    <w:name w:val="BD_Abstract"/>
    <w:basedOn w:val="a"/>
    <w:next w:val="a"/>
    <w:rsid w:val="00FC3E15"/>
    <w:pPr>
      <w:spacing w:before="360" w:after="360" w:line="480" w:lineRule="auto"/>
      <w:ind w:firstLine="0"/>
    </w:pPr>
    <w:rPr>
      <w:rFonts w:ascii="Times" w:eastAsia="Times New Roman" w:hAnsi="Times"/>
      <w:sz w:val="22"/>
      <w:szCs w:val="20"/>
      <w:lang w:val="en-US"/>
    </w:rPr>
  </w:style>
  <w:style w:type="paragraph" w:customStyle="1" w:styleId="Pa">
    <w:name w:val="Pa"/>
    <w:basedOn w:val="a"/>
    <w:autoRedefine/>
    <w:uiPriority w:val="99"/>
    <w:rsid w:val="00FC3E15"/>
    <w:pPr>
      <w:tabs>
        <w:tab w:val="left" w:pos="567"/>
      </w:tabs>
      <w:spacing w:line="360" w:lineRule="auto"/>
      <w:ind w:firstLine="0"/>
    </w:pPr>
    <w:rPr>
      <w:rFonts w:eastAsia="MS Mincho"/>
      <w:bCs/>
      <w:szCs w:val="20"/>
      <w:lang w:val="en-GB"/>
    </w:rPr>
  </w:style>
  <w:style w:type="paragraph" w:customStyle="1" w:styleId="Pa1">
    <w:name w:val="Pa1"/>
    <w:basedOn w:val="a"/>
    <w:next w:val="a"/>
    <w:rsid w:val="00FC3E15"/>
    <w:pPr>
      <w:autoSpaceDE w:val="0"/>
      <w:autoSpaceDN w:val="0"/>
      <w:adjustRightInd w:val="0"/>
      <w:spacing w:line="240" w:lineRule="auto"/>
      <w:ind w:firstLine="0"/>
    </w:pPr>
    <w:rPr>
      <w:rFonts w:eastAsia="Times New Roman"/>
      <w:lang w:val="en-US"/>
    </w:rPr>
  </w:style>
  <w:style w:type="paragraph" w:customStyle="1" w:styleId="Eq">
    <w:name w:val="Eq"/>
    <w:basedOn w:val="a"/>
    <w:autoRedefine/>
    <w:rsid w:val="00FC3E15"/>
    <w:pPr>
      <w:tabs>
        <w:tab w:val="left" w:pos="8505"/>
      </w:tabs>
      <w:spacing w:before="240" w:after="240" w:line="240" w:lineRule="auto"/>
      <w:ind w:firstLine="0"/>
      <w:jc w:val="center"/>
    </w:pPr>
    <w:rPr>
      <w:rFonts w:eastAsia="Times New Roman"/>
      <w:lang w:val="en-AU"/>
    </w:rPr>
  </w:style>
  <w:style w:type="paragraph" w:customStyle="1" w:styleId="Equation">
    <w:name w:val="Equation"/>
    <w:basedOn w:val="a"/>
    <w:rsid w:val="00FC3E15"/>
    <w:pPr>
      <w:tabs>
        <w:tab w:val="right" w:pos="8505"/>
      </w:tabs>
      <w:spacing w:before="120" w:after="120" w:line="360" w:lineRule="auto"/>
      <w:ind w:left="360" w:firstLine="0"/>
      <w:jc w:val="left"/>
    </w:pPr>
    <w:rPr>
      <w:rFonts w:eastAsia="Times New Roman"/>
      <w:bCs/>
      <w:lang w:val="en-AU"/>
    </w:rPr>
  </w:style>
  <w:style w:type="paragraph" w:styleId="21">
    <w:name w:val="Body Text Indent 2"/>
    <w:basedOn w:val="a"/>
    <w:link w:val="2Char0"/>
    <w:rsid w:val="00FC3E15"/>
    <w:pPr>
      <w:spacing w:line="360" w:lineRule="auto"/>
      <w:ind w:firstLine="720"/>
    </w:pPr>
    <w:rPr>
      <w:rFonts w:eastAsia="宋体"/>
      <w:szCs w:val="20"/>
      <w:lang/>
    </w:rPr>
  </w:style>
  <w:style w:type="character" w:customStyle="1" w:styleId="2Char0">
    <w:name w:val="正文文本缩进 2 Char"/>
    <w:link w:val="21"/>
    <w:rsid w:val="00FC3E15"/>
    <w:rPr>
      <w:sz w:val="24"/>
    </w:rPr>
  </w:style>
  <w:style w:type="table" w:styleId="aa">
    <w:name w:val="Table Grid"/>
    <w:basedOn w:val="a2"/>
    <w:rsid w:val="00FC3E15"/>
    <w:rPr>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brand">
    <w:name w:val="ptbrand"/>
    <w:basedOn w:val="a1"/>
    <w:rsid w:val="00FC3E15"/>
  </w:style>
  <w:style w:type="character" w:styleId="ab">
    <w:name w:val="Strong"/>
    <w:uiPriority w:val="22"/>
    <w:qFormat/>
    <w:rsid w:val="00FC3E15"/>
    <w:rPr>
      <w:b/>
      <w:bCs/>
    </w:rPr>
  </w:style>
  <w:style w:type="character" w:styleId="ac">
    <w:name w:val="Emphasis"/>
    <w:uiPriority w:val="20"/>
    <w:qFormat/>
    <w:rsid w:val="00FC3E15"/>
    <w:rPr>
      <w:i/>
      <w:iCs/>
    </w:rPr>
  </w:style>
  <w:style w:type="character" w:styleId="ad">
    <w:name w:val="FollowedHyperlink"/>
    <w:uiPriority w:val="99"/>
    <w:unhideWhenUsed/>
    <w:rsid w:val="00FC3E15"/>
    <w:rPr>
      <w:color w:val="800080"/>
      <w:u w:val="single"/>
    </w:rPr>
  </w:style>
  <w:style w:type="paragraph" w:customStyle="1" w:styleId="StyleMTDisplayEquationJustifiedFirstline075cmPattern">
    <w:name w:val="Style MTDisplayEquation + Justified First line:  0.75 cm Pattern:..."/>
    <w:basedOn w:val="MTDisplayEquation"/>
    <w:rsid w:val="00FC3E15"/>
    <w:pPr>
      <w:shd w:val="clear" w:color="auto" w:fill="FFFF00"/>
      <w:ind w:firstLine="425"/>
      <w:jc w:val="both"/>
    </w:pPr>
    <w:rPr>
      <w:rFonts w:eastAsia="Times New Roman"/>
      <w:szCs w:val="20"/>
    </w:rPr>
  </w:style>
  <w:style w:type="paragraph" w:customStyle="1" w:styleId="StyleMTDisplayEquationLoweredby16pt">
    <w:name w:val="Style MTDisplayEquation + Lowered by  16 pt"/>
    <w:basedOn w:val="MTDisplayEquation"/>
    <w:rsid w:val="00FC3E15"/>
    <w:rPr>
      <w:position w:val="-32"/>
    </w:rPr>
  </w:style>
  <w:style w:type="paragraph" w:styleId="40">
    <w:name w:val="toc 4"/>
    <w:basedOn w:val="a"/>
    <w:next w:val="a"/>
    <w:autoRedefine/>
    <w:uiPriority w:val="39"/>
    <w:unhideWhenUsed/>
    <w:rsid w:val="00FC3E15"/>
    <w:pPr>
      <w:spacing w:after="100"/>
      <w:ind w:left="660" w:firstLine="0"/>
      <w:jc w:val="left"/>
    </w:pPr>
    <w:rPr>
      <w:sz w:val="22"/>
      <w:szCs w:val="22"/>
      <w:lang w:val="en-US"/>
    </w:rPr>
  </w:style>
  <w:style w:type="paragraph" w:styleId="ae">
    <w:name w:val="Body Text Indent"/>
    <w:basedOn w:val="a"/>
    <w:link w:val="Char4"/>
    <w:rsid w:val="00FC3E15"/>
    <w:pPr>
      <w:spacing w:line="312" w:lineRule="auto"/>
      <w:ind w:firstLine="720"/>
    </w:pPr>
    <w:rPr>
      <w:rFonts w:eastAsia="宋体"/>
      <w:szCs w:val="20"/>
      <w:lang/>
    </w:rPr>
  </w:style>
  <w:style w:type="character" w:customStyle="1" w:styleId="Char4">
    <w:name w:val="正文文本缩进 Char"/>
    <w:link w:val="ae"/>
    <w:rsid w:val="00FC3E15"/>
    <w:rPr>
      <w:sz w:val="24"/>
    </w:rPr>
  </w:style>
  <w:style w:type="paragraph" w:styleId="af">
    <w:name w:val="footnote text"/>
    <w:basedOn w:val="a"/>
    <w:link w:val="Char5"/>
    <w:rsid w:val="00FC3E15"/>
    <w:pPr>
      <w:spacing w:line="240" w:lineRule="auto"/>
      <w:ind w:firstLine="0"/>
      <w:jc w:val="left"/>
    </w:pPr>
    <w:rPr>
      <w:rFonts w:eastAsia="Times New Roman"/>
      <w:sz w:val="20"/>
      <w:szCs w:val="20"/>
      <w:lang w:val="en-US"/>
    </w:rPr>
  </w:style>
  <w:style w:type="character" w:customStyle="1" w:styleId="Char5">
    <w:name w:val="脚注文本 Char"/>
    <w:basedOn w:val="a1"/>
    <w:link w:val="af"/>
    <w:rsid w:val="00FC3E15"/>
  </w:style>
  <w:style w:type="character" w:styleId="af0">
    <w:name w:val="footnote reference"/>
    <w:rsid w:val="00FC3E15"/>
    <w:rPr>
      <w:vertAlign w:val="superscript"/>
    </w:rPr>
  </w:style>
  <w:style w:type="paragraph" w:customStyle="1" w:styleId="Style105pt">
    <w:name w:val="Style 10.5 pt"/>
    <w:basedOn w:val="a"/>
    <w:link w:val="Style105ptChar"/>
    <w:rsid w:val="00FC3E15"/>
    <w:pPr>
      <w:autoSpaceDE w:val="0"/>
      <w:autoSpaceDN w:val="0"/>
      <w:adjustRightInd w:val="0"/>
      <w:spacing w:line="240" w:lineRule="auto"/>
      <w:ind w:firstLine="720"/>
    </w:pPr>
    <w:rPr>
      <w:rFonts w:eastAsia="宋体"/>
      <w:sz w:val="21"/>
      <w:szCs w:val="21"/>
      <w:lang w:val="en-GB" w:eastAsia="bg-BG"/>
    </w:rPr>
  </w:style>
  <w:style w:type="character" w:customStyle="1" w:styleId="Style105ptChar">
    <w:name w:val="Style 10.5 pt Char"/>
    <w:link w:val="Style105pt"/>
    <w:rsid w:val="00FC3E15"/>
    <w:rPr>
      <w:sz w:val="21"/>
      <w:szCs w:val="21"/>
      <w:lang w:val="en-GB" w:eastAsia="bg-BG"/>
    </w:rPr>
  </w:style>
  <w:style w:type="paragraph" w:styleId="af1">
    <w:name w:val="caption"/>
    <w:basedOn w:val="a"/>
    <w:next w:val="a"/>
    <w:unhideWhenUsed/>
    <w:qFormat/>
    <w:rsid w:val="00FC3E15"/>
    <w:pPr>
      <w:spacing w:after="200" w:line="240" w:lineRule="auto"/>
      <w:ind w:firstLine="0"/>
    </w:pPr>
    <w:rPr>
      <w:bCs/>
      <w:color w:val="76923C"/>
    </w:rPr>
  </w:style>
  <w:style w:type="paragraph" w:styleId="af2">
    <w:name w:val="Normal (Web)"/>
    <w:basedOn w:val="a"/>
    <w:unhideWhenUsed/>
    <w:rsid w:val="00FC3E15"/>
    <w:pPr>
      <w:spacing w:before="100" w:beforeAutospacing="1" w:after="100" w:afterAutospacing="1" w:line="240" w:lineRule="auto"/>
      <w:ind w:firstLine="0"/>
      <w:jc w:val="left"/>
    </w:pPr>
    <w:rPr>
      <w:rFonts w:eastAsia="Times New Roman"/>
      <w:lang w:eastAsia="bg-BG"/>
    </w:rPr>
  </w:style>
  <w:style w:type="character" w:customStyle="1" w:styleId="citation">
    <w:name w:val="citation"/>
    <w:basedOn w:val="a1"/>
    <w:rsid w:val="00FC3E15"/>
  </w:style>
  <w:style w:type="paragraph" w:customStyle="1" w:styleId="Default">
    <w:name w:val="Default"/>
    <w:rsid w:val="00FC3E15"/>
    <w:pPr>
      <w:autoSpaceDE w:val="0"/>
      <w:autoSpaceDN w:val="0"/>
      <w:adjustRightInd w:val="0"/>
    </w:pPr>
    <w:rPr>
      <w:rFonts w:ascii="Code" w:eastAsia="Calibri" w:hAnsi="Code" w:cs="Code"/>
      <w:color w:val="000000"/>
      <w:sz w:val="24"/>
      <w:szCs w:val="24"/>
      <w:lang w:val="bg-BG" w:eastAsia="en-US"/>
    </w:rPr>
  </w:style>
  <w:style w:type="character" w:customStyle="1" w:styleId="st">
    <w:name w:val="st"/>
    <w:basedOn w:val="a1"/>
    <w:rsid w:val="00FC3E15"/>
  </w:style>
  <w:style w:type="paragraph" w:styleId="af3">
    <w:name w:val="Subtitle"/>
    <w:basedOn w:val="a"/>
    <w:next w:val="a"/>
    <w:link w:val="Char6"/>
    <w:uiPriority w:val="11"/>
    <w:qFormat/>
    <w:rsid w:val="00FC3E15"/>
    <w:pPr>
      <w:numPr>
        <w:ilvl w:val="1"/>
      </w:numPr>
      <w:ind w:firstLine="426"/>
    </w:pPr>
    <w:rPr>
      <w:rFonts w:ascii="Cambria" w:eastAsia="宋体" w:hAnsi="Cambria"/>
      <w:i/>
      <w:iCs/>
      <w:color w:val="4F81BD"/>
      <w:spacing w:val="15"/>
      <w:lang/>
    </w:rPr>
  </w:style>
  <w:style w:type="character" w:customStyle="1" w:styleId="Char6">
    <w:name w:val="副标题 Char"/>
    <w:link w:val="af3"/>
    <w:uiPriority w:val="11"/>
    <w:rsid w:val="00FC3E15"/>
    <w:rPr>
      <w:rFonts w:ascii="Cambria" w:hAnsi="Cambria"/>
      <w:i/>
      <w:iCs/>
      <w:color w:val="4F81BD"/>
      <w:spacing w:val="15"/>
      <w:sz w:val="24"/>
      <w:szCs w:val="24"/>
      <w:lang w:val="bg-BG"/>
    </w:rPr>
  </w:style>
  <w:style w:type="character" w:customStyle="1" w:styleId="FootnoteTextChar1">
    <w:name w:val="Footnote Text Char1"/>
    <w:rsid w:val="00FC3E15"/>
    <w:rPr>
      <w:lang w:val="en-US" w:eastAsia="en-US" w:bidi="ar-SA"/>
    </w:rPr>
  </w:style>
  <w:style w:type="paragraph" w:styleId="af4">
    <w:name w:val="endnote text"/>
    <w:basedOn w:val="a"/>
    <w:link w:val="Char7"/>
    <w:rsid w:val="00423732"/>
    <w:pPr>
      <w:snapToGrid w:val="0"/>
      <w:jc w:val="left"/>
    </w:pPr>
  </w:style>
  <w:style w:type="character" w:customStyle="1" w:styleId="Char7">
    <w:name w:val="尾注文本 Char"/>
    <w:basedOn w:val="a1"/>
    <w:link w:val="af4"/>
    <w:rsid w:val="00423732"/>
    <w:rPr>
      <w:rFonts w:eastAsia="Calibri"/>
      <w:sz w:val="24"/>
      <w:szCs w:val="24"/>
      <w:lang w:val="bg-BG" w:eastAsia="en-US"/>
    </w:rPr>
  </w:style>
  <w:style w:type="character" w:styleId="af5">
    <w:name w:val="endnote reference"/>
    <w:basedOn w:val="a1"/>
    <w:rsid w:val="00423732"/>
    <w:rPr>
      <w:vertAlign w:val="superscript"/>
    </w:rPr>
  </w:style>
</w:styles>
</file>

<file path=word/webSettings.xml><?xml version="1.0" encoding="utf-8"?>
<w:webSettings xmlns:r="http://schemas.openxmlformats.org/officeDocument/2006/relationships" xmlns:w="http://schemas.openxmlformats.org/wordprocessingml/2006/main">
  <w:encoding w:val="windows-1251"/>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7.wmf"/><Relationship Id="rId159" Type="http://schemas.openxmlformats.org/officeDocument/2006/relationships/image" Target="media/image78.wmf"/><Relationship Id="rId170" Type="http://schemas.openxmlformats.org/officeDocument/2006/relationships/oleObject" Target="embeddings/oleObject80.bin"/><Relationship Id="rId191" Type="http://schemas.openxmlformats.org/officeDocument/2006/relationships/oleObject" Target="embeddings/oleObject89.bin"/><Relationship Id="rId205" Type="http://schemas.openxmlformats.org/officeDocument/2006/relationships/oleObject" Target="embeddings/oleObject96.bin"/><Relationship Id="rId226" Type="http://schemas.openxmlformats.org/officeDocument/2006/relationships/image" Target="media/image112.wmf"/><Relationship Id="rId247" Type="http://schemas.openxmlformats.org/officeDocument/2006/relationships/image" Target="media/image122.wmf"/><Relationship Id="rId107" Type="http://schemas.openxmlformats.org/officeDocument/2006/relationships/image" Target="media/image51.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oleObject" Target="embeddings/oleObject60.bin"/><Relationship Id="rId149" Type="http://schemas.openxmlformats.org/officeDocument/2006/relationships/oleObject" Target="embeddings/oleObject70.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oleObject" Target="embeddings/oleObject75.bin"/><Relationship Id="rId181" Type="http://schemas.openxmlformats.org/officeDocument/2006/relationships/image" Target="media/image90.png"/><Relationship Id="rId216" Type="http://schemas.openxmlformats.org/officeDocument/2006/relationships/oleObject" Target="embeddings/oleObject103.bin"/><Relationship Id="rId237" Type="http://schemas.openxmlformats.org/officeDocument/2006/relationships/image" Target="media/image117.wmf"/><Relationship Id="rId258" Type="http://schemas.openxmlformats.org/officeDocument/2006/relationships/footer" Target="footer1.xml"/><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oleObject" Target="embeddings/oleObject55.bin"/><Relationship Id="rId139" Type="http://schemas.openxmlformats.org/officeDocument/2006/relationships/oleObject" Target="embeddings/oleObject65.bin"/><Relationship Id="rId85" Type="http://schemas.openxmlformats.org/officeDocument/2006/relationships/oleObject" Target="embeddings/oleObject39.bin"/><Relationship Id="rId150" Type="http://schemas.openxmlformats.org/officeDocument/2006/relationships/image" Target="media/image73.wmf"/><Relationship Id="rId171" Type="http://schemas.openxmlformats.org/officeDocument/2006/relationships/image" Target="media/image84.png"/><Relationship Id="rId192" Type="http://schemas.openxmlformats.org/officeDocument/2006/relationships/oleObject" Target="embeddings/oleObject90.bin"/><Relationship Id="rId206" Type="http://schemas.openxmlformats.org/officeDocument/2006/relationships/image" Target="media/image103.wmf"/><Relationship Id="rId227" Type="http://schemas.openxmlformats.org/officeDocument/2006/relationships/oleObject" Target="embeddings/oleObject108.bin"/><Relationship Id="rId248" Type="http://schemas.openxmlformats.org/officeDocument/2006/relationships/oleObject" Target="embeddings/oleObject119.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50.bin"/><Relationship Id="rId129" Type="http://schemas.openxmlformats.org/officeDocument/2006/relationships/image" Target="media/image62.wmf"/><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8.wmf"/><Relationship Id="rId161" Type="http://schemas.openxmlformats.org/officeDocument/2006/relationships/image" Target="media/image79.wmf"/><Relationship Id="rId182" Type="http://schemas.openxmlformats.org/officeDocument/2006/relationships/image" Target="media/image91.wmf"/><Relationship Id="rId217" Type="http://schemas.openxmlformats.org/officeDocument/2006/relationships/oleObject" Target="embeddings/oleObject104.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05.wmf"/><Relationship Id="rId233" Type="http://schemas.openxmlformats.org/officeDocument/2006/relationships/image" Target="media/image115.wmf"/><Relationship Id="rId238" Type="http://schemas.openxmlformats.org/officeDocument/2006/relationships/oleObject" Target="embeddings/oleObject114.bin"/><Relationship Id="rId254" Type="http://schemas.openxmlformats.org/officeDocument/2006/relationships/image" Target="media/image125.wmf"/><Relationship Id="rId259" Type="http://schemas.openxmlformats.org/officeDocument/2006/relationships/fontTable" Target="fontTable.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3.bin"/><Relationship Id="rId119" Type="http://schemas.openxmlformats.org/officeDocument/2006/relationships/image" Target="media/image57.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oleObject" Target="embeddings/oleObject61.bin"/><Relationship Id="rId135" Type="http://schemas.openxmlformats.org/officeDocument/2006/relationships/oleObject" Target="embeddings/oleObject63.bin"/><Relationship Id="rId151" Type="http://schemas.openxmlformats.org/officeDocument/2006/relationships/oleObject" Target="embeddings/oleObject71.bin"/><Relationship Id="rId156" Type="http://schemas.openxmlformats.org/officeDocument/2006/relationships/oleObject" Target="embeddings/oleObject73.bin"/><Relationship Id="rId177" Type="http://schemas.openxmlformats.org/officeDocument/2006/relationships/oleObject" Target="embeddings/oleObject83.bin"/><Relationship Id="rId198" Type="http://schemas.openxmlformats.org/officeDocument/2006/relationships/oleObject" Target="embeddings/oleObject93.bin"/><Relationship Id="rId172" Type="http://schemas.openxmlformats.org/officeDocument/2006/relationships/image" Target="media/image85.wmf"/><Relationship Id="rId193" Type="http://schemas.openxmlformats.org/officeDocument/2006/relationships/image" Target="media/image96.png"/><Relationship Id="rId202" Type="http://schemas.openxmlformats.org/officeDocument/2006/relationships/image" Target="media/image101.wmf"/><Relationship Id="rId207" Type="http://schemas.openxmlformats.org/officeDocument/2006/relationships/oleObject" Target="embeddings/oleObject97.bin"/><Relationship Id="rId223" Type="http://schemas.openxmlformats.org/officeDocument/2006/relationships/image" Target="media/image110.wmf"/><Relationship Id="rId228" Type="http://schemas.openxmlformats.org/officeDocument/2006/relationships/image" Target="media/image113.wmf"/><Relationship Id="rId244" Type="http://schemas.openxmlformats.org/officeDocument/2006/relationships/image" Target="media/image120.wmf"/><Relationship Id="rId249" Type="http://schemas.openxmlformats.org/officeDocument/2006/relationships/oleObject" Target="embeddings/oleObject120.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2.wmf"/><Relationship Id="rId260" Type="http://schemas.openxmlformats.org/officeDocument/2006/relationships/theme" Target="theme/theme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60.wmf"/><Relationship Id="rId141" Type="http://schemas.openxmlformats.org/officeDocument/2006/relationships/oleObject" Target="embeddings/oleObject66.bin"/><Relationship Id="rId146" Type="http://schemas.openxmlformats.org/officeDocument/2006/relationships/image" Target="media/image71.wmf"/><Relationship Id="rId167" Type="http://schemas.openxmlformats.org/officeDocument/2006/relationships/image" Target="media/image82.wmf"/><Relationship Id="rId188" Type="http://schemas.openxmlformats.org/officeDocument/2006/relationships/image" Target="media/image94.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oleObject" Target="embeddings/oleObject76.bin"/><Relationship Id="rId183" Type="http://schemas.openxmlformats.org/officeDocument/2006/relationships/oleObject" Target="embeddings/oleObject85.bin"/><Relationship Id="rId213" Type="http://schemas.openxmlformats.org/officeDocument/2006/relationships/oleObject" Target="embeddings/oleObject101.bin"/><Relationship Id="rId218" Type="http://schemas.openxmlformats.org/officeDocument/2006/relationships/image" Target="media/image107.wmf"/><Relationship Id="rId234" Type="http://schemas.openxmlformats.org/officeDocument/2006/relationships/oleObject" Target="embeddings/oleObject112.bin"/><Relationship Id="rId239" Type="http://schemas.openxmlformats.org/officeDocument/2006/relationships/image" Target="media/image118.wmf"/><Relationship Id="rId2" Type="http://schemas.openxmlformats.org/officeDocument/2006/relationships/numbering" Target="numbering.xml"/><Relationship Id="rId29" Type="http://schemas.openxmlformats.org/officeDocument/2006/relationships/oleObject" Target="embeddings/oleObject11.bin"/><Relationship Id="rId250" Type="http://schemas.openxmlformats.org/officeDocument/2006/relationships/image" Target="media/image123.wmf"/><Relationship Id="rId255" Type="http://schemas.openxmlformats.org/officeDocument/2006/relationships/oleObject" Target="embeddings/oleObject123.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oleObject" Target="embeddings/oleObject51.bin"/><Relationship Id="rId115" Type="http://schemas.openxmlformats.org/officeDocument/2006/relationships/image" Target="media/image55.wmf"/><Relationship Id="rId131" Type="http://schemas.openxmlformats.org/officeDocument/2006/relationships/image" Target="media/image63.png"/><Relationship Id="rId136" Type="http://schemas.openxmlformats.org/officeDocument/2006/relationships/image" Target="media/image66.wmf"/><Relationship Id="rId157" Type="http://schemas.openxmlformats.org/officeDocument/2006/relationships/image" Target="media/image77.wmf"/><Relationship Id="rId178" Type="http://schemas.openxmlformats.org/officeDocument/2006/relationships/image" Target="media/image88.wmf"/><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4.png"/><Relationship Id="rId173" Type="http://schemas.openxmlformats.org/officeDocument/2006/relationships/oleObject" Target="embeddings/oleObject81.bin"/><Relationship Id="rId194" Type="http://schemas.openxmlformats.org/officeDocument/2006/relationships/image" Target="media/image97.wmf"/><Relationship Id="rId199" Type="http://schemas.openxmlformats.org/officeDocument/2006/relationships/image" Target="media/image99.png"/><Relationship Id="rId203" Type="http://schemas.openxmlformats.org/officeDocument/2006/relationships/oleObject" Target="embeddings/oleObject95.bin"/><Relationship Id="rId208" Type="http://schemas.openxmlformats.org/officeDocument/2006/relationships/image" Target="media/image104.wmf"/><Relationship Id="rId229" Type="http://schemas.openxmlformats.org/officeDocument/2006/relationships/oleObject" Target="embeddings/oleObject109.bin"/><Relationship Id="rId19" Type="http://schemas.openxmlformats.org/officeDocument/2006/relationships/oleObject" Target="embeddings/oleObject6.bin"/><Relationship Id="rId224" Type="http://schemas.openxmlformats.org/officeDocument/2006/relationships/oleObject" Target="embeddings/oleObject107.bin"/><Relationship Id="rId240" Type="http://schemas.openxmlformats.org/officeDocument/2006/relationships/oleObject" Target="embeddings/oleObject115.bin"/><Relationship Id="rId245" Type="http://schemas.openxmlformats.org/officeDocument/2006/relationships/image" Target="media/image121.wmf"/><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oleObject" Target="embeddings/oleObject46.bin"/><Relationship Id="rId105" Type="http://schemas.openxmlformats.org/officeDocument/2006/relationships/image" Target="media/image50.wmf"/><Relationship Id="rId126" Type="http://schemas.openxmlformats.org/officeDocument/2006/relationships/oleObject" Target="embeddings/oleObject59.bin"/><Relationship Id="rId147" Type="http://schemas.openxmlformats.org/officeDocument/2006/relationships/oleObject" Target="embeddings/oleObject69.bin"/><Relationship Id="rId168" Type="http://schemas.openxmlformats.org/officeDocument/2006/relationships/oleObject" Target="embeddings/oleObject79.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png"/><Relationship Id="rId121" Type="http://schemas.openxmlformats.org/officeDocument/2006/relationships/image" Target="media/image58.wmf"/><Relationship Id="rId142" Type="http://schemas.openxmlformats.org/officeDocument/2006/relationships/image" Target="media/image69.wmf"/><Relationship Id="rId163" Type="http://schemas.openxmlformats.org/officeDocument/2006/relationships/image" Target="media/image80.wmf"/><Relationship Id="rId184" Type="http://schemas.openxmlformats.org/officeDocument/2006/relationships/image" Target="media/image92.wmf"/><Relationship Id="rId189" Type="http://schemas.openxmlformats.org/officeDocument/2006/relationships/oleObject" Target="embeddings/oleObject88.bin"/><Relationship Id="rId219" Type="http://schemas.openxmlformats.org/officeDocument/2006/relationships/oleObject" Target="embeddings/oleObject105.bin"/><Relationship Id="rId3" Type="http://schemas.openxmlformats.org/officeDocument/2006/relationships/styles" Target="styles.xml"/><Relationship Id="rId214" Type="http://schemas.openxmlformats.org/officeDocument/2006/relationships/image" Target="media/image106.wmf"/><Relationship Id="rId230" Type="http://schemas.openxmlformats.org/officeDocument/2006/relationships/oleObject" Target="embeddings/oleObject110.bin"/><Relationship Id="rId235" Type="http://schemas.openxmlformats.org/officeDocument/2006/relationships/image" Target="media/image116.wmf"/><Relationship Id="rId251" Type="http://schemas.openxmlformats.org/officeDocument/2006/relationships/oleObject" Target="embeddings/oleObject121.bin"/><Relationship Id="rId256" Type="http://schemas.openxmlformats.org/officeDocument/2006/relationships/image" Target="media/image126.png"/><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oleObject" Target="embeddings/oleObject54.bin"/><Relationship Id="rId137" Type="http://schemas.openxmlformats.org/officeDocument/2006/relationships/oleObject" Target="embeddings/oleObject64.bin"/><Relationship Id="rId158" Type="http://schemas.openxmlformats.org/officeDocument/2006/relationships/oleObject" Target="embeddings/oleObject74.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image" Target="media/image53.wmf"/><Relationship Id="rId132" Type="http://schemas.openxmlformats.org/officeDocument/2006/relationships/image" Target="media/image64.wmf"/><Relationship Id="rId153" Type="http://schemas.openxmlformats.org/officeDocument/2006/relationships/image" Target="media/image75.wmf"/><Relationship Id="rId174" Type="http://schemas.openxmlformats.org/officeDocument/2006/relationships/image" Target="media/image86.wmf"/><Relationship Id="rId179" Type="http://schemas.openxmlformats.org/officeDocument/2006/relationships/oleObject" Target="embeddings/oleObject84.bin"/><Relationship Id="rId195" Type="http://schemas.openxmlformats.org/officeDocument/2006/relationships/oleObject" Target="embeddings/oleObject91.bin"/><Relationship Id="rId209" Type="http://schemas.openxmlformats.org/officeDocument/2006/relationships/oleObject" Target="embeddings/oleObject98.bin"/><Relationship Id="rId190" Type="http://schemas.openxmlformats.org/officeDocument/2006/relationships/image" Target="media/image95.wmf"/><Relationship Id="rId204" Type="http://schemas.openxmlformats.org/officeDocument/2006/relationships/image" Target="media/image102.wmf"/><Relationship Id="rId220" Type="http://schemas.openxmlformats.org/officeDocument/2006/relationships/image" Target="media/image108.emf"/><Relationship Id="rId225" Type="http://schemas.openxmlformats.org/officeDocument/2006/relationships/image" Target="media/image111.emf"/><Relationship Id="rId241" Type="http://schemas.openxmlformats.org/officeDocument/2006/relationships/oleObject" Target="embeddings/oleObject116.bin"/><Relationship Id="rId246" Type="http://schemas.openxmlformats.org/officeDocument/2006/relationships/oleObject" Target="embeddings/oleObject118.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oleObject" Target="embeddings/oleObject49.bin"/><Relationship Id="rId127" Type="http://schemas.openxmlformats.org/officeDocument/2006/relationships/image" Target="media/image61.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143" Type="http://schemas.openxmlformats.org/officeDocument/2006/relationships/oleObject" Target="embeddings/oleObject67.bin"/><Relationship Id="rId148" Type="http://schemas.openxmlformats.org/officeDocument/2006/relationships/image" Target="media/image72.wmf"/><Relationship Id="rId164" Type="http://schemas.openxmlformats.org/officeDocument/2006/relationships/oleObject" Target="embeddings/oleObject77.bin"/><Relationship Id="rId169" Type="http://schemas.openxmlformats.org/officeDocument/2006/relationships/image" Target="media/image83.wmf"/><Relationship Id="rId185" Type="http://schemas.openxmlformats.org/officeDocument/2006/relationships/oleObject" Target="embeddings/oleObject86.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9.png"/><Relationship Id="rId210" Type="http://schemas.openxmlformats.org/officeDocument/2006/relationships/oleObject" Target="embeddings/oleObject99.bin"/><Relationship Id="rId215" Type="http://schemas.openxmlformats.org/officeDocument/2006/relationships/oleObject" Target="embeddings/oleObject102.bin"/><Relationship Id="rId236" Type="http://schemas.openxmlformats.org/officeDocument/2006/relationships/oleObject" Target="embeddings/oleObject113.bin"/><Relationship Id="rId257" Type="http://schemas.openxmlformats.org/officeDocument/2006/relationships/header" Target="header1.xml"/><Relationship Id="rId26" Type="http://schemas.openxmlformats.org/officeDocument/2006/relationships/image" Target="media/image10.wmf"/><Relationship Id="rId231" Type="http://schemas.openxmlformats.org/officeDocument/2006/relationships/image" Target="media/image114.wmf"/><Relationship Id="rId252" Type="http://schemas.openxmlformats.org/officeDocument/2006/relationships/image" Target="media/image124.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oleObject" Target="embeddings/oleObject52.bin"/><Relationship Id="rId133" Type="http://schemas.openxmlformats.org/officeDocument/2006/relationships/oleObject" Target="embeddings/oleObject62.bin"/><Relationship Id="rId154" Type="http://schemas.openxmlformats.org/officeDocument/2006/relationships/oleObject" Target="embeddings/oleObject72.bin"/><Relationship Id="rId175" Type="http://schemas.openxmlformats.org/officeDocument/2006/relationships/oleObject" Target="embeddings/oleObject82.bin"/><Relationship Id="rId196" Type="http://schemas.openxmlformats.org/officeDocument/2006/relationships/image" Target="media/image98.png"/><Relationship Id="rId200" Type="http://schemas.openxmlformats.org/officeDocument/2006/relationships/image" Target="media/image100.wmf"/><Relationship Id="rId16" Type="http://schemas.openxmlformats.org/officeDocument/2006/relationships/image" Target="media/image5.wmf"/><Relationship Id="rId221" Type="http://schemas.openxmlformats.org/officeDocument/2006/relationships/image" Target="media/image109.wmf"/><Relationship Id="rId242" Type="http://schemas.openxmlformats.org/officeDocument/2006/relationships/image" Target="media/image119.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oleObject" Target="embeddings/oleObject47.bin"/><Relationship Id="rId123" Type="http://schemas.openxmlformats.org/officeDocument/2006/relationships/image" Target="media/image59.wmf"/><Relationship Id="rId144" Type="http://schemas.openxmlformats.org/officeDocument/2006/relationships/image" Target="media/image70.wmf"/><Relationship Id="rId90" Type="http://schemas.openxmlformats.org/officeDocument/2006/relationships/image" Target="media/image42.wmf"/><Relationship Id="rId165" Type="http://schemas.openxmlformats.org/officeDocument/2006/relationships/image" Target="media/image81.wmf"/><Relationship Id="rId186" Type="http://schemas.openxmlformats.org/officeDocument/2006/relationships/image" Target="media/image93.wmf"/><Relationship Id="rId211" Type="http://schemas.openxmlformats.org/officeDocument/2006/relationships/oleObject" Target="embeddings/oleObject100.bin"/><Relationship Id="rId232" Type="http://schemas.openxmlformats.org/officeDocument/2006/relationships/oleObject" Target="embeddings/oleObject111.bin"/><Relationship Id="rId253" Type="http://schemas.openxmlformats.org/officeDocument/2006/relationships/oleObject" Target="embeddings/oleObject122.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image" Target="media/image54.wmf"/><Relationship Id="rId134" Type="http://schemas.openxmlformats.org/officeDocument/2006/relationships/image" Target="media/image65.wmf"/><Relationship Id="rId80" Type="http://schemas.openxmlformats.org/officeDocument/2006/relationships/image" Target="media/image37.wmf"/><Relationship Id="rId155" Type="http://schemas.openxmlformats.org/officeDocument/2006/relationships/image" Target="media/image76.wmf"/><Relationship Id="rId176" Type="http://schemas.openxmlformats.org/officeDocument/2006/relationships/image" Target="media/image87.wmf"/><Relationship Id="rId197" Type="http://schemas.openxmlformats.org/officeDocument/2006/relationships/oleObject" Target="embeddings/oleObject92.bin"/><Relationship Id="rId201" Type="http://schemas.openxmlformats.org/officeDocument/2006/relationships/oleObject" Target="embeddings/oleObject94.bin"/><Relationship Id="rId222" Type="http://schemas.openxmlformats.org/officeDocument/2006/relationships/oleObject" Target="embeddings/oleObject106.bin"/><Relationship Id="rId243" Type="http://schemas.openxmlformats.org/officeDocument/2006/relationships/oleObject" Target="embeddings/oleObject117.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9.wmf"/><Relationship Id="rId124" Type="http://schemas.openxmlformats.org/officeDocument/2006/relationships/oleObject" Target="embeddings/oleObject58.bin"/><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8.bin"/><Relationship Id="rId166" Type="http://schemas.openxmlformats.org/officeDocument/2006/relationships/oleObject" Target="embeddings/oleObject78.bin"/><Relationship Id="rId187" Type="http://schemas.openxmlformats.org/officeDocument/2006/relationships/oleObject" Target="embeddings/oleObject8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56E0E-DAC8-48C3-B1CC-23CEC3BD7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21045</Words>
  <Characters>119962</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140726</CharactersWithSpaces>
  <SharedDoc>false</SharedDoc>
  <HLinks>
    <vt:vector size="6" baseType="variant">
      <vt:variant>
        <vt:i4>3670026</vt:i4>
      </vt:variant>
      <vt:variant>
        <vt:i4>0</vt:i4>
      </vt:variant>
      <vt:variant>
        <vt:i4>0</vt:i4>
      </vt:variant>
      <vt:variant>
        <vt:i4>5</vt:i4>
      </vt:variant>
      <vt:variant>
        <vt:lpwstr>mailto:fhsk@chem.uni-sofia.bg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Stoyan</dc:creator>
  <cp:keywords/>
  <cp:lastModifiedBy>Administrator</cp:lastModifiedBy>
  <cp:revision>12</cp:revision>
  <dcterms:created xsi:type="dcterms:W3CDTF">2018-04-03T06:35:00Z</dcterms:created>
  <dcterms:modified xsi:type="dcterms:W3CDTF">2018-04-10T09:15:00Z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y fmtid="{D5CDD505-2E9C-101B-9397-08002B2CF9AE}" pid="4" name="MTWinEqns">
    <vt:bool>true</vt:bool>
  </property>
  <property fmtid="{D5CDD505-2E9C-101B-9397-08002B2CF9AE}" pid="5" name="MTEqnNumsOnRight">
    <vt:bool>true</vt:bool>
  </property>
</Properties>
</file>