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626" w:rsidRDefault="00EF0F0B" w:rsidP="00C46EE0">
      <w:pPr>
        <w:spacing w:line="480" w:lineRule="auto"/>
        <w:rPr>
          <w:rFonts w:ascii="Times New Roman" w:hAnsi="Times New Roman" w:cs="Times New Roman"/>
          <w:b/>
          <w:sz w:val="28"/>
          <w:szCs w:val="28"/>
        </w:rPr>
      </w:pPr>
      <w:r>
        <w:rPr>
          <w:rFonts w:ascii="Times New Roman" w:hAnsi="Times New Roman" w:cs="Times New Roman"/>
          <w:b/>
          <w:sz w:val="28"/>
          <w:szCs w:val="28"/>
        </w:rPr>
        <w:t xml:space="preserve">In situ </w:t>
      </w:r>
      <w:r w:rsidR="00C46EE0">
        <w:rPr>
          <w:rFonts w:ascii="Times New Roman" w:hAnsi="Times New Roman" w:cs="Times New Roman" w:hint="eastAsia"/>
          <w:b/>
          <w:sz w:val="28"/>
          <w:szCs w:val="28"/>
          <w:lang w:eastAsia="zh-CN"/>
        </w:rPr>
        <w:t>s</w:t>
      </w:r>
      <w:r w:rsidR="00CF186F" w:rsidRPr="00CF186F">
        <w:rPr>
          <w:rFonts w:ascii="Times New Roman" w:hAnsi="Times New Roman" w:cs="Times New Roman"/>
          <w:b/>
          <w:sz w:val="28"/>
          <w:szCs w:val="28"/>
        </w:rPr>
        <w:t>ynthesis of PANI/CuO</w:t>
      </w:r>
      <w:r w:rsidR="009553D3">
        <w:rPr>
          <w:rFonts w:ascii="Times New Roman" w:hAnsi="Times New Roman" w:cs="Times New Roman" w:hint="eastAsia"/>
          <w:b/>
          <w:sz w:val="28"/>
          <w:szCs w:val="28"/>
          <w:lang w:eastAsia="zh-CN"/>
        </w:rPr>
        <w:t xml:space="preserve"> </w:t>
      </w:r>
      <w:r w:rsidR="00C46EE0">
        <w:rPr>
          <w:rFonts w:ascii="Times New Roman" w:hAnsi="Times New Roman" w:cs="Times New Roman" w:hint="eastAsia"/>
          <w:b/>
          <w:sz w:val="28"/>
          <w:szCs w:val="28"/>
          <w:lang w:eastAsia="zh-CN"/>
        </w:rPr>
        <w:t>n</w:t>
      </w:r>
      <w:r w:rsidR="00CF186F" w:rsidRPr="00CF186F">
        <w:rPr>
          <w:rFonts w:ascii="Times New Roman" w:hAnsi="Times New Roman" w:cs="Times New Roman"/>
          <w:b/>
          <w:sz w:val="28"/>
          <w:szCs w:val="28"/>
        </w:rPr>
        <w:t>anocomposit</w:t>
      </w:r>
      <w:r>
        <w:rPr>
          <w:rFonts w:ascii="Times New Roman" w:hAnsi="Times New Roman" w:cs="Times New Roman"/>
          <w:b/>
          <w:sz w:val="28"/>
          <w:szCs w:val="28"/>
        </w:rPr>
        <w:t>es</w:t>
      </w:r>
      <w:r w:rsidR="009553D3">
        <w:rPr>
          <w:rFonts w:ascii="Times New Roman" w:hAnsi="Times New Roman" w:cs="Times New Roman" w:hint="eastAsia"/>
          <w:b/>
          <w:sz w:val="28"/>
          <w:szCs w:val="28"/>
          <w:lang w:eastAsia="zh-CN"/>
        </w:rPr>
        <w:t xml:space="preserve"> </w:t>
      </w:r>
      <w:r w:rsidR="00CF186F">
        <w:rPr>
          <w:rFonts w:ascii="Times New Roman" w:hAnsi="Times New Roman" w:cs="Times New Roman"/>
          <w:b/>
          <w:sz w:val="28"/>
          <w:szCs w:val="28"/>
        </w:rPr>
        <w:t>f</w:t>
      </w:r>
      <w:r w:rsidR="00C46EE0">
        <w:rPr>
          <w:rFonts w:ascii="Times New Roman" w:hAnsi="Times New Roman" w:cs="Times New Roman"/>
          <w:b/>
          <w:sz w:val="28"/>
          <w:szCs w:val="28"/>
        </w:rPr>
        <w:t xml:space="preserve">or </w:t>
      </w:r>
      <w:r w:rsidR="00C46EE0">
        <w:rPr>
          <w:rFonts w:ascii="Times New Roman" w:hAnsi="Times New Roman" w:cs="Times New Roman" w:hint="eastAsia"/>
          <w:b/>
          <w:sz w:val="28"/>
          <w:szCs w:val="28"/>
          <w:lang w:eastAsia="zh-CN"/>
        </w:rPr>
        <w:t>n</w:t>
      </w:r>
      <w:r w:rsidR="00C46EE0">
        <w:rPr>
          <w:rFonts w:ascii="Times New Roman" w:hAnsi="Times New Roman" w:cs="Times New Roman"/>
          <w:b/>
          <w:sz w:val="28"/>
          <w:szCs w:val="28"/>
        </w:rPr>
        <w:t>on-</w:t>
      </w:r>
      <w:r w:rsidR="00C46EE0">
        <w:rPr>
          <w:rFonts w:ascii="Times New Roman" w:hAnsi="Times New Roman" w:cs="Times New Roman" w:hint="eastAsia"/>
          <w:b/>
          <w:sz w:val="28"/>
          <w:szCs w:val="28"/>
          <w:lang w:eastAsia="zh-CN"/>
        </w:rPr>
        <w:t>e</w:t>
      </w:r>
      <w:r w:rsidR="00CF186F" w:rsidRPr="00CF186F">
        <w:rPr>
          <w:rFonts w:ascii="Times New Roman" w:hAnsi="Times New Roman" w:cs="Times New Roman"/>
          <w:b/>
          <w:sz w:val="28"/>
          <w:szCs w:val="28"/>
        </w:rPr>
        <w:t xml:space="preserve">nzymatic </w:t>
      </w:r>
      <w:r w:rsidR="00C46EE0">
        <w:rPr>
          <w:rFonts w:ascii="Times New Roman" w:hAnsi="Times New Roman" w:cs="Times New Roman" w:hint="eastAsia"/>
          <w:b/>
          <w:sz w:val="28"/>
          <w:szCs w:val="28"/>
          <w:lang w:eastAsia="zh-CN"/>
        </w:rPr>
        <w:t>a</w:t>
      </w:r>
      <w:r>
        <w:rPr>
          <w:rFonts w:ascii="Times New Roman" w:hAnsi="Times New Roman" w:cs="Times New Roman"/>
          <w:b/>
          <w:sz w:val="28"/>
          <w:szCs w:val="28"/>
        </w:rPr>
        <w:t>mperometric</w:t>
      </w:r>
      <w:r w:rsidR="00C46EE0">
        <w:rPr>
          <w:rFonts w:ascii="Times New Roman" w:hAnsi="Times New Roman" w:cs="Times New Roman" w:hint="eastAsia"/>
          <w:b/>
          <w:sz w:val="28"/>
          <w:szCs w:val="28"/>
          <w:lang w:eastAsia="zh-CN"/>
        </w:rPr>
        <w:t xml:space="preserve"> g</w:t>
      </w:r>
      <w:r w:rsidR="00C46EE0">
        <w:rPr>
          <w:rFonts w:ascii="Times New Roman" w:hAnsi="Times New Roman" w:cs="Times New Roman"/>
          <w:b/>
          <w:sz w:val="28"/>
          <w:szCs w:val="28"/>
        </w:rPr>
        <w:t xml:space="preserve">lucose </w:t>
      </w:r>
      <w:r w:rsidR="00C46EE0">
        <w:rPr>
          <w:rFonts w:ascii="Times New Roman" w:hAnsi="Times New Roman" w:cs="Times New Roman" w:hint="eastAsia"/>
          <w:b/>
          <w:sz w:val="28"/>
          <w:szCs w:val="28"/>
          <w:lang w:eastAsia="zh-CN"/>
        </w:rPr>
        <w:t>s</w:t>
      </w:r>
      <w:r w:rsidR="00CF186F" w:rsidRPr="00CF186F">
        <w:rPr>
          <w:rFonts w:ascii="Times New Roman" w:hAnsi="Times New Roman" w:cs="Times New Roman"/>
          <w:b/>
          <w:sz w:val="28"/>
          <w:szCs w:val="28"/>
        </w:rPr>
        <w:t>ensing</w:t>
      </w:r>
    </w:p>
    <w:p w:rsidR="00CF186F" w:rsidRPr="00927AC2" w:rsidRDefault="00CF186F" w:rsidP="00CF186F">
      <w:pPr>
        <w:pStyle w:val="a5"/>
        <w:spacing w:line="480" w:lineRule="auto"/>
        <w:jc w:val="both"/>
        <w:rPr>
          <w:rFonts w:ascii="Times New Roman" w:hAnsi="Times New Roman" w:cs="Times New Roman"/>
          <w:color w:val="000000" w:themeColor="text1"/>
          <w:sz w:val="24"/>
          <w:szCs w:val="24"/>
        </w:rPr>
      </w:pPr>
      <w:r w:rsidRPr="00927AC2">
        <w:rPr>
          <w:rFonts w:ascii="Times New Roman" w:hAnsi="Times New Roman" w:cs="Times New Roman"/>
          <w:color w:val="000000" w:themeColor="text1"/>
          <w:sz w:val="24"/>
          <w:szCs w:val="24"/>
        </w:rPr>
        <w:t>Gul Rahman</w:t>
      </w:r>
      <w:r w:rsidRPr="00927AC2">
        <w:rPr>
          <w:rFonts w:ascii="Times New Roman" w:hAnsi="Times New Roman" w:cs="Times New Roman"/>
          <w:color w:val="000000" w:themeColor="text1"/>
          <w:sz w:val="24"/>
          <w:szCs w:val="24"/>
          <w:vertAlign w:val="superscript"/>
        </w:rPr>
        <w:t>1,*</w:t>
      </w:r>
      <w:r>
        <w:rPr>
          <w:rFonts w:ascii="Times New Roman" w:hAnsi="Times New Roman" w:cs="Times New Roman"/>
          <w:color w:val="000000" w:themeColor="text1"/>
          <w:sz w:val="24"/>
          <w:szCs w:val="24"/>
        </w:rPr>
        <w:t xml:space="preserve">, </w:t>
      </w:r>
      <w:r w:rsidR="00F41E4A">
        <w:rPr>
          <w:rFonts w:ascii="Times New Roman" w:hAnsi="Times New Roman" w:cs="Times New Roman"/>
          <w:color w:val="000000" w:themeColor="text1"/>
          <w:sz w:val="24"/>
          <w:szCs w:val="24"/>
        </w:rPr>
        <w:t>Mustifuz Ur Rahman</w:t>
      </w:r>
      <w:r w:rsidR="00F41E4A" w:rsidRPr="00927AC2">
        <w:rPr>
          <w:rFonts w:ascii="Times New Roman" w:hAnsi="Times New Roman" w:cs="Times New Roman"/>
          <w:color w:val="000000" w:themeColor="text1"/>
          <w:sz w:val="24"/>
          <w:szCs w:val="24"/>
          <w:vertAlign w:val="superscript"/>
        </w:rPr>
        <w:t>1</w:t>
      </w:r>
      <w:r w:rsidR="00F41E4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Zainab</w:t>
      </w:r>
      <w:r w:rsidR="00B540E9">
        <w:rPr>
          <w:rFonts w:ascii="Times New Roman" w:hAnsi="Times New Roman" w:cs="Times New Roman"/>
          <w:color w:val="000000" w:themeColor="text1"/>
          <w:sz w:val="24"/>
          <w:szCs w:val="24"/>
        </w:rPr>
        <w:t xml:space="preserve"> Najaf</w:t>
      </w:r>
      <w:r w:rsidRPr="00927AC2">
        <w:rPr>
          <w:rFonts w:ascii="Times New Roman" w:hAnsi="Times New Roman" w:cs="Times New Roman"/>
          <w:color w:val="000000" w:themeColor="text1"/>
          <w:sz w:val="24"/>
          <w:szCs w:val="24"/>
          <w:vertAlign w:val="superscript"/>
        </w:rPr>
        <w:t>1</w:t>
      </w:r>
    </w:p>
    <w:p w:rsidR="00CF186F" w:rsidRPr="00CF186F" w:rsidRDefault="00CF186F" w:rsidP="00CF186F">
      <w:pPr>
        <w:pStyle w:val="TTPAddress"/>
        <w:spacing w:before="0" w:line="480" w:lineRule="auto"/>
        <w:jc w:val="left"/>
        <w:rPr>
          <w:rFonts w:ascii="Times New Roman" w:hAnsi="Times New Roman" w:cs="Times New Roman"/>
          <w:color w:val="000000" w:themeColor="text1"/>
        </w:rPr>
      </w:pPr>
      <w:bookmarkStart w:id="0" w:name="_Hlk482689127"/>
      <w:r w:rsidRPr="00927AC2">
        <w:rPr>
          <w:rFonts w:ascii="Times New Roman" w:hAnsi="Times New Roman" w:cs="Times New Roman"/>
          <w:color w:val="000000" w:themeColor="text1"/>
          <w:vertAlign w:val="superscript"/>
        </w:rPr>
        <w:t>1</w:t>
      </w:r>
      <w:r w:rsidRPr="00927AC2">
        <w:rPr>
          <w:rFonts w:ascii="Times New Roman" w:hAnsi="Times New Roman" w:cs="Times New Roman"/>
          <w:color w:val="000000" w:themeColor="text1"/>
        </w:rPr>
        <w:t>Institute of Chemical Sciences, University of Peshawar, 25120, Peshawar</w:t>
      </w:r>
      <w:r>
        <w:rPr>
          <w:rFonts w:ascii="Times New Roman" w:hAnsi="Times New Roman" w:cs="Times New Roman"/>
          <w:color w:val="000000" w:themeColor="text1"/>
        </w:rPr>
        <w:t>,</w:t>
      </w:r>
      <w:r w:rsidRPr="00927AC2">
        <w:rPr>
          <w:rFonts w:ascii="Times New Roman" w:hAnsi="Times New Roman" w:cs="Times New Roman"/>
          <w:color w:val="000000" w:themeColor="text1"/>
        </w:rPr>
        <w:t xml:space="preserve"> Pakistan</w:t>
      </w:r>
      <w:bookmarkEnd w:id="0"/>
    </w:p>
    <w:p w:rsidR="00CF186F" w:rsidRPr="00CF186F" w:rsidRDefault="00CF186F" w:rsidP="00631316">
      <w:pPr>
        <w:jc w:val="both"/>
        <w:rPr>
          <w:rFonts w:ascii="Times New Roman" w:hAnsi="Times New Roman" w:cs="Times New Roman"/>
          <w:sz w:val="28"/>
          <w:szCs w:val="28"/>
        </w:rPr>
      </w:pPr>
    </w:p>
    <w:p w:rsidR="00D60140" w:rsidRPr="00F41E4A" w:rsidRDefault="00C46EE0" w:rsidP="00C46EE0">
      <w:pPr>
        <w:jc w:val="center"/>
        <w:rPr>
          <w:rFonts w:ascii="Times New Roman" w:hAnsi="Times New Roman" w:cs="Times New Roman"/>
          <w:b/>
          <w:sz w:val="28"/>
          <w:szCs w:val="28"/>
          <w:lang w:eastAsia="zh-CN"/>
        </w:rPr>
      </w:pPr>
      <w:r>
        <w:rPr>
          <w:rFonts w:ascii="Times New Roman" w:hAnsi="Times New Roman" w:cs="Times New Roman"/>
          <w:b/>
          <w:sz w:val="28"/>
          <w:szCs w:val="28"/>
        </w:rPr>
        <w:t>A</w:t>
      </w:r>
      <w:r>
        <w:rPr>
          <w:rFonts w:ascii="Times New Roman" w:hAnsi="Times New Roman" w:cs="Times New Roman" w:hint="eastAsia"/>
          <w:b/>
          <w:sz w:val="28"/>
          <w:szCs w:val="28"/>
          <w:lang w:eastAsia="zh-CN"/>
        </w:rPr>
        <w:t>BSTRACT</w:t>
      </w:r>
    </w:p>
    <w:p w:rsidR="000A748F" w:rsidRDefault="00EF0F0B" w:rsidP="00C46EE0">
      <w:pPr>
        <w:spacing w:line="48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 xml:space="preserve">We report </w:t>
      </w:r>
      <w:r w:rsidR="008328A8">
        <w:rPr>
          <w:rFonts w:ascii="Times New Roman" w:hAnsi="Times New Roman" w:cs="Times New Roman"/>
          <w:sz w:val="24"/>
          <w:szCs w:val="24"/>
        </w:rPr>
        <w:t>the</w:t>
      </w:r>
      <w:r>
        <w:rPr>
          <w:rFonts w:ascii="Times New Roman" w:hAnsi="Times New Roman" w:cs="Times New Roman"/>
          <w:sz w:val="24"/>
          <w:szCs w:val="24"/>
        </w:rPr>
        <w:t xml:space="preserve"> in situ synthesis of polyaniline/copper oxide (PANI/CuO) n</w:t>
      </w:r>
      <w:bookmarkStart w:id="1" w:name="_GoBack"/>
      <w:bookmarkEnd w:id="1"/>
      <w:r>
        <w:rPr>
          <w:rFonts w:ascii="Times New Roman" w:hAnsi="Times New Roman" w:cs="Times New Roman"/>
          <w:sz w:val="24"/>
          <w:szCs w:val="24"/>
        </w:rPr>
        <w:t xml:space="preserve">anocomposites and their </w:t>
      </w:r>
      <w:r w:rsidR="00336E05">
        <w:rPr>
          <w:rFonts w:ascii="Times New Roman" w:hAnsi="Times New Roman" w:cs="Times New Roman"/>
          <w:sz w:val="24"/>
          <w:szCs w:val="24"/>
        </w:rPr>
        <w:t xml:space="preserve">characterization as electrocatalyst for non-enzymatic amperometric glucose detection. </w:t>
      </w:r>
      <w:r w:rsidR="00836953">
        <w:rPr>
          <w:rFonts w:ascii="Times New Roman" w:hAnsi="Times New Roman" w:cs="Times New Roman"/>
          <w:sz w:val="24"/>
          <w:szCs w:val="24"/>
        </w:rPr>
        <w:t xml:space="preserve">Copper oxide (CuO) nanoparticles </w:t>
      </w:r>
      <w:r w:rsidR="00336E05">
        <w:rPr>
          <w:rFonts w:ascii="Times New Roman" w:hAnsi="Times New Roman" w:cs="Times New Roman"/>
          <w:sz w:val="24"/>
          <w:szCs w:val="24"/>
        </w:rPr>
        <w:t>were prepared by</w:t>
      </w:r>
      <w:r w:rsidR="00836953" w:rsidRPr="00A35CAA">
        <w:rPr>
          <w:rFonts w:ascii="Times New Roman" w:hAnsi="Times New Roman" w:cs="Times New Roman"/>
          <w:sz w:val="24"/>
          <w:szCs w:val="24"/>
        </w:rPr>
        <w:t>wet chemical precipitation method</w:t>
      </w:r>
      <w:r w:rsidR="000F4FD0">
        <w:rPr>
          <w:rFonts w:ascii="Times New Roman" w:hAnsi="Times New Roman" w:cs="Times New Roman"/>
          <w:sz w:val="24"/>
          <w:szCs w:val="24"/>
        </w:rPr>
        <w:t xml:space="preserve"> followed by thermal treatment </w:t>
      </w:r>
      <w:r w:rsidR="00336E05">
        <w:rPr>
          <w:rFonts w:ascii="Times New Roman" w:hAnsi="Times New Roman" w:cs="Times New Roman"/>
          <w:sz w:val="24"/>
          <w:szCs w:val="24"/>
        </w:rPr>
        <w:t xml:space="preserve">while the composites of PANI and CuO were synthesized by in situ chemical polymerization of aniline with definite amount of CuO. </w:t>
      </w:r>
      <w:r w:rsidR="008D2344" w:rsidRPr="000F4FD0">
        <w:rPr>
          <w:rFonts w:ascii="Times New Roman" w:hAnsi="Times New Roman" w:cs="Times New Roman"/>
          <w:sz w:val="24"/>
          <w:szCs w:val="24"/>
        </w:rPr>
        <w:t>X-ray diffraction (</w:t>
      </w:r>
      <w:r w:rsidR="008D2344">
        <w:rPr>
          <w:rFonts w:ascii="Times New Roman" w:hAnsi="Times New Roman" w:cs="Times New Roman"/>
          <w:sz w:val="24"/>
          <w:szCs w:val="24"/>
        </w:rPr>
        <w:t xml:space="preserve">XRD) results revealed that the composites are predominantly amorphous. The composite formation was confirmed by </w:t>
      </w:r>
      <w:r w:rsidR="000F4FD0" w:rsidRPr="000F4FD0">
        <w:rPr>
          <w:rFonts w:ascii="Times New Roman" w:hAnsi="Times New Roman" w:cs="Times New Roman"/>
          <w:sz w:val="24"/>
          <w:szCs w:val="24"/>
        </w:rPr>
        <w:t>Fo</w:t>
      </w:r>
      <w:r w:rsidR="000F4FD0">
        <w:rPr>
          <w:rFonts w:ascii="Times New Roman" w:hAnsi="Times New Roman" w:cs="Times New Roman"/>
          <w:sz w:val="24"/>
          <w:szCs w:val="24"/>
        </w:rPr>
        <w:t>urier transform infrared (FTIR) and</w:t>
      </w:r>
      <w:r w:rsidR="00736B90">
        <w:rPr>
          <w:rFonts w:ascii="Times New Roman" w:hAnsi="Times New Roman" w:cs="Times New Roman" w:hint="eastAsia"/>
          <w:sz w:val="24"/>
          <w:szCs w:val="24"/>
          <w:lang w:eastAsia="zh-CN"/>
        </w:rPr>
        <w:t xml:space="preserve"> </w:t>
      </w:r>
      <w:r w:rsidR="008D2344">
        <w:rPr>
          <w:rFonts w:ascii="Times New Roman" w:hAnsi="Times New Roman" w:cs="Times New Roman"/>
          <w:sz w:val="24"/>
          <w:szCs w:val="24"/>
        </w:rPr>
        <w:t>UV-Vis spectroscopy analysis</w:t>
      </w:r>
      <w:r w:rsidR="000F4FD0">
        <w:rPr>
          <w:rFonts w:ascii="Times New Roman" w:hAnsi="Times New Roman" w:cs="Times New Roman"/>
          <w:sz w:val="24"/>
          <w:szCs w:val="24"/>
        </w:rPr>
        <w:t>.</w:t>
      </w:r>
      <w:r w:rsidR="00736B90">
        <w:rPr>
          <w:rFonts w:ascii="Times New Roman" w:hAnsi="Times New Roman" w:cs="Times New Roman" w:hint="eastAsia"/>
          <w:sz w:val="24"/>
          <w:szCs w:val="24"/>
          <w:lang w:eastAsia="zh-CN"/>
        </w:rPr>
        <w:t xml:space="preserve"> </w:t>
      </w:r>
      <w:r w:rsidR="00F001B0" w:rsidRPr="00207408">
        <w:rPr>
          <w:rFonts w:ascii="Times New Roman" w:hAnsi="Times New Roman" w:cs="Times New Roman"/>
          <w:sz w:val="24"/>
          <w:szCs w:val="24"/>
        </w:rPr>
        <w:t xml:space="preserve">The surface morphology was greatly altered with the amount of CuO in composite structure. </w:t>
      </w:r>
      <w:r w:rsidR="00947F9A">
        <w:rPr>
          <w:rFonts w:ascii="Times New Roman" w:hAnsi="Times New Roman" w:cs="Times New Roman"/>
          <w:sz w:val="24"/>
          <w:szCs w:val="24"/>
        </w:rPr>
        <w:t>PANI</w:t>
      </w:r>
      <w:r w:rsidR="00207408">
        <w:rPr>
          <w:rFonts w:ascii="Times New Roman" w:hAnsi="Times New Roman" w:cs="Times New Roman"/>
          <w:sz w:val="24"/>
          <w:szCs w:val="24"/>
        </w:rPr>
        <w:t>/CuO</w:t>
      </w:r>
      <w:r w:rsidR="00736B90">
        <w:rPr>
          <w:rFonts w:ascii="Times New Roman" w:hAnsi="Times New Roman" w:cs="Times New Roman" w:hint="eastAsia"/>
          <w:sz w:val="24"/>
          <w:szCs w:val="24"/>
          <w:lang w:eastAsia="zh-CN"/>
        </w:rPr>
        <w:t xml:space="preserve"> </w:t>
      </w:r>
      <w:r w:rsidR="000F4FD0" w:rsidRPr="00A35CAA">
        <w:rPr>
          <w:rFonts w:ascii="Times New Roman" w:hAnsi="Times New Roman" w:cs="Times New Roman"/>
          <w:sz w:val="24"/>
          <w:szCs w:val="24"/>
        </w:rPr>
        <w:t xml:space="preserve">nanocomposites were </w:t>
      </w:r>
      <w:r w:rsidR="00F001B0">
        <w:rPr>
          <w:rFonts w:ascii="Times New Roman" w:hAnsi="Times New Roman" w:cs="Times New Roman"/>
          <w:sz w:val="24"/>
          <w:szCs w:val="24"/>
        </w:rPr>
        <w:t>coated</w:t>
      </w:r>
      <w:r w:rsidR="000F4FD0" w:rsidRPr="00A35CAA">
        <w:rPr>
          <w:rFonts w:ascii="Times New Roman" w:hAnsi="Times New Roman" w:cs="Times New Roman"/>
          <w:sz w:val="24"/>
          <w:szCs w:val="24"/>
        </w:rPr>
        <w:t xml:space="preserve"> on </w:t>
      </w:r>
      <w:r w:rsidR="00107214">
        <w:rPr>
          <w:rFonts w:ascii="Times New Roman" w:hAnsi="Times New Roman" w:cs="Times New Roman"/>
          <w:sz w:val="24"/>
          <w:szCs w:val="24"/>
        </w:rPr>
        <w:t>copper</w:t>
      </w:r>
      <w:r w:rsidR="000F4FD0">
        <w:rPr>
          <w:rFonts w:ascii="Times New Roman" w:hAnsi="Times New Roman" w:cs="Times New Roman"/>
          <w:sz w:val="24"/>
          <w:szCs w:val="24"/>
        </w:rPr>
        <w:t xml:space="preserve"> substrate</w:t>
      </w:r>
      <w:r w:rsidR="00295DCB">
        <w:rPr>
          <w:rFonts w:ascii="Times New Roman" w:hAnsi="Times New Roman" w:cs="Times New Roman"/>
          <w:sz w:val="24"/>
          <w:szCs w:val="24"/>
        </w:rPr>
        <w:t xml:space="preserve"> to investigate their </w:t>
      </w:r>
      <w:r w:rsidR="00F001B0">
        <w:rPr>
          <w:rFonts w:ascii="Times New Roman" w:hAnsi="Times New Roman" w:cs="Times New Roman"/>
          <w:sz w:val="24"/>
          <w:szCs w:val="24"/>
        </w:rPr>
        <w:t>electrocatalytic activity for glucose sensing</w:t>
      </w:r>
      <w:r w:rsidR="00295DCB">
        <w:rPr>
          <w:rFonts w:ascii="Times New Roman" w:hAnsi="Times New Roman" w:cs="Times New Roman"/>
          <w:sz w:val="24"/>
          <w:szCs w:val="24"/>
        </w:rPr>
        <w:t>.</w:t>
      </w:r>
      <w:r w:rsidR="00736B90">
        <w:rPr>
          <w:rFonts w:ascii="Times New Roman" w:hAnsi="Times New Roman" w:cs="Times New Roman" w:hint="eastAsia"/>
          <w:sz w:val="24"/>
          <w:szCs w:val="24"/>
          <w:lang w:eastAsia="zh-CN"/>
        </w:rPr>
        <w:t xml:space="preserve"> </w:t>
      </w:r>
      <w:r w:rsidR="00F001B0">
        <w:rPr>
          <w:rFonts w:ascii="Times New Roman" w:hAnsi="Times New Roman" w:cs="Times New Roman"/>
          <w:sz w:val="24"/>
          <w:szCs w:val="24"/>
        </w:rPr>
        <w:t xml:space="preserve">PANI/CuO with 10 wt. % CuO exhibited good response towards amperometric glucose oxidation. </w:t>
      </w:r>
    </w:p>
    <w:p w:rsidR="00A54466" w:rsidRPr="00836953" w:rsidRDefault="000A748F" w:rsidP="000F4FD0">
      <w:pPr>
        <w:spacing w:line="480" w:lineRule="auto"/>
        <w:jc w:val="both"/>
        <w:rPr>
          <w:rFonts w:ascii="Times New Roman" w:hAnsi="Times New Roman" w:cs="Times New Roman"/>
          <w:sz w:val="24"/>
          <w:szCs w:val="24"/>
        </w:rPr>
      </w:pPr>
      <w:r w:rsidRPr="00C46EE0">
        <w:rPr>
          <w:rFonts w:ascii="Times New Roman" w:hAnsi="Times New Roman" w:cs="Times New Roman"/>
          <w:i/>
          <w:sz w:val="24"/>
          <w:szCs w:val="24"/>
        </w:rPr>
        <w:t xml:space="preserve">Keywords: </w:t>
      </w:r>
      <w:r w:rsidR="00C46EE0">
        <w:rPr>
          <w:rFonts w:ascii="Times New Roman" w:hAnsi="Times New Roman" w:cs="Times New Roman"/>
          <w:sz w:val="24"/>
          <w:szCs w:val="24"/>
        </w:rPr>
        <w:t xml:space="preserve">Polyaniline; </w:t>
      </w:r>
      <w:r w:rsidR="00C46EE0">
        <w:rPr>
          <w:rFonts w:ascii="Times New Roman" w:hAnsi="Times New Roman" w:cs="Times New Roman" w:hint="eastAsia"/>
          <w:sz w:val="24"/>
          <w:szCs w:val="24"/>
          <w:lang w:eastAsia="zh-CN"/>
        </w:rPr>
        <w:t>c</w:t>
      </w:r>
      <w:r w:rsidR="00C46EE0">
        <w:rPr>
          <w:rFonts w:ascii="Times New Roman" w:hAnsi="Times New Roman" w:cs="Times New Roman"/>
          <w:sz w:val="24"/>
          <w:szCs w:val="24"/>
        </w:rPr>
        <w:t xml:space="preserve">opper oxide; </w:t>
      </w:r>
      <w:r w:rsidR="00C46EE0">
        <w:rPr>
          <w:rFonts w:ascii="Times New Roman" w:hAnsi="Times New Roman" w:cs="Times New Roman" w:hint="eastAsia"/>
          <w:sz w:val="24"/>
          <w:szCs w:val="24"/>
          <w:lang w:eastAsia="zh-CN"/>
        </w:rPr>
        <w:t>n</w:t>
      </w:r>
      <w:r w:rsidR="007C7523">
        <w:rPr>
          <w:rFonts w:ascii="Times New Roman" w:hAnsi="Times New Roman" w:cs="Times New Roman"/>
          <w:sz w:val="24"/>
          <w:szCs w:val="24"/>
        </w:rPr>
        <w:t>a</w:t>
      </w:r>
      <w:r w:rsidR="00C46EE0">
        <w:rPr>
          <w:rFonts w:ascii="Times New Roman" w:hAnsi="Times New Roman" w:cs="Times New Roman"/>
          <w:sz w:val="24"/>
          <w:szCs w:val="24"/>
        </w:rPr>
        <w:t xml:space="preserve">nocomposites; electrocatalyst; </w:t>
      </w:r>
      <w:r w:rsidR="00C46EE0">
        <w:rPr>
          <w:rFonts w:ascii="Times New Roman" w:hAnsi="Times New Roman" w:cs="Times New Roman" w:hint="eastAsia"/>
          <w:sz w:val="24"/>
          <w:szCs w:val="24"/>
          <w:lang w:eastAsia="zh-CN"/>
        </w:rPr>
        <w:t>g</w:t>
      </w:r>
      <w:r w:rsidR="007C7523">
        <w:rPr>
          <w:rFonts w:ascii="Times New Roman" w:hAnsi="Times New Roman" w:cs="Times New Roman"/>
          <w:sz w:val="24"/>
          <w:szCs w:val="24"/>
        </w:rPr>
        <w:t>lucose sensing</w:t>
      </w:r>
    </w:p>
    <w:p w:rsidR="00C42900" w:rsidRDefault="00C42900" w:rsidP="00631316">
      <w:pPr>
        <w:jc w:val="both"/>
        <w:rPr>
          <w:rFonts w:ascii="Times New Roman" w:hAnsi="Times New Roman" w:cs="Times New Roman"/>
          <w:sz w:val="24"/>
          <w:szCs w:val="24"/>
        </w:rPr>
      </w:pPr>
    </w:p>
    <w:p w:rsidR="0062021E" w:rsidRDefault="0062021E" w:rsidP="00631316">
      <w:pPr>
        <w:jc w:val="both"/>
        <w:rPr>
          <w:rFonts w:ascii="Times New Roman" w:hAnsi="Times New Roman" w:cs="Times New Roman"/>
          <w:sz w:val="24"/>
          <w:szCs w:val="24"/>
        </w:rPr>
      </w:pPr>
    </w:p>
    <w:p w:rsidR="0062021E" w:rsidRDefault="0062021E" w:rsidP="00631316">
      <w:pPr>
        <w:jc w:val="both"/>
        <w:rPr>
          <w:rFonts w:ascii="Times New Roman" w:hAnsi="Times New Roman" w:cs="Times New Roman"/>
          <w:sz w:val="24"/>
          <w:szCs w:val="24"/>
          <w:lang w:eastAsia="zh-CN"/>
        </w:rPr>
      </w:pPr>
    </w:p>
    <w:p w:rsidR="00C46EE0" w:rsidRDefault="00C46EE0" w:rsidP="00631316">
      <w:pPr>
        <w:jc w:val="both"/>
        <w:rPr>
          <w:rFonts w:ascii="Times New Roman" w:hAnsi="Times New Roman" w:cs="Times New Roman"/>
          <w:sz w:val="24"/>
          <w:szCs w:val="24"/>
          <w:lang w:eastAsia="zh-CN"/>
        </w:rPr>
      </w:pPr>
    </w:p>
    <w:p w:rsidR="00C46EE0" w:rsidRPr="00944D7B" w:rsidRDefault="00C46EE0" w:rsidP="00631316">
      <w:pPr>
        <w:jc w:val="both"/>
        <w:rPr>
          <w:rFonts w:ascii="Times New Roman" w:hAnsi="Times New Roman" w:cs="Times New Roman"/>
          <w:sz w:val="24"/>
          <w:szCs w:val="24"/>
          <w:lang w:eastAsia="zh-CN"/>
        </w:rPr>
      </w:pPr>
    </w:p>
    <w:p w:rsidR="00944D7B" w:rsidRPr="00736B90" w:rsidRDefault="00736B90" w:rsidP="00736B90">
      <w:pPr>
        <w:autoSpaceDE w:val="0"/>
        <w:autoSpaceDN w:val="0"/>
        <w:adjustRightInd w:val="0"/>
        <w:spacing w:after="0" w:line="480" w:lineRule="auto"/>
        <w:jc w:val="both"/>
        <w:rPr>
          <w:rFonts w:ascii="Times New Roman" w:eastAsia="GulliverRM" w:hAnsi="Times New Roman" w:cs="Times New Roman"/>
          <w:b/>
          <w:color w:val="000000"/>
          <w:sz w:val="24"/>
          <w:szCs w:val="24"/>
        </w:rPr>
      </w:pPr>
      <w:r w:rsidRPr="00736B90">
        <w:rPr>
          <w:rFonts w:ascii="Times New Roman" w:eastAsia="GulliverRM" w:hAnsi="Times New Roman" w:cs="Times New Roman" w:hint="eastAsia"/>
          <w:b/>
          <w:color w:val="000000"/>
          <w:sz w:val="24"/>
          <w:szCs w:val="24"/>
          <w:lang w:eastAsia="zh-CN"/>
        </w:rPr>
        <w:lastRenderedPageBreak/>
        <w:t>1.</w:t>
      </w:r>
      <w:r w:rsidRPr="00736B90">
        <w:rPr>
          <w:rFonts w:ascii="Times New Roman" w:eastAsia="GulliverRM" w:hAnsi="Times New Roman" w:cs="Times New Roman"/>
          <w:b/>
          <w:color w:val="000000"/>
          <w:sz w:val="24"/>
          <w:szCs w:val="24"/>
        </w:rPr>
        <w:t xml:space="preserve"> </w:t>
      </w:r>
      <w:r w:rsidR="00944D7B" w:rsidRPr="00736B90">
        <w:rPr>
          <w:rFonts w:ascii="Times New Roman" w:eastAsia="GulliverRM" w:hAnsi="Times New Roman" w:cs="Times New Roman"/>
          <w:b/>
          <w:color w:val="000000"/>
          <w:sz w:val="24"/>
          <w:szCs w:val="24"/>
        </w:rPr>
        <w:t>Introduction</w:t>
      </w:r>
    </w:p>
    <w:p w:rsidR="0062021E" w:rsidRDefault="004A308E" w:rsidP="00736B90">
      <w:pPr>
        <w:autoSpaceDE w:val="0"/>
        <w:autoSpaceDN w:val="0"/>
        <w:adjustRightInd w:val="0"/>
        <w:spacing w:after="0" w:line="480" w:lineRule="auto"/>
        <w:ind w:firstLineChars="100" w:firstLine="240"/>
        <w:jc w:val="both"/>
        <w:rPr>
          <w:rFonts w:ascii="Times New Roman" w:eastAsia="GulliverRM" w:hAnsi="Times New Roman" w:cs="Times New Roman"/>
          <w:color w:val="000000"/>
          <w:sz w:val="24"/>
          <w:szCs w:val="24"/>
        </w:rPr>
      </w:pPr>
      <w:r w:rsidRPr="004A308E">
        <w:rPr>
          <w:rFonts w:ascii="Times New Roman" w:eastAsia="GulliverRM" w:hAnsi="Times New Roman" w:cs="Times New Roman"/>
          <w:color w:val="000000"/>
          <w:sz w:val="24"/>
          <w:szCs w:val="24"/>
        </w:rPr>
        <w:t>D</w:t>
      </w:r>
      <w:r w:rsidR="00C42900">
        <w:rPr>
          <w:rFonts w:ascii="Times New Roman" w:eastAsia="GulliverRM" w:hAnsi="Times New Roman" w:cs="Times New Roman"/>
          <w:color w:val="000000"/>
          <w:sz w:val="24"/>
          <w:szCs w:val="24"/>
        </w:rPr>
        <w:t>iabetes mellitus, a chronic</w:t>
      </w:r>
      <w:r w:rsidRPr="004A308E">
        <w:rPr>
          <w:rFonts w:ascii="Times New Roman" w:eastAsia="GulliverRM" w:hAnsi="Times New Roman" w:cs="Times New Roman"/>
          <w:color w:val="000000"/>
          <w:sz w:val="24"/>
          <w:szCs w:val="24"/>
        </w:rPr>
        <w:t xml:space="preserve"> metab</w:t>
      </w:r>
      <w:r w:rsidR="009E23BE">
        <w:rPr>
          <w:rFonts w:ascii="Times New Roman" w:eastAsia="GulliverRM" w:hAnsi="Times New Roman" w:cs="Times New Roman"/>
          <w:color w:val="000000"/>
          <w:sz w:val="24"/>
          <w:szCs w:val="24"/>
        </w:rPr>
        <w:t xml:space="preserve">olic disorder, </w:t>
      </w:r>
      <w:r w:rsidR="002A6CA7">
        <w:rPr>
          <w:rFonts w:ascii="Times New Roman" w:eastAsia="GulliverRM" w:hAnsi="Times New Roman" w:cs="Times New Roman"/>
          <w:color w:val="000000"/>
          <w:sz w:val="24"/>
          <w:szCs w:val="24"/>
        </w:rPr>
        <w:t xml:space="preserve">resulting from glucose concentrations lower or higher than the normal range </w:t>
      </w:r>
      <w:r w:rsidRPr="004A308E">
        <w:rPr>
          <w:rFonts w:ascii="Times New Roman" w:eastAsia="GulliverRM" w:hAnsi="Times New Roman" w:cs="Times New Roman"/>
          <w:color w:val="000000"/>
          <w:sz w:val="24"/>
          <w:szCs w:val="24"/>
        </w:rPr>
        <w:t>(4.4–6.6mM)</w:t>
      </w:r>
      <w:r w:rsidR="00E97503" w:rsidRPr="00736B90">
        <w:rPr>
          <w:rFonts w:ascii="Times New Roman" w:eastAsia="GulliverRM" w:hAnsi="Times New Roman" w:cs="Times New Roman"/>
          <w:color w:val="000000"/>
          <w:sz w:val="24"/>
          <w:szCs w:val="24"/>
          <w:vertAlign w:val="superscript"/>
        </w:rPr>
        <w:fldChar w:fldCharType="begin"/>
      </w:r>
      <w:r w:rsidR="00947F9A" w:rsidRPr="00736B90">
        <w:rPr>
          <w:rFonts w:ascii="Times New Roman" w:eastAsia="GulliverRM" w:hAnsi="Times New Roman" w:cs="Times New Roman"/>
          <w:color w:val="000000"/>
          <w:sz w:val="24"/>
          <w:szCs w:val="24"/>
          <w:vertAlign w:val="superscript"/>
        </w:rPr>
        <w:instrText xml:space="preserve"> ADDIN EN.CITE &lt;EndNote&gt;&lt;Cite&gt;&lt;Author&gt;Wang&lt;/Author&gt;&lt;Year&gt;2013&lt;/Year&gt;&lt;RecNum&gt;555&lt;/RecNum&gt;&lt;DisplayText&gt;[1]&lt;/DisplayText&gt;&lt;record&gt;&lt;rec-number&gt;555&lt;/rec-number&gt;&lt;foreign-keys&gt;&lt;key app="EN" db-id="e5tas5zdca09v7edewtpt2pcxewsr0df9wzx"&gt;555&lt;/key&gt;&lt;/foreign-keys&gt;&lt;ref-type name="Journal Article"&gt;17&lt;/ref-type&gt;&lt;contributors&gt;&lt;authors&gt;&lt;author&gt;Wang, Guangfeng&lt;/author&gt;&lt;author&gt;He, Xiuping&lt;/author&gt;&lt;author&gt;Wang, Lingling&lt;/author&gt;&lt;author&gt;Gu, Aixia&lt;/author&gt;&lt;author&gt;Huang, Yan&lt;/author&gt;&lt;author&gt;Fang, Bin&lt;/author&gt;&lt;author&gt;Geng, Baoyou&lt;/author&gt;&lt;author&gt;Zhang, Xiaojun&lt;/author&gt;&lt;/authors&gt;&lt;/contributors&gt;&lt;titles&gt;&lt;title&gt;Non-enzymatic electrochemical sensing of glucose&lt;/title&gt;&lt;secondary-title&gt;Microchimica Acta&lt;/secondary-title&gt;&lt;/titles&gt;&lt;periodical&gt;&lt;full-title&gt;Microchimica Acta&lt;/full-title&gt;&lt;/periodical&gt;&lt;pages&gt;161-186&lt;/pages&gt;&lt;volume&gt;180&lt;/volume&gt;&lt;number&gt;3-4&lt;/number&gt;&lt;dates&gt;&lt;year&gt;2013&lt;/year&gt;&lt;/dates&gt;&lt;isbn&gt;0026-3672&lt;/isbn&gt;&lt;urls&gt;&lt;/urls&gt;&lt;/record&gt;&lt;/Cite&gt;&lt;/EndNote&gt;</w:instrText>
      </w:r>
      <w:r w:rsidR="00E97503" w:rsidRPr="00736B90">
        <w:rPr>
          <w:rFonts w:ascii="Times New Roman" w:eastAsia="GulliverRM" w:hAnsi="Times New Roman" w:cs="Times New Roman"/>
          <w:color w:val="000000"/>
          <w:sz w:val="24"/>
          <w:szCs w:val="24"/>
          <w:vertAlign w:val="superscript"/>
        </w:rPr>
        <w:fldChar w:fldCharType="separate"/>
      </w:r>
      <w:r w:rsidR="00947F9A" w:rsidRPr="00736B90">
        <w:rPr>
          <w:rFonts w:ascii="Times New Roman" w:eastAsia="GulliverRM" w:hAnsi="Times New Roman" w:cs="Times New Roman"/>
          <w:noProof/>
          <w:color w:val="000000"/>
          <w:sz w:val="24"/>
          <w:szCs w:val="24"/>
          <w:vertAlign w:val="superscript"/>
        </w:rPr>
        <w:t>[</w:t>
      </w:r>
      <w:hyperlink w:anchor="_ENREF_1" w:tooltip="Wang, 2013 #555" w:history="1">
        <w:r w:rsidR="001E292D" w:rsidRPr="00736B90">
          <w:rPr>
            <w:rFonts w:ascii="Times New Roman" w:eastAsia="GulliverRM" w:hAnsi="Times New Roman" w:cs="Times New Roman"/>
            <w:noProof/>
            <w:color w:val="000000"/>
            <w:sz w:val="24"/>
            <w:szCs w:val="24"/>
            <w:vertAlign w:val="superscript"/>
          </w:rPr>
          <w:t>1</w:t>
        </w:r>
      </w:hyperlink>
      <w:r w:rsidR="00947F9A" w:rsidRPr="00736B90">
        <w:rPr>
          <w:rFonts w:ascii="Times New Roman" w:eastAsia="GulliverRM" w:hAnsi="Times New Roman" w:cs="Times New Roman"/>
          <w:noProof/>
          <w:color w:val="000000"/>
          <w:sz w:val="24"/>
          <w:szCs w:val="24"/>
          <w:vertAlign w:val="superscript"/>
        </w:rPr>
        <w:t>]</w:t>
      </w:r>
      <w:r w:rsidR="00E97503" w:rsidRPr="00736B90">
        <w:rPr>
          <w:rFonts w:ascii="Times New Roman" w:eastAsia="GulliverRM" w:hAnsi="Times New Roman" w:cs="Times New Roman"/>
          <w:color w:val="000000"/>
          <w:sz w:val="24"/>
          <w:szCs w:val="24"/>
          <w:vertAlign w:val="superscript"/>
        </w:rPr>
        <w:fldChar w:fldCharType="end"/>
      </w:r>
      <w:r w:rsidRPr="004A308E">
        <w:rPr>
          <w:rFonts w:ascii="Times New Roman" w:eastAsia="GulliverRM" w:hAnsi="Times New Roman" w:cs="Times New Roman"/>
          <w:color w:val="000000"/>
          <w:sz w:val="24"/>
          <w:szCs w:val="24"/>
        </w:rPr>
        <w:t>.</w:t>
      </w:r>
      <w:r w:rsidR="009E23BE" w:rsidRPr="009E23BE">
        <w:rPr>
          <w:rFonts w:ascii="Times New Roman" w:eastAsia="GulliverRM" w:hAnsi="Times New Roman" w:cs="Times New Roman"/>
          <w:color w:val="000000"/>
          <w:sz w:val="24"/>
          <w:szCs w:val="24"/>
        </w:rPr>
        <w:t>The increasing number of diabetic patients has compelled scientists to search f</w:t>
      </w:r>
      <w:r w:rsidR="00D76A5A">
        <w:rPr>
          <w:rFonts w:ascii="Times New Roman" w:eastAsia="GulliverRM" w:hAnsi="Times New Roman" w:cs="Times New Roman"/>
          <w:color w:val="000000"/>
          <w:sz w:val="24"/>
          <w:szCs w:val="24"/>
        </w:rPr>
        <w:t>or fast and stable technologies to detect</w:t>
      </w:r>
      <w:r w:rsidR="009E23BE" w:rsidRPr="009E23BE">
        <w:rPr>
          <w:rFonts w:ascii="Times New Roman" w:eastAsia="GulliverRM" w:hAnsi="Times New Roman" w:cs="Times New Roman"/>
          <w:color w:val="000000"/>
          <w:sz w:val="24"/>
          <w:szCs w:val="24"/>
        </w:rPr>
        <w:t xml:space="preserve"> blo</w:t>
      </w:r>
      <w:r w:rsidR="00D76A5A">
        <w:rPr>
          <w:rFonts w:ascii="Times New Roman" w:eastAsia="GulliverRM" w:hAnsi="Times New Roman" w:cs="Times New Roman"/>
          <w:color w:val="000000"/>
          <w:sz w:val="24"/>
          <w:szCs w:val="24"/>
        </w:rPr>
        <w:t>od glucose level</w:t>
      </w:r>
      <w:r w:rsidR="009E23BE" w:rsidRPr="009E23BE">
        <w:rPr>
          <w:rFonts w:ascii="Times New Roman" w:eastAsia="GulliverRM" w:hAnsi="Times New Roman" w:cs="Times New Roman"/>
          <w:color w:val="000000"/>
          <w:sz w:val="24"/>
          <w:szCs w:val="24"/>
        </w:rPr>
        <w:t xml:space="preserve">. </w:t>
      </w:r>
      <w:r w:rsidR="00944D7B" w:rsidRPr="00944D7B">
        <w:rPr>
          <w:rFonts w:ascii="Times New Roman" w:eastAsia="GulliverRM" w:hAnsi="Times New Roman" w:cs="Times New Roman"/>
          <w:color w:val="000000"/>
          <w:sz w:val="24"/>
          <w:szCs w:val="24"/>
        </w:rPr>
        <w:t>The development of rapid,</w:t>
      </w:r>
      <w:r w:rsidR="009E23BE">
        <w:rPr>
          <w:rFonts w:ascii="Times New Roman" w:eastAsia="GulliverRM" w:hAnsi="Times New Roman" w:cs="Times New Roman"/>
          <w:color w:val="000000"/>
          <w:sz w:val="24"/>
          <w:szCs w:val="24"/>
        </w:rPr>
        <w:t xml:space="preserve"> simple,</w:t>
      </w:r>
      <w:r w:rsidR="009E23BE" w:rsidRPr="009E23BE">
        <w:rPr>
          <w:rFonts w:ascii="Times New Roman" w:eastAsia="GulliverRM" w:hAnsi="Times New Roman" w:cs="Times New Roman"/>
          <w:color w:val="000000"/>
          <w:sz w:val="24"/>
          <w:szCs w:val="24"/>
        </w:rPr>
        <w:t xml:space="preserve"> effective, highly selective, biocompatible, easily portable, environment friendly and inexpensive glucose</w:t>
      </w:r>
      <w:r w:rsidR="00E72B6B">
        <w:rPr>
          <w:rFonts w:ascii="Times New Roman" w:eastAsia="GulliverRM" w:hAnsi="Times New Roman" w:cs="Times New Roman"/>
          <w:color w:val="000000"/>
          <w:sz w:val="24"/>
          <w:szCs w:val="24"/>
        </w:rPr>
        <w:t xml:space="preserve"> sensors are</w:t>
      </w:r>
      <w:r>
        <w:rPr>
          <w:rFonts w:ascii="Times New Roman" w:eastAsia="GulliverRM" w:hAnsi="Times New Roman" w:cs="Times New Roman"/>
          <w:color w:val="000000"/>
          <w:sz w:val="24"/>
          <w:szCs w:val="24"/>
        </w:rPr>
        <w:t xml:space="preserve"> extremely</w:t>
      </w:r>
      <w:r w:rsidR="00736B90">
        <w:rPr>
          <w:rFonts w:ascii="Times New Roman" w:hAnsi="Times New Roman" w:cs="Times New Roman" w:hint="eastAsia"/>
          <w:color w:val="000000"/>
          <w:sz w:val="24"/>
          <w:szCs w:val="24"/>
          <w:lang w:eastAsia="zh-CN"/>
        </w:rPr>
        <w:t xml:space="preserve"> </w:t>
      </w:r>
      <w:r w:rsidR="00360BB5" w:rsidRPr="00360BB5">
        <w:rPr>
          <w:rFonts w:ascii="Times New Roman" w:eastAsia="GulliverRM" w:hAnsi="Times New Roman" w:cs="Times New Roman"/>
          <w:color w:val="000000"/>
          <w:sz w:val="24"/>
          <w:szCs w:val="24"/>
        </w:rPr>
        <w:t xml:space="preserve">desirable </w:t>
      </w:r>
      <w:r w:rsidR="00360BB5">
        <w:rPr>
          <w:rFonts w:ascii="Times New Roman" w:eastAsia="GulliverRM" w:hAnsi="Times New Roman" w:cs="Times New Roman"/>
          <w:color w:val="000000"/>
          <w:sz w:val="24"/>
          <w:szCs w:val="24"/>
        </w:rPr>
        <w:t>in several</w:t>
      </w:r>
      <w:r w:rsidR="003C6FA7">
        <w:rPr>
          <w:rFonts w:ascii="Times New Roman" w:eastAsia="GulliverRM" w:hAnsi="Times New Roman" w:cs="Times New Roman"/>
          <w:color w:val="000000"/>
          <w:sz w:val="24"/>
          <w:szCs w:val="24"/>
        </w:rPr>
        <w:t xml:space="preserve"> fields including</w:t>
      </w:r>
      <w:r w:rsidR="00736B90">
        <w:rPr>
          <w:rFonts w:ascii="Times New Roman" w:hAnsi="Times New Roman" w:cs="Times New Roman" w:hint="eastAsia"/>
          <w:color w:val="000000"/>
          <w:sz w:val="24"/>
          <w:szCs w:val="24"/>
          <w:lang w:eastAsia="zh-CN"/>
        </w:rPr>
        <w:t xml:space="preserve"> </w:t>
      </w:r>
      <w:r w:rsidR="00360BB5" w:rsidRPr="00360BB5">
        <w:rPr>
          <w:rFonts w:ascii="Times New Roman" w:eastAsia="GulliverRM" w:hAnsi="Times New Roman" w:cs="Times New Roman"/>
          <w:color w:val="000000"/>
          <w:sz w:val="24"/>
          <w:szCs w:val="24"/>
        </w:rPr>
        <w:t>pharmaceutics</w:t>
      </w:r>
      <w:r w:rsidR="002A6CA7" w:rsidRPr="00360BB5">
        <w:rPr>
          <w:rFonts w:ascii="Times New Roman" w:eastAsia="GulliverRM" w:hAnsi="Times New Roman" w:cs="Times New Roman"/>
          <w:color w:val="000000"/>
          <w:sz w:val="24"/>
          <w:szCs w:val="24"/>
        </w:rPr>
        <w:t>,</w:t>
      </w:r>
      <w:r w:rsidR="00736B90">
        <w:rPr>
          <w:rFonts w:ascii="Times New Roman" w:hAnsi="Times New Roman" w:cs="Times New Roman" w:hint="eastAsia"/>
          <w:color w:val="000000"/>
          <w:sz w:val="24"/>
          <w:szCs w:val="24"/>
          <w:lang w:eastAsia="zh-CN"/>
        </w:rPr>
        <w:t xml:space="preserve"> </w:t>
      </w:r>
      <w:r w:rsidR="00944D7B">
        <w:rPr>
          <w:rFonts w:ascii="Times New Roman" w:eastAsia="GulliverRM" w:hAnsi="Times New Roman" w:cs="Times New Roman"/>
          <w:color w:val="000000"/>
          <w:sz w:val="24"/>
          <w:szCs w:val="24"/>
        </w:rPr>
        <w:t xml:space="preserve">clinical </w:t>
      </w:r>
      <w:r w:rsidR="002A6CA7">
        <w:rPr>
          <w:rFonts w:ascii="Times New Roman" w:eastAsia="GulliverRM" w:hAnsi="Times New Roman" w:cs="Times New Roman"/>
          <w:color w:val="000000"/>
          <w:sz w:val="24"/>
          <w:szCs w:val="24"/>
        </w:rPr>
        <w:t>diagnostics</w:t>
      </w:r>
      <w:r w:rsidR="00944D7B" w:rsidRPr="00944D7B">
        <w:rPr>
          <w:rFonts w:ascii="Times New Roman" w:eastAsia="GulliverRM" w:hAnsi="Times New Roman" w:cs="Times New Roman"/>
          <w:color w:val="000000"/>
          <w:sz w:val="24"/>
          <w:szCs w:val="24"/>
        </w:rPr>
        <w:t xml:space="preserve"> and food industry</w:t>
      </w:r>
      <w:r w:rsidR="00E97503" w:rsidRPr="00736B90">
        <w:rPr>
          <w:rFonts w:ascii="Times New Roman" w:eastAsia="GulliverRM" w:hAnsi="Times New Roman" w:cs="Times New Roman"/>
          <w:color w:val="000000"/>
          <w:sz w:val="24"/>
          <w:szCs w:val="24"/>
          <w:vertAlign w:val="superscript"/>
        </w:rPr>
        <w:fldChar w:fldCharType="begin"/>
      </w:r>
      <w:r w:rsidR="00947F9A" w:rsidRPr="00736B90">
        <w:rPr>
          <w:rFonts w:ascii="Times New Roman" w:eastAsia="GulliverRM" w:hAnsi="Times New Roman" w:cs="Times New Roman"/>
          <w:color w:val="000000"/>
          <w:sz w:val="24"/>
          <w:szCs w:val="24"/>
          <w:vertAlign w:val="superscript"/>
        </w:rPr>
        <w:instrText xml:space="preserve"> ADDIN EN.CITE &lt;EndNote&gt;&lt;Cite&gt;&lt;Author&gt;Newman&lt;/Author&gt;&lt;Year&gt;2005&lt;/Year&gt;&lt;RecNum&gt;556&lt;/RecNum&gt;&lt;DisplayText&gt;[2]&lt;/DisplayText&gt;&lt;record&gt;&lt;rec-number&gt;556&lt;/rec-number&gt;&lt;foreign-keys&gt;&lt;key app="EN" db-id="e5tas5zdca09v7edewtpt2pcxewsr0df9wzx"&gt;556&lt;/key&gt;&lt;/foreign-keys&gt;&lt;ref-type name="Journal Article"&gt;17&lt;/ref-type&gt;&lt;contributors&gt;&lt;authors&gt;&lt;author&gt;Newman, Jeffrey D&lt;/author&gt;&lt;author&gt;Turner, Anthony PF&lt;/author&gt;&lt;/authors&gt;&lt;/contributors&gt;&lt;titles&gt;&lt;title&gt;Home blood glucose biosensors: a commercial perspective&lt;/title&gt;&lt;secondary-title&gt;Biosensors and Bioelectronics&lt;/secondary-title&gt;&lt;/titles&gt;&lt;periodical&gt;&lt;full-title&gt;Biosensors and Bioelectronics&lt;/full-title&gt;&lt;abbr-1&gt;Biosens. Bioelectron.&lt;/abbr-1&gt;&lt;abbr-2&gt;Biosens Bioelectron&lt;/abbr-2&gt;&lt;/periodical&gt;&lt;pages&gt;2435-2453&lt;/pages&gt;&lt;volume&gt;20&lt;/volume&gt;&lt;number&gt;12&lt;/number&gt;&lt;dates&gt;&lt;year&gt;2005&lt;/year&gt;&lt;/dates&gt;&lt;isbn&gt;0956-5663&lt;/isbn&gt;&lt;urls&gt;&lt;/urls&gt;&lt;/record&gt;&lt;/Cite&gt;&lt;/EndNote&gt;</w:instrText>
      </w:r>
      <w:r w:rsidR="00E97503" w:rsidRPr="00736B90">
        <w:rPr>
          <w:rFonts w:ascii="Times New Roman" w:eastAsia="GulliverRM" w:hAnsi="Times New Roman" w:cs="Times New Roman"/>
          <w:color w:val="000000"/>
          <w:sz w:val="24"/>
          <w:szCs w:val="24"/>
          <w:vertAlign w:val="superscript"/>
        </w:rPr>
        <w:fldChar w:fldCharType="separate"/>
      </w:r>
      <w:r w:rsidR="00947F9A" w:rsidRPr="00736B90">
        <w:rPr>
          <w:rFonts w:ascii="Times New Roman" w:eastAsia="GulliverRM" w:hAnsi="Times New Roman" w:cs="Times New Roman"/>
          <w:noProof/>
          <w:color w:val="000000"/>
          <w:sz w:val="24"/>
          <w:szCs w:val="24"/>
          <w:vertAlign w:val="superscript"/>
        </w:rPr>
        <w:t>[</w:t>
      </w:r>
      <w:hyperlink w:anchor="_ENREF_2" w:tooltip="Newman, 2005 #556" w:history="1">
        <w:r w:rsidR="001E292D" w:rsidRPr="00736B90">
          <w:rPr>
            <w:rFonts w:ascii="Times New Roman" w:eastAsia="GulliverRM" w:hAnsi="Times New Roman" w:cs="Times New Roman"/>
            <w:noProof/>
            <w:color w:val="000000"/>
            <w:sz w:val="24"/>
            <w:szCs w:val="24"/>
            <w:vertAlign w:val="superscript"/>
          </w:rPr>
          <w:t>2</w:t>
        </w:r>
      </w:hyperlink>
      <w:r w:rsidR="00947F9A" w:rsidRPr="00736B90">
        <w:rPr>
          <w:rFonts w:ascii="Times New Roman" w:eastAsia="GulliverRM" w:hAnsi="Times New Roman" w:cs="Times New Roman"/>
          <w:noProof/>
          <w:color w:val="000000"/>
          <w:sz w:val="24"/>
          <w:szCs w:val="24"/>
          <w:vertAlign w:val="superscript"/>
        </w:rPr>
        <w:t>]</w:t>
      </w:r>
      <w:r w:rsidR="00E97503" w:rsidRPr="00736B90">
        <w:rPr>
          <w:rFonts w:ascii="Times New Roman" w:eastAsia="GulliverRM" w:hAnsi="Times New Roman" w:cs="Times New Roman"/>
          <w:color w:val="000000"/>
          <w:sz w:val="24"/>
          <w:szCs w:val="24"/>
          <w:vertAlign w:val="superscript"/>
        </w:rPr>
        <w:fldChar w:fldCharType="end"/>
      </w:r>
      <w:r>
        <w:rPr>
          <w:rFonts w:ascii="Times New Roman" w:eastAsia="GulliverRM" w:hAnsi="Times New Roman" w:cs="Times New Roman"/>
          <w:color w:val="000000"/>
          <w:sz w:val="24"/>
          <w:szCs w:val="24"/>
        </w:rPr>
        <w:t>.</w:t>
      </w:r>
      <w:r w:rsidR="00C33C66">
        <w:rPr>
          <w:rFonts w:ascii="Times New Roman" w:eastAsia="GulliverRM" w:hAnsi="Times New Roman" w:cs="Times New Roman"/>
          <w:color w:val="000000"/>
          <w:sz w:val="24"/>
          <w:szCs w:val="24"/>
        </w:rPr>
        <w:t>Enzyme-</w:t>
      </w:r>
      <w:r w:rsidR="00F17566">
        <w:rPr>
          <w:rFonts w:ascii="Times New Roman" w:eastAsia="GulliverRM" w:hAnsi="Times New Roman" w:cs="Times New Roman"/>
          <w:color w:val="000000"/>
          <w:sz w:val="24"/>
          <w:szCs w:val="24"/>
        </w:rPr>
        <w:t>based electrodes using</w:t>
      </w:r>
      <w:r w:rsidR="00944D7B" w:rsidRPr="00944D7B">
        <w:rPr>
          <w:rFonts w:ascii="Times New Roman" w:eastAsia="GulliverRM" w:hAnsi="Times New Roman" w:cs="Times New Roman"/>
          <w:color w:val="000000"/>
          <w:sz w:val="24"/>
          <w:szCs w:val="24"/>
        </w:rPr>
        <w:t xml:space="preserve"> glucose oxidase</w:t>
      </w:r>
      <w:r w:rsidR="009E23BE">
        <w:rPr>
          <w:rFonts w:ascii="Times New Roman" w:eastAsia="GulliverRM" w:hAnsi="Times New Roman" w:cs="Times New Roman"/>
          <w:color w:val="000000"/>
          <w:sz w:val="24"/>
          <w:szCs w:val="24"/>
        </w:rPr>
        <w:t xml:space="preserve"> (Gox)</w:t>
      </w:r>
      <w:r w:rsidR="00F17566">
        <w:rPr>
          <w:rFonts w:ascii="Times New Roman" w:eastAsia="GulliverRM" w:hAnsi="Times New Roman" w:cs="Times New Roman"/>
          <w:color w:val="000000"/>
          <w:sz w:val="24"/>
          <w:szCs w:val="24"/>
        </w:rPr>
        <w:t>, due to their selectivity and high sensitivity</w:t>
      </w:r>
      <w:r w:rsidR="00736B90">
        <w:rPr>
          <w:rFonts w:ascii="Times New Roman" w:hAnsi="Times New Roman" w:cs="Times New Roman" w:hint="eastAsia"/>
          <w:color w:val="000000"/>
          <w:sz w:val="24"/>
          <w:szCs w:val="24"/>
          <w:lang w:eastAsia="zh-CN"/>
        </w:rPr>
        <w:t xml:space="preserve"> </w:t>
      </w:r>
      <w:r w:rsidR="009E23BE">
        <w:rPr>
          <w:rFonts w:ascii="Times New Roman" w:eastAsia="GulliverRM" w:hAnsi="Times New Roman" w:cs="Times New Roman"/>
          <w:color w:val="000000"/>
          <w:sz w:val="24"/>
          <w:szCs w:val="24"/>
        </w:rPr>
        <w:t xml:space="preserve">have been </w:t>
      </w:r>
      <w:r w:rsidR="00F17566">
        <w:rPr>
          <w:rFonts w:ascii="Times New Roman" w:eastAsia="GulliverRM" w:hAnsi="Times New Roman" w:cs="Times New Roman"/>
          <w:color w:val="000000"/>
          <w:sz w:val="24"/>
          <w:szCs w:val="24"/>
        </w:rPr>
        <w:t>extensiv</w:t>
      </w:r>
      <w:r w:rsidR="00360BB5">
        <w:rPr>
          <w:rFonts w:ascii="Times New Roman" w:eastAsia="GulliverRM" w:hAnsi="Times New Roman" w:cs="Times New Roman"/>
          <w:color w:val="000000"/>
          <w:sz w:val="24"/>
          <w:szCs w:val="24"/>
        </w:rPr>
        <w:t>ely used to design</w:t>
      </w:r>
      <w:r w:rsidR="00944D7B" w:rsidRPr="00944D7B">
        <w:rPr>
          <w:rFonts w:ascii="Times New Roman" w:eastAsia="GulliverRM" w:hAnsi="Times New Roman" w:cs="Times New Roman"/>
          <w:color w:val="000000"/>
          <w:sz w:val="24"/>
          <w:szCs w:val="24"/>
        </w:rPr>
        <w:t xml:space="preserve"> various amperometric b</w:t>
      </w:r>
      <w:r w:rsidR="009E23BE">
        <w:rPr>
          <w:rFonts w:ascii="Times New Roman" w:eastAsia="GulliverRM" w:hAnsi="Times New Roman" w:cs="Times New Roman"/>
          <w:color w:val="000000"/>
          <w:sz w:val="24"/>
          <w:szCs w:val="24"/>
        </w:rPr>
        <w:t>iosensors for</w:t>
      </w:r>
      <w:r w:rsidR="00F17566">
        <w:rPr>
          <w:rFonts w:ascii="Times New Roman" w:eastAsia="GulliverRM" w:hAnsi="Times New Roman" w:cs="Times New Roman"/>
          <w:color w:val="000000"/>
          <w:sz w:val="24"/>
          <w:szCs w:val="24"/>
        </w:rPr>
        <w:t xml:space="preserve"> the detection of glucose</w:t>
      </w:r>
      <w:r w:rsidR="00E97503" w:rsidRPr="00736B90">
        <w:rPr>
          <w:rFonts w:ascii="Times New Roman" w:eastAsia="GulliverRM" w:hAnsi="Times New Roman" w:cs="Times New Roman"/>
          <w:color w:val="000000"/>
          <w:sz w:val="24"/>
          <w:szCs w:val="24"/>
          <w:vertAlign w:val="superscript"/>
        </w:rPr>
        <w:fldChar w:fldCharType="begin"/>
      </w:r>
      <w:r w:rsidR="00947F9A" w:rsidRPr="00736B90">
        <w:rPr>
          <w:rFonts w:ascii="Times New Roman" w:eastAsia="GulliverRM" w:hAnsi="Times New Roman" w:cs="Times New Roman"/>
          <w:color w:val="000000"/>
          <w:sz w:val="24"/>
          <w:szCs w:val="24"/>
          <w:vertAlign w:val="superscript"/>
        </w:rPr>
        <w:instrText xml:space="preserve"> ADDIN EN.CITE &lt;EndNote&gt;&lt;Cite&gt;&lt;Author&gt;Deng&lt;/Author&gt;&lt;Year&gt;2008&lt;/Year&gt;&lt;RecNum&gt;557&lt;/RecNum&gt;&lt;DisplayText&gt;[3]&lt;/DisplayText&gt;&lt;record&gt;&lt;rec-number&gt;557&lt;/rec-number&gt;&lt;foreign-keys&gt;&lt;key app="EN" db-id="e5tas5zdca09v7edewtpt2pcxewsr0df9wzx"&gt;557&lt;/key&gt;&lt;/foreign-keys&gt;&lt;ref-type name="Journal Article"&gt;17&lt;/ref-type&gt;&lt;contributors&gt;&lt;authors&gt;&lt;author&gt;Deng, Chunyan&lt;/author&gt;&lt;author&gt;Chen, Jinhua&lt;/author&gt;&lt;author&gt;Chen, Xiaoli&lt;/author&gt;&lt;author&gt;Xiao, Chunhui&lt;/author&gt;&lt;author&gt;Nie, Lihua&lt;/author&gt;&lt;author&gt;Yao, Shouzhuo&lt;/author&gt;&lt;/authors&gt;&lt;/contributors&gt;&lt;titles&gt;&lt;title&gt;Direct electrochemistry of glucose oxidase and biosensing for glucose based on boron-doped carbon nanotubes modified electrode&lt;/title&gt;&lt;secondary-title&gt;Biosensors and Bioelectronics&lt;/secondary-title&gt;&lt;/titles&gt;&lt;periodical&gt;&lt;full-title&gt;Biosensors and Bioelectronics&lt;/full-title&gt;&lt;abbr-1&gt;Biosens. Bioelectron.&lt;/abbr-1&gt;&lt;abbr-2&gt;Biosens Bioelectron&lt;/abbr-2&gt;&lt;/periodical&gt;&lt;pages&gt;1272-1277&lt;/pages&gt;&lt;volume&gt;23&lt;/volume&gt;&lt;number&gt;8&lt;/number&gt;&lt;dates&gt;&lt;year&gt;2008&lt;/year&gt;&lt;/dates&gt;&lt;isbn&gt;0956-5663&lt;/isbn&gt;&lt;urls&gt;&lt;/urls&gt;&lt;/record&gt;&lt;/Cite&gt;&lt;/EndNote&gt;</w:instrText>
      </w:r>
      <w:r w:rsidR="00E97503" w:rsidRPr="00736B90">
        <w:rPr>
          <w:rFonts w:ascii="Times New Roman" w:eastAsia="GulliverRM" w:hAnsi="Times New Roman" w:cs="Times New Roman"/>
          <w:color w:val="000000"/>
          <w:sz w:val="24"/>
          <w:szCs w:val="24"/>
          <w:vertAlign w:val="superscript"/>
        </w:rPr>
        <w:fldChar w:fldCharType="separate"/>
      </w:r>
      <w:r w:rsidR="00947F9A" w:rsidRPr="00736B90">
        <w:rPr>
          <w:rFonts w:ascii="Times New Roman" w:eastAsia="GulliverRM" w:hAnsi="Times New Roman" w:cs="Times New Roman"/>
          <w:noProof/>
          <w:color w:val="000000"/>
          <w:sz w:val="24"/>
          <w:szCs w:val="24"/>
          <w:vertAlign w:val="superscript"/>
        </w:rPr>
        <w:t>[</w:t>
      </w:r>
      <w:hyperlink w:anchor="_ENREF_3" w:tooltip="Deng, 2008 #557" w:history="1">
        <w:r w:rsidR="001E292D" w:rsidRPr="00736B90">
          <w:rPr>
            <w:rFonts w:ascii="Times New Roman" w:eastAsia="GulliverRM" w:hAnsi="Times New Roman" w:cs="Times New Roman"/>
            <w:noProof/>
            <w:color w:val="000000"/>
            <w:sz w:val="24"/>
            <w:szCs w:val="24"/>
            <w:vertAlign w:val="superscript"/>
          </w:rPr>
          <w:t>3</w:t>
        </w:r>
      </w:hyperlink>
      <w:r w:rsidR="00947F9A" w:rsidRPr="00736B90">
        <w:rPr>
          <w:rFonts w:ascii="Times New Roman" w:eastAsia="GulliverRM" w:hAnsi="Times New Roman" w:cs="Times New Roman"/>
          <w:noProof/>
          <w:color w:val="000000"/>
          <w:sz w:val="24"/>
          <w:szCs w:val="24"/>
          <w:vertAlign w:val="superscript"/>
        </w:rPr>
        <w:t>]</w:t>
      </w:r>
      <w:r w:rsidR="00E97503" w:rsidRPr="00736B90">
        <w:rPr>
          <w:rFonts w:ascii="Times New Roman" w:eastAsia="GulliverRM" w:hAnsi="Times New Roman" w:cs="Times New Roman"/>
          <w:color w:val="000000"/>
          <w:sz w:val="24"/>
          <w:szCs w:val="24"/>
          <w:vertAlign w:val="superscript"/>
        </w:rPr>
        <w:fldChar w:fldCharType="end"/>
      </w:r>
      <w:r w:rsidR="009E23BE">
        <w:rPr>
          <w:rFonts w:ascii="Times New Roman" w:eastAsia="GulliverRM" w:hAnsi="Times New Roman" w:cs="Times New Roman"/>
          <w:color w:val="000000"/>
          <w:sz w:val="24"/>
          <w:szCs w:val="24"/>
        </w:rPr>
        <w:t xml:space="preserve">. </w:t>
      </w:r>
      <w:r w:rsidR="00360BB5">
        <w:rPr>
          <w:rFonts w:ascii="Times New Roman" w:eastAsia="GulliverRM" w:hAnsi="Times New Roman" w:cs="Times New Roman"/>
          <w:color w:val="000000"/>
          <w:sz w:val="24"/>
          <w:szCs w:val="24"/>
        </w:rPr>
        <w:t xml:space="preserve">Besides their potential applications in biosensing, </w:t>
      </w:r>
      <w:r w:rsidR="00360BB5" w:rsidRPr="00944D7B">
        <w:rPr>
          <w:rFonts w:ascii="Times New Roman" w:eastAsia="GulliverRM" w:hAnsi="Times New Roman" w:cs="Times New Roman"/>
          <w:color w:val="000000"/>
          <w:sz w:val="24"/>
          <w:szCs w:val="24"/>
        </w:rPr>
        <w:t>e</w:t>
      </w:r>
      <w:r w:rsidR="00360BB5">
        <w:rPr>
          <w:rFonts w:ascii="Times New Roman" w:eastAsia="GulliverRM" w:hAnsi="Times New Roman" w:cs="Times New Roman"/>
          <w:color w:val="000000"/>
          <w:sz w:val="24"/>
          <w:szCs w:val="24"/>
        </w:rPr>
        <w:t xml:space="preserve">nzyme-modified electrodes have a number of </w:t>
      </w:r>
      <w:r w:rsidR="00871393">
        <w:rPr>
          <w:rFonts w:ascii="Times New Roman" w:eastAsia="GulliverRM" w:hAnsi="Times New Roman" w:cs="Times New Roman"/>
          <w:color w:val="000000"/>
          <w:sz w:val="24"/>
          <w:szCs w:val="24"/>
        </w:rPr>
        <w:t>drawbacks, including</w:t>
      </w:r>
      <w:r w:rsidR="00736B90">
        <w:rPr>
          <w:rFonts w:ascii="Times New Roman" w:hAnsi="Times New Roman" w:cs="Times New Roman" w:hint="eastAsia"/>
          <w:color w:val="000000"/>
          <w:sz w:val="24"/>
          <w:szCs w:val="24"/>
          <w:lang w:eastAsia="zh-CN"/>
        </w:rPr>
        <w:t xml:space="preserve"> </w:t>
      </w:r>
      <w:r w:rsidR="00360BB5">
        <w:rPr>
          <w:rFonts w:ascii="Times New Roman" w:eastAsia="GulliverRM" w:hAnsi="Times New Roman" w:cs="Times New Roman"/>
          <w:color w:val="000000"/>
          <w:sz w:val="24"/>
          <w:szCs w:val="24"/>
        </w:rPr>
        <w:t>inadequate</w:t>
      </w:r>
      <w:r w:rsidR="00736B90">
        <w:rPr>
          <w:rFonts w:ascii="Times New Roman" w:hAnsi="Times New Roman" w:cs="Times New Roman" w:hint="eastAsia"/>
          <w:color w:val="000000"/>
          <w:sz w:val="24"/>
          <w:szCs w:val="24"/>
          <w:lang w:eastAsia="zh-CN"/>
        </w:rPr>
        <w:t xml:space="preserve"> </w:t>
      </w:r>
      <w:r w:rsidR="00360BB5">
        <w:rPr>
          <w:rFonts w:ascii="Times New Roman" w:eastAsia="GulliverRM" w:hAnsi="Times New Roman" w:cs="Times New Roman"/>
          <w:color w:val="000000"/>
          <w:sz w:val="24"/>
          <w:szCs w:val="24"/>
        </w:rPr>
        <w:t>thermal stability</w:t>
      </w:r>
      <w:r w:rsidR="00360BB5" w:rsidRPr="00944D7B">
        <w:rPr>
          <w:rFonts w:ascii="Times New Roman" w:eastAsia="GulliverRM" w:hAnsi="Times New Roman" w:cs="Times New Roman"/>
          <w:color w:val="000000"/>
          <w:sz w:val="24"/>
          <w:szCs w:val="24"/>
        </w:rPr>
        <w:t xml:space="preserve">, </w:t>
      </w:r>
      <w:r w:rsidR="00360BB5">
        <w:rPr>
          <w:rFonts w:ascii="Times New Roman" w:eastAsia="GulliverRM" w:hAnsi="Times New Roman" w:cs="Times New Roman"/>
          <w:color w:val="000000"/>
          <w:sz w:val="24"/>
          <w:szCs w:val="24"/>
        </w:rPr>
        <w:t xml:space="preserve">high cost of enzymes, acute functioning environments and complex procedure of </w:t>
      </w:r>
      <w:r w:rsidR="00360BB5" w:rsidRPr="00944D7B">
        <w:rPr>
          <w:rFonts w:ascii="Times New Roman" w:eastAsia="GulliverRM" w:hAnsi="Times New Roman" w:cs="Times New Roman"/>
          <w:color w:val="000000"/>
          <w:sz w:val="24"/>
          <w:szCs w:val="24"/>
        </w:rPr>
        <w:t>immobilizat</w:t>
      </w:r>
      <w:r w:rsidR="00360BB5">
        <w:rPr>
          <w:rFonts w:ascii="Times New Roman" w:eastAsia="GulliverRM" w:hAnsi="Times New Roman" w:cs="Times New Roman"/>
          <w:color w:val="000000"/>
          <w:sz w:val="24"/>
          <w:szCs w:val="24"/>
        </w:rPr>
        <w:t>ion</w:t>
      </w:r>
      <w:r w:rsidR="009E23BE">
        <w:rPr>
          <w:rFonts w:ascii="Times New Roman" w:eastAsia="GulliverRM" w:hAnsi="Times New Roman" w:cs="Times New Roman"/>
          <w:color w:val="000000"/>
          <w:sz w:val="24"/>
          <w:szCs w:val="24"/>
        </w:rPr>
        <w:t xml:space="preserve">. </w:t>
      </w:r>
      <w:r w:rsidR="00C33C66">
        <w:rPr>
          <w:rFonts w:ascii="Times New Roman" w:eastAsia="GulliverRM" w:hAnsi="Times New Roman" w:cs="Times New Roman"/>
          <w:color w:val="000000"/>
          <w:sz w:val="24"/>
          <w:szCs w:val="24"/>
        </w:rPr>
        <w:t>Moreover</w:t>
      </w:r>
      <w:r w:rsidR="009E23BE">
        <w:rPr>
          <w:rFonts w:ascii="Times New Roman" w:eastAsia="GulliverRM" w:hAnsi="Times New Roman" w:cs="Times New Roman"/>
          <w:color w:val="000000"/>
          <w:sz w:val="24"/>
          <w:szCs w:val="24"/>
        </w:rPr>
        <w:t xml:space="preserve">, the </w:t>
      </w:r>
      <w:r w:rsidR="00C33C66">
        <w:rPr>
          <w:rFonts w:ascii="Times New Roman" w:eastAsia="GulliverRM" w:hAnsi="Times New Roman" w:cs="Times New Roman"/>
          <w:color w:val="000000"/>
          <w:sz w:val="24"/>
          <w:szCs w:val="24"/>
        </w:rPr>
        <w:t xml:space="preserve">environmental conditions </w:t>
      </w:r>
      <w:r w:rsidR="00C33C66" w:rsidRPr="00944D7B">
        <w:rPr>
          <w:rFonts w:ascii="Times New Roman" w:eastAsia="GulliverRM" w:hAnsi="Times New Roman" w:cs="Times New Roman"/>
          <w:color w:val="000000"/>
          <w:sz w:val="24"/>
          <w:szCs w:val="24"/>
        </w:rPr>
        <w:t xml:space="preserve">such as </w:t>
      </w:r>
      <w:r w:rsidR="00C33C66">
        <w:rPr>
          <w:rFonts w:ascii="Times New Roman" w:eastAsia="GulliverRM" w:hAnsi="Times New Roman" w:cs="Times New Roman"/>
          <w:color w:val="000000"/>
          <w:sz w:val="24"/>
          <w:szCs w:val="24"/>
        </w:rPr>
        <w:t xml:space="preserve">humidity, </w:t>
      </w:r>
      <w:r w:rsidR="00C33C66" w:rsidRPr="00944D7B">
        <w:rPr>
          <w:rFonts w:ascii="Times New Roman" w:eastAsia="GulliverRM" w:hAnsi="Times New Roman" w:cs="Times New Roman"/>
          <w:color w:val="000000"/>
          <w:sz w:val="24"/>
          <w:szCs w:val="24"/>
        </w:rPr>
        <w:t>pH value</w:t>
      </w:r>
      <w:r w:rsidR="00C33C66">
        <w:rPr>
          <w:rFonts w:ascii="Times New Roman" w:eastAsia="GulliverRM" w:hAnsi="Times New Roman" w:cs="Times New Roman"/>
          <w:color w:val="000000"/>
          <w:sz w:val="24"/>
          <w:szCs w:val="24"/>
        </w:rPr>
        <w:t xml:space="preserve">, </w:t>
      </w:r>
      <w:r w:rsidR="00C33C66" w:rsidRPr="00944D7B">
        <w:rPr>
          <w:rFonts w:ascii="Times New Roman" w:eastAsia="GulliverRM" w:hAnsi="Times New Roman" w:cs="Times New Roman"/>
          <w:color w:val="000000"/>
          <w:sz w:val="24"/>
          <w:szCs w:val="24"/>
        </w:rPr>
        <w:t>ionic detergen</w:t>
      </w:r>
      <w:r w:rsidR="00C33C66">
        <w:rPr>
          <w:rFonts w:ascii="Times New Roman" w:eastAsia="GulliverRM" w:hAnsi="Times New Roman" w:cs="Times New Roman"/>
          <w:color w:val="000000"/>
          <w:sz w:val="24"/>
          <w:szCs w:val="24"/>
        </w:rPr>
        <w:t>ts, temperature and</w:t>
      </w:r>
      <w:r w:rsidR="00C33C66" w:rsidRPr="00944D7B">
        <w:rPr>
          <w:rFonts w:ascii="Times New Roman" w:eastAsia="GulliverRM" w:hAnsi="Times New Roman" w:cs="Times New Roman"/>
          <w:color w:val="000000"/>
          <w:sz w:val="24"/>
          <w:szCs w:val="24"/>
        </w:rPr>
        <w:t xml:space="preserve"> toxic chemicals</w:t>
      </w:r>
      <w:r w:rsidR="00C33C66">
        <w:rPr>
          <w:rFonts w:ascii="Times New Roman" w:eastAsia="GulliverRM" w:hAnsi="Times New Roman" w:cs="Times New Roman"/>
          <w:color w:val="000000"/>
          <w:sz w:val="24"/>
          <w:szCs w:val="24"/>
        </w:rPr>
        <w:t xml:space="preserve"> can easily affect the</w:t>
      </w:r>
      <w:r w:rsidR="00944D7B" w:rsidRPr="00944D7B">
        <w:rPr>
          <w:rFonts w:ascii="Times New Roman" w:eastAsia="GulliverRM" w:hAnsi="Times New Roman" w:cs="Times New Roman"/>
          <w:color w:val="000000"/>
          <w:sz w:val="24"/>
          <w:szCs w:val="24"/>
        </w:rPr>
        <w:t>catalytic activity of Gox</w:t>
      </w:r>
      <w:r w:rsidR="00E97503" w:rsidRPr="00736B90">
        <w:rPr>
          <w:rFonts w:ascii="Times New Roman" w:eastAsia="GulliverRM" w:hAnsi="Times New Roman" w:cs="Times New Roman"/>
          <w:color w:val="000000"/>
          <w:sz w:val="24"/>
          <w:szCs w:val="24"/>
          <w:vertAlign w:val="superscript"/>
        </w:rPr>
        <w:fldChar w:fldCharType="begin"/>
      </w:r>
      <w:r w:rsidR="00947F9A" w:rsidRPr="00736B90">
        <w:rPr>
          <w:rFonts w:ascii="Times New Roman" w:eastAsia="GulliverRM" w:hAnsi="Times New Roman" w:cs="Times New Roman"/>
          <w:color w:val="000000"/>
          <w:sz w:val="24"/>
          <w:szCs w:val="24"/>
          <w:vertAlign w:val="superscript"/>
        </w:rPr>
        <w:instrText xml:space="preserve"> ADDIN EN.CITE &lt;EndNote&gt;&lt;Cite&gt;&lt;Author&gt;Wilson&lt;/Author&gt;&lt;Year&gt;1992&lt;/Year&gt;&lt;RecNum&gt;558&lt;/RecNum&gt;&lt;DisplayText&gt;[4, 5]&lt;/DisplayText&gt;&lt;record&gt;&lt;rec-number&gt;558&lt;/rec-number&gt;&lt;foreign-keys&gt;&lt;key app="EN" db-id="e5tas5zdca09v7edewtpt2pcxewsr0df9wzx"&gt;558&lt;/key&gt;&lt;/foreign-keys&gt;&lt;ref-type name="Journal Article"&gt;17&lt;/ref-type&gt;&lt;contributors&gt;&lt;authors&gt;&lt;author&gt;Wilson, R&lt;/author&gt;&lt;author&gt;Turner, APF&lt;/author&gt;&lt;/authors&gt;&lt;/contributors&gt;&lt;titles&gt;&lt;title&gt;Glucose oxidase: an ideal enzyme&lt;/title&gt;&lt;secondary-title&gt;Biosensors and Bioelectronics&lt;/secondary-title&gt;&lt;/titles&gt;&lt;periodical&gt;&lt;full-title&gt;Biosensors and Bioelectronics&lt;/full-title&gt;&lt;abbr-1&gt;Biosens. Bioelectron.&lt;/abbr-1&gt;&lt;abbr-2&gt;Biosens Bioelectron&lt;/abbr-2&gt;&lt;/periodical&gt;&lt;pages&gt;165-185&lt;/pages&gt;&lt;volume&gt;7&lt;/volume&gt;&lt;number&gt;3&lt;/number&gt;&lt;dates&gt;&lt;year&gt;1992&lt;/year&gt;&lt;/dates&gt;&lt;isbn&gt;0956-5663&lt;/isbn&gt;&lt;urls&gt;&lt;/urls&gt;&lt;/record&gt;&lt;/Cite&gt;&lt;Cite&gt;&lt;Author&gt;Kang&lt;/Author&gt;&lt;Year&gt;2007&lt;/Year&gt;&lt;RecNum&gt;568&lt;/RecNum&gt;&lt;record&gt;&lt;rec-number&gt;568&lt;/rec-number&gt;&lt;foreign-keys&gt;&lt;key app="EN" db-id="e5tas5zdca09v7edewtpt2pcxewsr0df9wzx"&gt;568&lt;/key&gt;&lt;/foreign-keys&gt;&lt;ref-type name="Journal Article"&gt;17&lt;/ref-type&gt;&lt;contributors&gt;&lt;authors&gt;&lt;author&gt;Kang, Xinhuang&lt;/author&gt;&lt;author&gt;Mai, Zhibin&lt;/author&gt;&lt;author&gt;Zou, Xiaoyong&lt;/author&gt;&lt;author&gt;Cai, Peixiang&lt;/author&gt;&lt;author&gt;Mo, Jinyuan&lt;/author&gt;&lt;/authors&gt;&lt;/contributors&gt;&lt;titles&gt;&lt;title&gt;A novel glucose biosensor based on immobilization of glucose oxidase in chitosan on a glassy carbon electrode modified with gold–platinum alloy nanoparticles/multiwall carbon nanotubes&lt;/title&gt;&lt;secondary-title&gt;Analytical biochemistry&lt;/secondary-title&gt;&lt;/titles&gt;&lt;periodical&gt;&lt;full-title&gt;Analytical Biochemistry&lt;/full-title&gt;&lt;abbr-1&gt;Anal. Biochem.&lt;/abbr-1&gt;&lt;abbr-2&gt;Anal Biochem&lt;/abbr-2&gt;&lt;/periodical&gt;&lt;pages&gt;71-79&lt;/pages&gt;&lt;volume&gt;369&lt;/volume&gt;&lt;number&gt;1&lt;/number&gt;&lt;dates&gt;&lt;year&gt;2007&lt;/year&gt;&lt;/dates&gt;&lt;isbn&gt;0003-2697&lt;/isbn&gt;&lt;urls&gt;&lt;/urls&gt;&lt;/record&gt;&lt;/Cite&gt;&lt;/EndNote&gt;</w:instrText>
      </w:r>
      <w:r w:rsidR="00E97503" w:rsidRPr="00736B90">
        <w:rPr>
          <w:rFonts w:ascii="Times New Roman" w:eastAsia="GulliverRM" w:hAnsi="Times New Roman" w:cs="Times New Roman"/>
          <w:color w:val="000000"/>
          <w:sz w:val="24"/>
          <w:szCs w:val="24"/>
          <w:vertAlign w:val="superscript"/>
        </w:rPr>
        <w:fldChar w:fldCharType="separate"/>
      </w:r>
      <w:r w:rsidR="00947F9A" w:rsidRPr="00736B90">
        <w:rPr>
          <w:rFonts w:ascii="Times New Roman" w:eastAsia="GulliverRM" w:hAnsi="Times New Roman" w:cs="Times New Roman"/>
          <w:noProof/>
          <w:color w:val="000000"/>
          <w:sz w:val="24"/>
          <w:szCs w:val="24"/>
          <w:vertAlign w:val="superscript"/>
        </w:rPr>
        <w:t>[</w:t>
      </w:r>
      <w:hyperlink w:anchor="_ENREF_4" w:tooltip="Wilson, 1992 #558" w:history="1">
        <w:r w:rsidR="001E292D" w:rsidRPr="00736B90">
          <w:rPr>
            <w:rFonts w:ascii="Times New Roman" w:eastAsia="GulliverRM" w:hAnsi="Times New Roman" w:cs="Times New Roman"/>
            <w:noProof/>
            <w:color w:val="000000"/>
            <w:sz w:val="24"/>
            <w:szCs w:val="24"/>
            <w:vertAlign w:val="superscript"/>
          </w:rPr>
          <w:t>4</w:t>
        </w:r>
      </w:hyperlink>
      <w:r w:rsidR="00736B90" w:rsidRPr="00736B90">
        <w:rPr>
          <w:rFonts w:ascii="Times New Roman" w:eastAsia="GulliverRM" w:hAnsi="Times New Roman" w:cs="Times New Roman"/>
          <w:noProof/>
          <w:color w:val="000000"/>
          <w:sz w:val="24"/>
          <w:szCs w:val="24"/>
          <w:vertAlign w:val="superscript"/>
        </w:rPr>
        <w:t>,</w:t>
      </w:r>
      <w:hyperlink w:anchor="_ENREF_5" w:tooltip="Kang, 2007 #568" w:history="1">
        <w:r w:rsidR="001E292D" w:rsidRPr="00736B90">
          <w:rPr>
            <w:rFonts w:ascii="Times New Roman" w:eastAsia="GulliverRM" w:hAnsi="Times New Roman" w:cs="Times New Roman"/>
            <w:noProof/>
            <w:color w:val="000000"/>
            <w:sz w:val="24"/>
            <w:szCs w:val="24"/>
            <w:vertAlign w:val="superscript"/>
          </w:rPr>
          <w:t>5</w:t>
        </w:r>
      </w:hyperlink>
      <w:r w:rsidR="00947F9A" w:rsidRPr="00736B90">
        <w:rPr>
          <w:rFonts w:ascii="Times New Roman" w:eastAsia="GulliverRM" w:hAnsi="Times New Roman" w:cs="Times New Roman"/>
          <w:noProof/>
          <w:color w:val="000000"/>
          <w:sz w:val="24"/>
          <w:szCs w:val="24"/>
          <w:vertAlign w:val="superscript"/>
        </w:rPr>
        <w:t>]</w:t>
      </w:r>
      <w:r w:rsidR="00E97503" w:rsidRPr="00736B90">
        <w:rPr>
          <w:rFonts w:ascii="Times New Roman" w:eastAsia="GulliverRM" w:hAnsi="Times New Roman" w:cs="Times New Roman"/>
          <w:color w:val="000000"/>
          <w:sz w:val="24"/>
          <w:szCs w:val="24"/>
          <w:vertAlign w:val="superscript"/>
        </w:rPr>
        <w:fldChar w:fldCharType="end"/>
      </w:r>
      <w:r w:rsidR="00F17566">
        <w:rPr>
          <w:rFonts w:ascii="Times New Roman" w:eastAsia="GulliverRM" w:hAnsi="Times New Roman" w:cs="Times New Roman"/>
          <w:color w:val="000000"/>
          <w:sz w:val="24"/>
          <w:szCs w:val="24"/>
        </w:rPr>
        <w:t xml:space="preserve">. </w:t>
      </w:r>
    </w:p>
    <w:p w:rsidR="0062021E" w:rsidRDefault="0062021E" w:rsidP="00736B90">
      <w:pPr>
        <w:autoSpaceDE w:val="0"/>
        <w:autoSpaceDN w:val="0"/>
        <w:adjustRightInd w:val="0"/>
        <w:spacing w:after="0" w:line="480" w:lineRule="auto"/>
        <w:ind w:firstLineChars="100" w:firstLine="240"/>
        <w:jc w:val="both"/>
        <w:rPr>
          <w:rFonts w:ascii="Times New Roman" w:eastAsia="GulliverRM" w:hAnsi="Times New Roman" w:cs="Times New Roman"/>
          <w:color w:val="000000"/>
          <w:sz w:val="24"/>
          <w:szCs w:val="24"/>
        </w:rPr>
      </w:pPr>
      <w:r>
        <w:rPr>
          <w:rFonts w:ascii="Times New Roman" w:eastAsia="GulliverRM" w:hAnsi="Times New Roman" w:cs="Times New Roman"/>
          <w:color w:val="000000"/>
          <w:sz w:val="24"/>
          <w:szCs w:val="24"/>
        </w:rPr>
        <w:t>R</w:t>
      </w:r>
      <w:r w:rsidR="00E72B6B" w:rsidRPr="00E72B6B">
        <w:rPr>
          <w:rFonts w:ascii="Times New Roman" w:eastAsia="GulliverRM" w:hAnsi="Times New Roman" w:cs="Times New Roman"/>
          <w:color w:val="000000"/>
          <w:sz w:val="24"/>
          <w:szCs w:val="24"/>
        </w:rPr>
        <w:t xml:space="preserve">esearchers are nowadays taking interest to develop </w:t>
      </w:r>
      <w:r w:rsidR="007E1F73" w:rsidRPr="007E1F73">
        <w:rPr>
          <w:rFonts w:ascii="Times New Roman" w:eastAsia="GulliverRM" w:hAnsi="Times New Roman" w:cs="Times New Roman"/>
          <w:color w:val="000000"/>
          <w:sz w:val="24"/>
          <w:szCs w:val="24"/>
        </w:rPr>
        <w:t xml:space="preserve">simple enzyme-free </w:t>
      </w:r>
      <w:r w:rsidR="00E72B6B" w:rsidRPr="00E72B6B">
        <w:rPr>
          <w:rFonts w:ascii="Times New Roman" w:eastAsia="GulliverRM" w:hAnsi="Times New Roman" w:cs="Times New Roman"/>
          <w:color w:val="000000"/>
          <w:sz w:val="24"/>
          <w:szCs w:val="24"/>
        </w:rPr>
        <w:t xml:space="preserve">glucose sensors with desirable properties of sensitivity, selectivity, environment friendly, stability, using simple organic and inorganic </w:t>
      </w:r>
      <w:r w:rsidR="00E72B6B" w:rsidRPr="002A6CA7">
        <w:rPr>
          <w:rFonts w:ascii="Times New Roman" w:eastAsia="GulliverRM" w:hAnsi="Times New Roman" w:cs="Times New Roman"/>
          <w:color w:val="000000"/>
          <w:sz w:val="24"/>
          <w:szCs w:val="24"/>
        </w:rPr>
        <w:t>precursors</w:t>
      </w:r>
      <w:r w:rsidR="00E72B6B" w:rsidRPr="009A53D7">
        <w:rPr>
          <w:rFonts w:ascii="Times New Roman" w:eastAsia="GulliverRM" w:hAnsi="Times New Roman" w:cs="Times New Roman"/>
          <w:color w:val="000000"/>
          <w:sz w:val="24"/>
          <w:szCs w:val="24"/>
        </w:rPr>
        <w:t>.</w:t>
      </w:r>
      <w:r w:rsidR="00B574CE" w:rsidRPr="009A53D7">
        <w:rPr>
          <w:rFonts w:ascii="Times New Roman" w:eastAsia="GulliverRM" w:hAnsi="Times New Roman" w:cs="Times New Roman"/>
          <w:color w:val="000000"/>
          <w:sz w:val="24"/>
          <w:szCs w:val="24"/>
        </w:rPr>
        <w:t xml:space="preserve"> For this </w:t>
      </w:r>
      <w:r w:rsidR="002A6CA7" w:rsidRPr="009A53D7">
        <w:rPr>
          <w:rFonts w:ascii="Times New Roman" w:eastAsia="GulliverRM" w:hAnsi="Times New Roman" w:cs="Times New Roman"/>
          <w:color w:val="000000"/>
          <w:sz w:val="24"/>
          <w:szCs w:val="24"/>
        </w:rPr>
        <w:t xml:space="preserve">purpose </w:t>
      </w:r>
      <w:r w:rsidR="00B574CE" w:rsidRPr="009A53D7">
        <w:rPr>
          <w:rFonts w:ascii="Times New Roman" w:eastAsia="GulliverRM" w:hAnsi="Times New Roman" w:cs="Times New Roman"/>
          <w:color w:val="000000"/>
          <w:sz w:val="24"/>
          <w:szCs w:val="24"/>
        </w:rPr>
        <w:t xml:space="preserve">electrodes modified with </w:t>
      </w:r>
      <w:r w:rsidR="00E72B6B" w:rsidRPr="009A53D7">
        <w:rPr>
          <w:rFonts w:ascii="Times New Roman" w:eastAsia="GulliverRM" w:hAnsi="Times New Roman" w:cs="Times New Roman"/>
          <w:color w:val="000000"/>
          <w:sz w:val="24"/>
          <w:szCs w:val="24"/>
        </w:rPr>
        <w:t>pure metals</w:t>
      </w:r>
      <w:r w:rsidR="00E97503" w:rsidRPr="00736B90">
        <w:rPr>
          <w:rFonts w:ascii="Times New Roman" w:eastAsia="GulliverRM" w:hAnsi="Times New Roman" w:cs="Times New Roman"/>
          <w:color w:val="000000"/>
          <w:sz w:val="24"/>
          <w:szCs w:val="24"/>
          <w:vertAlign w:val="superscript"/>
        </w:rPr>
        <w:fldChar w:fldCharType="begin"/>
      </w:r>
      <w:r w:rsidR="00947F9A" w:rsidRPr="00736B90">
        <w:rPr>
          <w:rFonts w:ascii="Times New Roman" w:eastAsia="GulliverRM" w:hAnsi="Times New Roman" w:cs="Times New Roman"/>
          <w:color w:val="000000"/>
          <w:sz w:val="24"/>
          <w:szCs w:val="24"/>
          <w:vertAlign w:val="superscript"/>
        </w:rPr>
        <w:instrText xml:space="preserve"> ADDIN EN.CITE &lt;EndNote&gt;&lt;Cite&gt;&lt;Author&gt;Li&lt;/Author&gt;&lt;Year&gt;2008&lt;/Year&gt;&lt;RecNum&gt;559&lt;/RecNum&gt;&lt;DisplayText&gt;[6, 7]&lt;/DisplayText&gt;&lt;record&gt;&lt;rec-number&gt;559&lt;/rec-number&gt;&lt;foreign-keys&gt;&lt;key app="EN" db-id="e5tas5zdca09v7edewtpt2pcxewsr0df9wzx"&gt;559&lt;/key&gt;&lt;/foreign-keys&gt;&lt;ref-type name="Journal Article"&gt;17&lt;/ref-type&gt;&lt;contributors&gt;&lt;authors&gt;&lt;author&gt;Li, Li-Hua&lt;/author&gt;&lt;author&gt;Zhang, Wei-De&lt;/author&gt;&lt;/authors&gt;&lt;/contributors&gt;&lt;titles&gt;&lt;title&gt;Preparation of carbon nanotubes supported platinum nanoparticles by an organic colloidal process for nonenzymatic glucose sensing&lt;/title&gt;&lt;secondary-title&gt;Microchimica Acta&lt;/secondary-title&gt;&lt;/titles&gt;&lt;periodical&gt;&lt;full-title&gt;Microchimica Acta&lt;/full-title&gt;&lt;/periodical&gt;&lt;pages&gt;305-311&lt;/pages&gt;&lt;volume&gt;163&lt;/volume&gt;&lt;number&gt;3-4&lt;/number&gt;&lt;dates&gt;&lt;year&gt;2008&lt;/year&gt;&lt;/dates&gt;&lt;isbn&gt;0026-3672&lt;/isbn&gt;&lt;urls&gt;&lt;/urls&gt;&lt;/record&gt;&lt;/Cite&gt;&lt;Cite&gt;&lt;Author&gt;Li&lt;/Author&gt;&lt;Year&gt;2007&lt;/Year&gt;&lt;RecNum&gt;560&lt;/RecNum&gt;&lt;record&gt;&lt;rec-number&gt;560&lt;/rec-number&gt;&lt;foreign-keys&gt;&lt;key app="EN" db-id="e5tas5zdca09v7edewtpt2pcxewsr0df9wzx"&gt;560&lt;/key&gt;&lt;/foreign-keys&gt;&lt;ref-type name="Journal Article"&gt;17&lt;/ref-type&gt;&lt;contributors&gt;&lt;authors&gt;&lt;author&gt;Li, Ying&lt;/author&gt;&lt;author&gt;Song, Yan-Yan&lt;/author&gt;&lt;author&gt;Yang, Chen&lt;/author&gt;&lt;author&gt;Xia, Xing-Hua&lt;/author&gt;&lt;/authors&gt;&lt;/contributors&gt;&lt;titles&gt;&lt;title&gt;Hydrogen bubble dynamic template synthesis of porous gold for nonenzymatic electrochemical detection of glucose&lt;/title&gt;&lt;secondary-title&gt;Electrochemistry Communications&lt;/secondary-title&gt;&lt;/titles&gt;&lt;periodical&gt;&lt;full-title&gt;Electrochemistry Communications&lt;/full-title&gt;&lt;abbr-1&gt;Electrochem. Commun.&lt;/abbr-1&gt;&lt;abbr-2&gt;Electrochem Commun&lt;/abbr-2&gt;&lt;/periodical&gt;&lt;pages&gt;981-988&lt;/pages&gt;&lt;volume&gt;9&lt;/volume&gt;&lt;number&gt;5&lt;/number&gt;&lt;dates&gt;&lt;year&gt;2007&lt;/year&gt;&lt;/dates&gt;&lt;isbn&gt;1388-2481&lt;/isbn&gt;&lt;urls&gt;&lt;/urls&gt;&lt;/record&gt;&lt;/Cite&gt;&lt;/EndNote&gt;</w:instrText>
      </w:r>
      <w:r w:rsidR="00E97503" w:rsidRPr="00736B90">
        <w:rPr>
          <w:rFonts w:ascii="Times New Roman" w:eastAsia="GulliverRM" w:hAnsi="Times New Roman" w:cs="Times New Roman"/>
          <w:color w:val="000000"/>
          <w:sz w:val="24"/>
          <w:szCs w:val="24"/>
          <w:vertAlign w:val="superscript"/>
        </w:rPr>
        <w:fldChar w:fldCharType="separate"/>
      </w:r>
      <w:r w:rsidR="00947F9A" w:rsidRPr="00736B90">
        <w:rPr>
          <w:rFonts w:ascii="Times New Roman" w:eastAsia="GulliverRM" w:hAnsi="Times New Roman" w:cs="Times New Roman"/>
          <w:noProof/>
          <w:color w:val="000000"/>
          <w:sz w:val="24"/>
          <w:szCs w:val="24"/>
          <w:vertAlign w:val="superscript"/>
        </w:rPr>
        <w:t>[</w:t>
      </w:r>
      <w:hyperlink w:anchor="_ENREF_6" w:tooltip="Li, 2008 #559" w:history="1">
        <w:r w:rsidR="001E292D" w:rsidRPr="00736B90">
          <w:rPr>
            <w:rFonts w:ascii="Times New Roman" w:eastAsia="GulliverRM" w:hAnsi="Times New Roman" w:cs="Times New Roman"/>
            <w:noProof/>
            <w:color w:val="000000"/>
            <w:sz w:val="24"/>
            <w:szCs w:val="24"/>
            <w:vertAlign w:val="superscript"/>
          </w:rPr>
          <w:t>6</w:t>
        </w:r>
      </w:hyperlink>
      <w:r w:rsidR="00736B90" w:rsidRPr="00736B90">
        <w:rPr>
          <w:rFonts w:ascii="Times New Roman" w:eastAsia="GulliverRM" w:hAnsi="Times New Roman" w:cs="Times New Roman"/>
          <w:noProof/>
          <w:color w:val="000000"/>
          <w:sz w:val="24"/>
          <w:szCs w:val="24"/>
          <w:vertAlign w:val="superscript"/>
        </w:rPr>
        <w:t>,</w:t>
      </w:r>
      <w:hyperlink w:anchor="_ENREF_7" w:tooltip="Li, 2007 #560" w:history="1">
        <w:r w:rsidR="001E292D" w:rsidRPr="00736B90">
          <w:rPr>
            <w:rFonts w:ascii="Times New Roman" w:eastAsia="GulliverRM" w:hAnsi="Times New Roman" w:cs="Times New Roman"/>
            <w:noProof/>
            <w:color w:val="000000"/>
            <w:sz w:val="24"/>
            <w:szCs w:val="24"/>
            <w:vertAlign w:val="superscript"/>
          </w:rPr>
          <w:t>7</w:t>
        </w:r>
      </w:hyperlink>
      <w:r w:rsidR="00947F9A" w:rsidRPr="00736B90">
        <w:rPr>
          <w:rFonts w:ascii="Times New Roman" w:eastAsia="GulliverRM" w:hAnsi="Times New Roman" w:cs="Times New Roman"/>
          <w:noProof/>
          <w:color w:val="000000"/>
          <w:sz w:val="24"/>
          <w:szCs w:val="24"/>
          <w:vertAlign w:val="superscript"/>
        </w:rPr>
        <w:t>]</w:t>
      </w:r>
      <w:r w:rsidR="00E97503" w:rsidRPr="00736B90">
        <w:rPr>
          <w:rFonts w:ascii="Times New Roman" w:eastAsia="GulliverRM" w:hAnsi="Times New Roman" w:cs="Times New Roman"/>
          <w:color w:val="000000"/>
          <w:sz w:val="24"/>
          <w:szCs w:val="24"/>
          <w:vertAlign w:val="superscript"/>
        </w:rPr>
        <w:fldChar w:fldCharType="end"/>
      </w:r>
      <w:r w:rsidR="007E1F73" w:rsidRPr="009A53D7">
        <w:rPr>
          <w:rFonts w:ascii="Times New Roman" w:eastAsia="GulliverRM" w:hAnsi="Times New Roman" w:cs="Times New Roman"/>
          <w:color w:val="000000"/>
          <w:sz w:val="24"/>
          <w:szCs w:val="24"/>
        </w:rPr>
        <w:t>, alloys</w:t>
      </w:r>
      <w:r w:rsidR="00E97503" w:rsidRPr="00736B90">
        <w:rPr>
          <w:rFonts w:ascii="Times New Roman" w:eastAsia="GulliverRM" w:hAnsi="Times New Roman" w:cs="Times New Roman"/>
          <w:color w:val="000000"/>
          <w:sz w:val="24"/>
          <w:szCs w:val="24"/>
          <w:vertAlign w:val="superscript"/>
        </w:rPr>
        <w:fldChar w:fldCharType="begin"/>
      </w:r>
      <w:r w:rsidR="00947F9A" w:rsidRPr="00736B90">
        <w:rPr>
          <w:rFonts w:ascii="Times New Roman" w:eastAsia="GulliverRM" w:hAnsi="Times New Roman" w:cs="Times New Roman"/>
          <w:color w:val="000000"/>
          <w:sz w:val="24"/>
          <w:szCs w:val="24"/>
          <w:vertAlign w:val="superscript"/>
        </w:rPr>
        <w:instrText xml:space="preserve"> ADDIN EN.CITE &lt;EndNote&gt;&lt;Cite&gt;&lt;Author&gt;Wang&lt;/Author&gt;&lt;Year&gt;2008&lt;/Year&gt;&lt;RecNum&gt;561&lt;/RecNum&gt;&lt;DisplayText&gt;[8, 9]&lt;/DisplayText&gt;&lt;record&gt;&lt;rec-number&gt;561&lt;/rec-number&gt;&lt;foreign-keys&gt;&lt;key app="EN" db-id="e5tas5zdca09v7edewtpt2pcxewsr0df9wzx"&gt;561&lt;/key&gt;&lt;/foreign-keys&gt;&lt;ref-type name="Journal Article"&gt;17&lt;/ref-type&gt;&lt;contributors&gt;&lt;authors&gt;&lt;author&gt;Wang, Jingpeng&lt;/author&gt;&lt;author&gt;Thomas, Dan F&lt;/author&gt;&lt;author&gt;Chen, Aicheng&lt;/author&gt;&lt;/authors&gt;&lt;/contributors&gt;&lt;titles&gt;&lt;title&gt;Nonenzymatic electrochemical glucose sensor based on nanoporous PtPb networks&lt;/title&gt;&lt;secondary-title&gt;Analytical Chemistry&lt;/secondary-title&gt;&lt;/titles&gt;&lt;periodical&gt;&lt;full-title&gt;Analytical Chemistry&lt;/full-title&gt;&lt;abbr-1&gt;Anal. Chem.&lt;/abbr-1&gt;&lt;abbr-2&gt;Anal Chem&lt;/abbr-2&gt;&lt;/periodical&gt;&lt;pages&gt;997-1004&lt;/pages&gt;&lt;volume&gt;80&lt;/volume&gt;&lt;number&gt;4&lt;/number&gt;&lt;dates&gt;&lt;year&gt;2008&lt;/year&gt;&lt;/dates&gt;&lt;isbn&gt;0003-2700&lt;/isbn&gt;&lt;urls&gt;&lt;/urls&gt;&lt;/record&gt;&lt;/Cite&gt;&lt;Cite&gt;&lt;Author&gt;Chen&lt;/Author&gt;&lt;Year&gt;2010&lt;/Year&gt;&lt;RecNum&gt;562&lt;/RecNum&gt;&lt;record&gt;&lt;rec-number&gt;562&lt;/rec-number&gt;&lt;foreign-keys&gt;&lt;key app="EN" db-id="e5tas5zdca09v7edewtpt2pcxewsr0df9wzx"&gt;562&lt;/key&gt;&lt;/foreign-keys&gt;&lt;ref-type name="Journal Article"&gt;17&lt;/ref-type&gt;&lt;contributors&gt;&lt;authors&gt;&lt;author&gt;Chen, Xianlan&lt;/author&gt;&lt;author&gt;Pan, Hiabo&lt;/author&gt;&lt;author&gt;Liu, Hongfang&lt;/author&gt;&lt;author&gt;Du, Min&lt;/author&gt;&lt;/authors&gt;&lt;/contributors&gt;&lt;titles&gt;&lt;title&gt;Nonenzymatic glucose sensor based on flower-shaped Au@ Pd core–shell nanoparticles–ionic liquids composite film modified glassy carbon electrodes&lt;/title&gt;&lt;secondary-title&gt;Electrochimica Acta&lt;/secondary-title&gt;&lt;/titles&gt;&lt;periodical&gt;&lt;full-title&gt;Electrochimica Acta&lt;/full-title&gt;&lt;abbr-1&gt;Electrochim. Acta&lt;/abbr-1&gt;&lt;abbr-2&gt;Electrochim Acta&lt;/abbr-2&gt;&lt;/periodical&gt;&lt;pages&gt;636-643&lt;/pages&gt;&lt;volume&gt;56&lt;/volume&gt;&lt;number&gt;2&lt;/number&gt;&lt;dates&gt;&lt;year&gt;2010&lt;/year&gt;&lt;/dates&gt;&lt;isbn&gt;0013-4686&lt;/isbn&gt;&lt;urls&gt;&lt;/urls&gt;&lt;/record&gt;&lt;/Cite&gt;&lt;/EndNote&gt;</w:instrText>
      </w:r>
      <w:r w:rsidR="00E97503" w:rsidRPr="00736B90">
        <w:rPr>
          <w:rFonts w:ascii="Times New Roman" w:eastAsia="GulliverRM" w:hAnsi="Times New Roman" w:cs="Times New Roman"/>
          <w:color w:val="000000"/>
          <w:sz w:val="24"/>
          <w:szCs w:val="24"/>
          <w:vertAlign w:val="superscript"/>
        </w:rPr>
        <w:fldChar w:fldCharType="separate"/>
      </w:r>
      <w:r w:rsidR="00947F9A" w:rsidRPr="00736B90">
        <w:rPr>
          <w:rFonts w:ascii="Times New Roman" w:eastAsia="GulliverRM" w:hAnsi="Times New Roman" w:cs="Times New Roman"/>
          <w:noProof/>
          <w:color w:val="000000"/>
          <w:sz w:val="24"/>
          <w:szCs w:val="24"/>
          <w:vertAlign w:val="superscript"/>
        </w:rPr>
        <w:t>[</w:t>
      </w:r>
      <w:hyperlink w:anchor="_ENREF_8" w:tooltip="Wang, 2008 #561" w:history="1">
        <w:r w:rsidR="001E292D" w:rsidRPr="00736B90">
          <w:rPr>
            <w:rFonts w:ascii="Times New Roman" w:eastAsia="GulliverRM" w:hAnsi="Times New Roman" w:cs="Times New Roman"/>
            <w:noProof/>
            <w:color w:val="000000"/>
            <w:sz w:val="24"/>
            <w:szCs w:val="24"/>
            <w:vertAlign w:val="superscript"/>
          </w:rPr>
          <w:t>8</w:t>
        </w:r>
      </w:hyperlink>
      <w:r w:rsidR="00736B90" w:rsidRPr="00736B90">
        <w:rPr>
          <w:rFonts w:ascii="Times New Roman" w:eastAsia="GulliverRM" w:hAnsi="Times New Roman" w:cs="Times New Roman"/>
          <w:noProof/>
          <w:color w:val="000000"/>
          <w:sz w:val="24"/>
          <w:szCs w:val="24"/>
          <w:vertAlign w:val="superscript"/>
        </w:rPr>
        <w:t>,</w:t>
      </w:r>
      <w:hyperlink w:anchor="_ENREF_9" w:tooltip="Chen, 2010 #562" w:history="1">
        <w:r w:rsidR="001E292D" w:rsidRPr="00736B90">
          <w:rPr>
            <w:rFonts w:ascii="Times New Roman" w:eastAsia="GulliverRM" w:hAnsi="Times New Roman" w:cs="Times New Roman"/>
            <w:noProof/>
            <w:color w:val="000000"/>
            <w:sz w:val="24"/>
            <w:szCs w:val="24"/>
            <w:vertAlign w:val="superscript"/>
          </w:rPr>
          <w:t>9</w:t>
        </w:r>
      </w:hyperlink>
      <w:r w:rsidR="00947F9A" w:rsidRPr="00736B90">
        <w:rPr>
          <w:rFonts w:ascii="Times New Roman" w:eastAsia="GulliverRM" w:hAnsi="Times New Roman" w:cs="Times New Roman"/>
          <w:noProof/>
          <w:color w:val="000000"/>
          <w:sz w:val="24"/>
          <w:szCs w:val="24"/>
          <w:vertAlign w:val="superscript"/>
        </w:rPr>
        <w:t>]</w:t>
      </w:r>
      <w:r w:rsidR="00E97503" w:rsidRPr="00736B90">
        <w:rPr>
          <w:rFonts w:ascii="Times New Roman" w:eastAsia="GulliverRM" w:hAnsi="Times New Roman" w:cs="Times New Roman"/>
          <w:color w:val="000000"/>
          <w:sz w:val="24"/>
          <w:szCs w:val="24"/>
          <w:vertAlign w:val="superscript"/>
        </w:rPr>
        <w:fldChar w:fldCharType="end"/>
      </w:r>
      <w:r w:rsidR="00B574CE" w:rsidRPr="009A53D7">
        <w:rPr>
          <w:rFonts w:ascii="Times New Roman" w:eastAsia="GulliverRM" w:hAnsi="Times New Roman" w:cs="Times New Roman"/>
          <w:color w:val="000000"/>
          <w:sz w:val="24"/>
          <w:szCs w:val="24"/>
        </w:rPr>
        <w:t>, metal/metal oxide</w:t>
      </w:r>
      <w:r w:rsidR="00E97503" w:rsidRPr="00736B90">
        <w:rPr>
          <w:rFonts w:ascii="Times New Roman" w:eastAsia="GulliverRM" w:hAnsi="Times New Roman" w:cs="Times New Roman"/>
          <w:color w:val="000000"/>
          <w:sz w:val="24"/>
          <w:szCs w:val="24"/>
          <w:vertAlign w:val="superscript"/>
        </w:rPr>
        <w:fldChar w:fldCharType="begin"/>
      </w:r>
      <w:r w:rsidR="00947F9A" w:rsidRPr="00736B90">
        <w:rPr>
          <w:rFonts w:ascii="Times New Roman" w:eastAsia="GulliverRM" w:hAnsi="Times New Roman" w:cs="Times New Roman"/>
          <w:color w:val="000000"/>
          <w:sz w:val="24"/>
          <w:szCs w:val="24"/>
          <w:vertAlign w:val="superscript"/>
        </w:rPr>
        <w:instrText xml:space="preserve"> ADDIN EN.CITE &lt;EndNote&gt;&lt;Cite&gt;&lt;Author&gt;Sattar&lt;/Author&gt;&lt;Year&gt;1969&lt;/Year&gt;&lt;RecNum&gt;563&lt;/RecNum&gt;&lt;DisplayText&gt;[10, 11]&lt;/DisplayText&gt;&lt;record&gt;&lt;rec-number&gt;563&lt;/rec-number&gt;&lt;foreign-keys&gt;&lt;key app="EN" db-id="e5tas5zdca09v7edewtpt2pcxewsr0df9wzx"&gt;563&lt;/key&gt;&lt;/foreign-keys&gt;&lt;ref-type name="Journal Article"&gt;17&lt;/ref-type&gt;&lt;contributors&gt;&lt;authors&gt;&lt;author&gt;Sattar, MA&lt;/author&gt;&lt;author&gt;Conway, BE&lt;/author&gt;&lt;/authors&gt;&lt;/contributors&gt;&lt;titles&gt;&lt;title&gt;Electrochemistry of the nickel-oxide electrode—VI. Surface oxidation of nickel anodes in alkaline solution&lt;/title&gt;&lt;secondary-title&gt;Electrochimica Acta&lt;/secondary-title&gt;&lt;/titles&gt;&lt;periodical&gt;&lt;full-title&gt;Electrochimica Acta&lt;/full-title&gt;&lt;abbr-1&gt;Electrochim. Acta&lt;/abbr-1&gt;&lt;abbr-2&gt;Electrochim Acta&lt;/abbr-2&gt;&lt;/periodical&gt;&lt;pages&gt;695-710&lt;/pages&gt;&lt;volume&gt;14&lt;/volume&gt;&lt;number&gt;8&lt;/number&gt;&lt;dates&gt;&lt;year&gt;1969&lt;/year&gt;&lt;/dates&gt;&lt;isbn&gt;0013-4686&lt;/isbn&gt;&lt;urls&gt;&lt;/urls&gt;&lt;/record&gt;&lt;/Cite&gt;&lt;Cite&gt;&lt;Author&gt;Wang&lt;/Author&gt;&lt;Year&gt;2011&lt;/Year&gt;&lt;RecNum&gt;564&lt;/RecNum&gt;&lt;record&gt;&lt;rec-number&gt;564&lt;/rec-number&gt;&lt;foreign-keys&gt;&lt;key app="EN" db-id="e5tas5zdca09v7edewtpt2pcxewsr0df9wzx"&gt;564&lt;/key&gt;&lt;/foreign-keys&gt;&lt;ref-type name="Journal Article"&gt;17&lt;/ref-type&gt;&lt;contributors&gt;&lt;authors&gt;&lt;author&gt;Wang, Juan&lt;/author&gt;&lt;author&gt;Zhang, Wei-De&lt;/author&gt;&lt;/authors&gt;&lt;/contributors&gt;&lt;titles&gt;&lt;title&gt;Fabrication of CuO nanoplatelets for highly sensitive enzyme-free determination of glucose&lt;/title&gt;&lt;secondary-title&gt;Electrochimica Acta&lt;/secondary-title&gt;&lt;/titles&gt;&lt;periodical&gt;&lt;full-title&gt;Electrochimica Acta&lt;/full-title&gt;&lt;abbr-1&gt;Electrochim. Acta&lt;/abbr-1&gt;&lt;abbr-2&gt;Electrochim Acta&lt;/abbr-2&gt;&lt;/periodical&gt;&lt;pages&gt;7510-7516&lt;/pages&gt;&lt;volume&gt;56&lt;/volume&gt;&lt;number&gt;22&lt;/number&gt;&lt;dates&gt;&lt;year&gt;2011&lt;/year&gt;&lt;/dates&gt;&lt;isbn&gt;0013-4686&lt;/isbn&gt;&lt;urls&gt;&lt;/urls&gt;&lt;/record&gt;&lt;/Cite&gt;&lt;/EndNote&gt;</w:instrText>
      </w:r>
      <w:r w:rsidR="00E97503" w:rsidRPr="00736B90">
        <w:rPr>
          <w:rFonts w:ascii="Times New Roman" w:eastAsia="GulliverRM" w:hAnsi="Times New Roman" w:cs="Times New Roman"/>
          <w:color w:val="000000"/>
          <w:sz w:val="24"/>
          <w:szCs w:val="24"/>
          <w:vertAlign w:val="superscript"/>
        </w:rPr>
        <w:fldChar w:fldCharType="separate"/>
      </w:r>
      <w:r w:rsidR="00947F9A" w:rsidRPr="00736B90">
        <w:rPr>
          <w:rFonts w:ascii="Times New Roman" w:eastAsia="GulliverRM" w:hAnsi="Times New Roman" w:cs="Times New Roman"/>
          <w:noProof/>
          <w:color w:val="000000"/>
          <w:sz w:val="24"/>
          <w:szCs w:val="24"/>
          <w:vertAlign w:val="superscript"/>
        </w:rPr>
        <w:t>[</w:t>
      </w:r>
      <w:hyperlink w:anchor="_ENREF_10" w:tooltip="Sattar, 1969 #563" w:history="1">
        <w:r w:rsidR="001E292D" w:rsidRPr="00736B90">
          <w:rPr>
            <w:rFonts w:ascii="Times New Roman" w:eastAsia="GulliverRM" w:hAnsi="Times New Roman" w:cs="Times New Roman"/>
            <w:noProof/>
            <w:color w:val="000000"/>
            <w:sz w:val="24"/>
            <w:szCs w:val="24"/>
            <w:vertAlign w:val="superscript"/>
          </w:rPr>
          <w:t>10</w:t>
        </w:r>
      </w:hyperlink>
      <w:r w:rsidR="00736B90" w:rsidRPr="00736B90">
        <w:rPr>
          <w:rFonts w:ascii="Times New Roman" w:eastAsia="GulliverRM" w:hAnsi="Times New Roman" w:cs="Times New Roman"/>
          <w:noProof/>
          <w:color w:val="000000"/>
          <w:sz w:val="24"/>
          <w:szCs w:val="24"/>
          <w:vertAlign w:val="superscript"/>
        </w:rPr>
        <w:t>,</w:t>
      </w:r>
      <w:hyperlink w:anchor="_ENREF_11" w:tooltip="Wang, 2011 #564" w:history="1">
        <w:r w:rsidR="001E292D" w:rsidRPr="00736B90">
          <w:rPr>
            <w:rFonts w:ascii="Times New Roman" w:eastAsia="GulliverRM" w:hAnsi="Times New Roman" w:cs="Times New Roman"/>
            <w:noProof/>
            <w:color w:val="000000"/>
            <w:sz w:val="24"/>
            <w:szCs w:val="24"/>
            <w:vertAlign w:val="superscript"/>
          </w:rPr>
          <w:t>11</w:t>
        </w:r>
      </w:hyperlink>
      <w:r w:rsidR="00947F9A" w:rsidRPr="00736B90">
        <w:rPr>
          <w:rFonts w:ascii="Times New Roman" w:eastAsia="GulliverRM" w:hAnsi="Times New Roman" w:cs="Times New Roman"/>
          <w:noProof/>
          <w:color w:val="000000"/>
          <w:sz w:val="24"/>
          <w:szCs w:val="24"/>
          <w:vertAlign w:val="superscript"/>
        </w:rPr>
        <w:t>]</w:t>
      </w:r>
      <w:r w:rsidR="00E97503" w:rsidRPr="00736B90">
        <w:rPr>
          <w:rFonts w:ascii="Times New Roman" w:eastAsia="GulliverRM" w:hAnsi="Times New Roman" w:cs="Times New Roman"/>
          <w:color w:val="000000"/>
          <w:sz w:val="24"/>
          <w:szCs w:val="24"/>
          <w:vertAlign w:val="superscript"/>
        </w:rPr>
        <w:fldChar w:fldCharType="end"/>
      </w:r>
      <w:r w:rsidR="00E72B6B" w:rsidRPr="009A53D7">
        <w:rPr>
          <w:rFonts w:ascii="Times New Roman" w:eastAsia="GulliverRM" w:hAnsi="Times New Roman" w:cs="Times New Roman"/>
          <w:color w:val="000000"/>
          <w:sz w:val="24"/>
          <w:szCs w:val="24"/>
        </w:rPr>
        <w:t xml:space="preserve"> and composites of conducting polymers with other materials</w:t>
      </w:r>
      <w:r w:rsidR="00E97503" w:rsidRPr="00736B90">
        <w:rPr>
          <w:rFonts w:ascii="Times New Roman" w:eastAsia="GulliverRM" w:hAnsi="Times New Roman" w:cs="Times New Roman"/>
          <w:color w:val="000000"/>
          <w:sz w:val="24"/>
          <w:szCs w:val="24"/>
          <w:vertAlign w:val="superscript"/>
        </w:rPr>
        <w:fldChar w:fldCharType="begin"/>
      </w:r>
      <w:r w:rsidR="00947F9A" w:rsidRPr="00736B90">
        <w:rPr>
          <w:rFonts w:ascii="Times New Roman" w:eastAsia="GulliverRM" w:hAnsi="Times New Roman" w:cs="Times New Roman"/>
          <w:color w:val="000000"/>
          <w:sz w:val="24"/>
          <w:szCs w:val="24"/>
          <w:vertAlign w:val="superscript"/>
        </w:rPr>
        <w:instrText xml:space="preserve"> ADDIN EN.CITE &lt;EndNote&gt;&lt;Cite&gt;&lt;Author&gt;Chowdhury&lt;/Author&gt;&lt;Year&gt;2014&lt;/Year&gt;&lt;RecNum&gt;565&lt;/RecNum&gt;&lt;DisplayText&gt;[12, 13]&lt;/DisplayText&gt;&lt;record&gt;&lt;rec-number&gt;565&lt;/rec-number&gt;&lt;foreign-keys&gt;&lt;key app="EN" db-id="e5tas5zdca09v7edewtpt2pcxewsr0df9wzx"&gt;565&lt;/key&gt;&lt;/foreign-keys&gt;&lt;ref-type name="Journal Article"&gt;17&lt;/ref-type&gt;&lt;contributors&gt;&lt;authors&gt;&lt;author&gt;Chowdhury, Ankan Dutta&lt;/author&gt;&lt;author&gt;Gangopadhyay, Rupali&lt;/author&gt;&lt;author&gt;De, Amitabha&lt;/author&gt;&lt;/authors&gt;&lt;/contributors&gt;&lt;titles&gt;&lt;title&gt;Highly sensitive electrochemical biosensor for glucose, DNA and protein using gold-polyaniline nanocomposites as a common matrix&lt;/title&gt;&lt;secondary-title&gt;Sensors and Actuators B: Chemical&lt;/secondary-title&gt;&lt;/titles&gt;&lt;periodical&gt;&lt;full-title&gt;Sensors and Actuators B: Chemical&lt;/full-title&gt;&lt;abbr-1&gt;Sensors Actuators B: Chem.&lt;/abbr-1&gt;&lt;abbr-2&gt;Sensors Actuators B: Chem&lt;/abbr-2&gt;&lt;/periodical&gt;&lt;pages&gt;348-356&lt;/pages&gt;&lt;volume&gt;190&lt;/volume&gt;&lt;dates&gt;&lt;year&gt;2014&lt;/year&gt;&lt;/dates&gt;&lt;isbn&gt;0925-4005&lt;/isbn&gt;&lt;urls&gt;&lt;/urls&gt;&lt;/record&gt;&lt;/Cite&gt;&lt;Cite&gt;&lt;Author&gt;Yavuz&lt;/Author&gt;&lt;Year&gt;2010&lt;/Year&gt;&lt;RecNum&gt;566&lt;/RecNum&gt;&lt;record&gt;&lt;rec-number&gt;566&lt;/rec-number&gt;&lt;foreign-keys&gt;&lt;key app="EN" db-id="e5tas5zdca09v7edewtpt2pcxewsr0df9wzx"&gt;566&lt;/key&gt;&lt;/foreign-keys&gt;&lt;ref-type name="Journal Article"&gt;17&lt;/ref-type&gt;&lt;contributors&gt;&lt;authors&gt;&lt;author&gt;Yavuz, Ayşe Gül&lt;/author&gt;&lt;author&gt;Uygun, Ayşegül&lt;/author&gt;&lt;author&gt;Bhethanabotla, Venkat R&lt;/author&gt;&lt;/authors&gt;&lt;/contributors&gt;&lt;titles&gt;&lt;title&gt;Preparation of substituted polyaniline/chitosan composites by in situ electropolymerization and their application to glucose sensing&lt;/title&gt;&lt;secondary-title&gt;Carbohydrate Polymers&lt;/secondary-title&gt;&lt;/titles&gt;&lt;periodical&gt;&lt;full-title&gt;Carbohydrate Polymers&lt;/full-title&gt;&lt;abbr-1&gt;Carbohydr. Polym.&lt;/abbr-1&gt;&lt;abbr-2&gt;Carbohydr Polym&lt;/abbr-2&gt;&lt;/periodical&gt;&lt;pages&gt;712-719&lt;/pages&gt;&lt;volume&gt;81&lt;/volume&gt;&lt;number&gt;3&lt;/number&gt;&lt;dates&gt;&lt;year&gt;2010&lt;/year&gt;&lt;/dates&gt;&lt;isbn&gt;0144-8617&lt;/isbn&gt;&lt;urls&gt;&lt;/urls&gt;&lt;/record&gt;&lt;/Cite&gt;&lt;/EndNote&gt;</w:instrText>
      </w:r>
      <w:r w:rsidR="00E97503" w:rsidRPr="00736B90">
        <w:rPr>
          <w:rFonts w:ascii="Times New Roman" w:eastAsia="GulliverRM" w:hAnsi="Times New Roman" w:cs="Times New Roman"/>
          <w:color w:val="000000"/>
          <w:sz w:val="24"/>
          <w:szCs w:val="24"/>
          <w:vertAlign w:val="superscript"/>
        </w:rPr>
        <w:fldChar w:fldCharType="separate"/>
      </w:r>
      <w:r w:rsidR="00947F9A" w:rsidRPr="00736B90">
        <w:rPr>
          <w:rFonts w:ascii="Times New Roman" w:eastAsia="GulliverRM" w:hAnsi="Times New Roman" w:cs="Times New Roman"/>
          <w:noProof/>
          <w:color w:val="000000"/>
          <w:sz w:val="24"/>
          <w:szCs w:val="24"/>
          <w:vertAlign w:val="superscript"/>
        </w:rPr>
        <w:t>[</w:t>
      </w:r>
      <w:hyperlink w:anchor="_ENREF_12" w:tooltip="Chowdhury, 2014 #565" w:history="1">
        <w:r w:rsidR="001E292D" w:rsidRPr="00736B90">
          <w:rPr>
            <w:rFonts w:ascii="Times New Roman" w:eastAsia="GulliverRM" w:hAnsi="Times New Roman" w:cs="Times New Roman"/>
            <w:noProof/>
            <w:color w:val="000000"/>
            <w:sz w:val="24"/>
            <w:szCs w:val="24"/>
            <w:vertAlign w:val="superscript"/>
          </w:rPr>
          <w:t>12</w:t>
        </w:r>
      </w:hyperlink>
      <w:r w:rsidR="00736B90" w:rsidRPr="00736B90">
        <w:rPr>
          <w:rFonts w:ascii="Times New Roman" w:eastAsia="GulliverRM" w:hAnsi="Times New Roman" w:cs="Times New Roman"/>
          <w:noProof/>
          <w:color w:val="000000"/>
          <w:sz w:val="24"/>
          <w:szCs w:val="24"/>
          <w:vertAlign w:val="superscript"/>
        </w:rPr>
        <w:t>,</w:t>
      </w:r>
      <w:hyperlink w:anchor="_ENREF_13" w:tooltip="Yavuz, 2010 #566" w:history="1">
        <w:r w:rsidR="001E292D" w:rsidRPr="00736B90">
          <w:rPr>
            <w:rFonts w:ascii="Times New Roman" w:eastAsia="GulliverRM" w:hAnsi="Times New Roman" w:cs="Times New Roman"/>
            <w:noProof/>
            <w:color w:val="000000"/>
            <w:sz w:val="24"/>
            <w:szCs w:val="24"/>
            <w:vertAlign w:val="superscript"/>
          </w:rPr>
          <w:t>13</w:t>
        </w:r>
      </w:hyperlink>
      <w:r w:rsidR="00947F9A" w:rsidRPr="00736B90">
        <w:rPr>
          <w:rFonts w:ascii="Times New Roman" w:eastAsia="GulliverRM" w:hAnsi="Times New Roman" w:cs="Times New Roman"/>
          <w:noProof/>
          <w:color w:val="000000"/>
          <w:sz w:val="24"/>
          <w:szCs w:val="24"/>
          <w:vertAlign w:val="superscript"/>
        </w:rPr>
        <w:t>]</w:t>
      </w:r>
      <w:r w:rsidR="00E97503" w:rsidRPr="00736B90">
        <w:rPr>
          <w:rFonts w:ascii="Times New Roman" w:eastAsia="GulliverRM" w:hAnsi="Times New Roman" w:cs="Times New Roman"/>
          <w:color w:val="000000"/>
          <w:sz w:val="24"/>
          <w:szCs w:val="24"/>
          <w:vertAlign w:val="superscript"/>
        </w:rPr>
        <w:fldChar w:fldCharType="end"/>
      </w:r>
      <w:r w:rsidR="00B574CE" w:rsidRPr="009A53D7">
        <w:rPr>
          <w:rFonts w:ascii="Times New Roman" w:eastAsia="GulliverRM" w:hAnsi="Times New Roman" w:cs="Times New Roman"/>
          <w:color w:val="000000"/>
          <w:sz w:val="24"/>
          <w:szCs w:val="24"/>
        </w:rPr>
        <w:t xml:space="preserve"> have been developed</w:t>
      </w:r>
      <w:r w:rsidR="00E72B6B" w:rsidRPr="009A53D7">
        <w:rPr>
          <w:rFonts w:ascii="Times New Roman" w:eastAsia="GulliverRM" w:hAnsi="Times New Roman" w:cs="Times New Roman"/>
          <w:color w:val="000000"/>
          <w:sz w:val="24"/>
          <w:szCs w:val="24"/>
        </w:rPr>
        <w:t>.</w:t>
      </w:r>
      <w:r w:rsidR="00736B90">
        <w:rPr>
          <w:rFonts w:ascii="Times New Roman" w:hAnsi="Times New Roman" w:cs="Times New Roman" w:hint="eastAsia"/>
          <w:color w:val="000000"/>
          <w:sz w:val="24"/>
          <w:szCs w:val="24"/>
          <w:lang w:eastAsia="zh-CN"/>
        </w:rPr>
        <w:t xml:space="preserve"> </w:t>
      </w:r>
      <w:r w:rsidR="00360BB5" w:rsidRPr="00360BB5">
        <w:rPr>
          <w:rFonts w:ascii="Times New Roman" w:eastAsia="GulliverRM" w:hAnsi="Times New Roman" w:cs="Times New Roman"/>
          <w:color w:val="000000"/>
          <w:sz w:val="24"/>
          <w:szCs w:val="24"/>
        </w:rPr>
        <w:t xml:space="preserve">However, the high cost of rare metals, poor sensitivity, narrow linear range and and reduced selectivity to glucose, possibly due to the surface etching </w:t>
      </w:r>
      <w:r w:rsidR="00360BB5">
        <w:rPr>
          <w:rFonts w:ascii="Times New Roman" w:eastAsia="GulliverRM" w:hAnsi="Times New Roman" w:cs="Times New Roman"/>
          <w:color w:val="000000"/>
          <w:sz w:val="24"/>
          <w:szCs w:val="24"/>
        </w:rPr>
        <w:t>or poisoning during</w:t>
      </w:r>
      <w:r w:rsidR="00360BB5" w:rsidRPr="00360BB5">
        <w:rPr>
          <w:rFonts w:ascii="Times New Roman" w:eastAsia="GulliverRM" w:hAnsi="Times New Roman" w:cs="Times New Roman"/>
          <w:color w:val="000000"/>
          <w:sz w:val="24"/>
          <w:szCs w:val="24"/>
        </w:rPr>
        <w:t xml:space="preserve"> the electrochemical process have limited their potent</w:t>
      </w:r>
      <w:r w:rsidR="00360BB5">
        <w:rPr>
          <w:rFonts w:ascii="Times New Roman" w:eastAsia="GulliverRM" w:hAnsi="Times New Roman" w:cs="Times New Roman"/>
          <w:color w:val="000000"/>
          <w:sz w:val="24"/>
          <w:szCs w:val="24"/>
        </w:rPr>
        <w:t>ial applications in biosensors</w:t>
      </w:r>
      <w:r w:rsidR="00E97503" w:rsidRPr="00736B90">
        <w:rPr>
          <w:rFonts w:ascii="Times New Roman" w:eastAsia="GulliverRM" w:hAnsi="Times New Roman" w:cs="Times New Roman"/>
          <w:color w:val="000000"/>
          <w:sz w:val="24"/>
          <w:szCs w:val="24"/>
          <w:vertAlign w:val="superscript"/>
        </w:rPr>
        <w:fldChar w:fldCharType="begin"/>
      </w:r>
      <w:r w:rsidR="00947F9A" w:rsidRPr="00736B90">
        <w:rPr>
          <w:rFonts w:ascii="Times New Roman" w:eastAsia="GulliverRM" w:hAnsi="Times New Roman" w:cs="Times New Roman"/>
          <w:color w:val="000000"/>
          <w:sz w:val="24"/>
          <w:szCs w:val="24"/>
          <w:vertAlign w:val="superscript"/>
        </w:rPr>
        <w:instrText xml:space="preserve"> ADDIN EN.CITE &lt;EndNote&gt;&lt;Cite&gt;&lt;Author&gt;Luo&lt;/Author&gt;&lt;Year&gt;2012&lt;/Year&gt;&lt;RecNum&gt;570&lt;/RecNum&gt;&lt;DisplayText&gt;[14]&lt;/DisplayText&gt;&lt;record&gt;&lt;rec-number&gt;570&lt;/rec-number&gt;&lt;foreign-keys&gt;&lt;key app="EN" db-id="e5tas5zdca09v7edewtpt2pcxewsr0df9wzx"&gt;570&lt;/key&gt;&lt;/foreign-keys&gt;&lt;ref-type name="Journal Article"&gt;17&lt;/ref-type&gt;&lt;contributors&gt;&lt;authors&gt;&lt;author&gt;Luo, Jing&lt;/author&gt;&lt;author&gt;Jiang, Sisi&lt;/author&gt;&lt;author&gt;Zhang, Hongyan&lt;/author&gt;&lt;author&gt;Jiang, Jinqiang&lt;/author&gt;&lt;author&gt;Liu, Xiaoya&lt;/author&gt;&lt;/authors&gt;&lt;/contributors&gt;&lt;titles&gt;&lt;title&gt;A novel non-enzymatic glucose sensor based on Cu nanoparticle modified graphene sheets electrode&lt;/title&gt;&lt;secondary-title&gt;Analytica chimica acta&lt;/secondary-title&gt;&lt;/titles&gt;&lt;periodical&gt;&lt;full-title&gt;Analytica Chimica Acta&lt;/full-title&gt;&lt;abbr-1&gt;Anal. Chim. Acta&lt;/abbr-1&gt;&lt;abbr-2&gt;Anal Chim Acta&lt;/abbr-2&gt;&lt;/periodical&gt;&lt;pages&gt;47-53&lt;/pages&gt;&lt;volume&gt;709&lt;/volume&gt;&lt;dates&gt;&lt;year&gt;2012&lt;/year&gt;&lt;/dates&gt;&lt;isbn&gt;0003-2670&lt;/isbn&gt;&lt;urls&gt;&lt;/urls&gt;&lt;/record&gt;&lt;/Cite&gt;&lt;/EndNote&gt;</w:instrText>
      </w:r>
      <w:r w:rsidR="00E97503" w:rsidRPr="00736B90">
        <w:rPr>
          <w:rFonts w:ascii="Times New Roman" w:eastAsia="GulliverRM" w:hAnsi="Times New Roman" w:cs="Times New Roman"/>
          <w:color w:val="000000"/>
          <w:sz w:val="24"/>
          <w:szCs w:val="24"/>
          <w:vertAlign w:val="superscript"/>
        </w:rPr>
        <w:fldChar w:fldCharType="separate"/>
      </w:r>
      <w:r w:rsidR="00947F9A" w:rsidRPr="00736B90">
        <w:rPr>
          <w:rFonts w:ascii="Times New Roman" w:eastAsia="GulliverRM" w:hAnsi="Times New Roman" w:cs="Times New Roman"/>
          <w:noProof/>
          <w:color w:val="000000"/>
          <w:sz w:val="24"/>
          <w:szCs w:val="24"/>
          <w:vertAlign w:val="superscript"/>
        </w:rPr>
        <w:t>[</w:t>
      </w:r>
      <w:hyperlink w:anchor="_ENREF_14" w:tooltip="Luo, 2012 #570" w:history="1">
        <w:r w:rsidR="001E292D" w:rsidRPr="00736B90">
          <w:rPr>
            <w:rFonts w:ascii="Times New Roman" w:eastAsia="GulliverRM" w:hAnsi="Times New Roman" w:cs="Times New Roman"/>
            <w:noProof/>
            <w:color w:val="000000"/>
            <w:sz w:val="24"/>
            <w:szCs w:val="24"/>
            <w:vertAlign w:val="superscript"/>
          </w:rPr>
          <w:t>14</w:t>
        </w:r>
      </w:hyperlink>
      <w:r w:rsidR="00947F9A" w:rsidRPr="00736B90">
        <w:rPr>
          <w:rFonts w:ascii="Times New Roman" w:eastAsia="GulliverRM" w:hAnsi="Times New Roman" w:cs="Times New Roman"/>
          <w:noProof/>
          <w:color w:val="000000"/>
          <w:sz w:val="24"/>
          <w:szCs w:val="24"/>
          <w:vertAlign w:val="superscript"/>
        </w:rPr>
        <w:t>]</w:t>
      </w:r>
      <w:r w:rsidR="00E97503" w:rsidRPr="00736B90">
        <w:rPr>
          <w:rFonts w:ascii="Times New Roman" w:eastAsia="GulliverRM" w:hAnsi="Times New Roman" w:cs="Times New Roman"/>
          <w:color w:val="000000"/>
          <w:sz w:val="24"/>
          <w:szCs w:val="24"/>
          <w:vertAlign w:val="superscript"/>
        </w:rPr>
        <w:fldChar w:fldCharType="end"/>
      </w:r>
      <w:r w:rsidR="007E1F73" w:rsidRPr="009A53D7">
        <w:rPr>
          <w:rFonts w:ascii="Times New Roman" w:eastAsia="GulliverRM" w:hAnsi="Times New Roman" w:cs="Times New Roman"/>
          <w:color w:val="000000"/>
          <w:sz w:val="24"/>
          <w:szCs w:val="24"/>
        </w:rPr>
        <w:t xml:space="preserve">. </w:t>
      </w:r>
      <w:r w:rsidR="0051729D" w:rsidRPr="009A53D7">
        <w:rPr>
          <w:rFonts w:ascii="Times New Roman" w:eastAsia="GulliverRM" w:hAnsi="Times New Roman" w:cs="Times New Roman"/>
          <w:color w:val="000000"/>
          <w:sz w:val="24"/>
          <w:szCs w:val="24"/>
        </w:rPr>
        <w:t>Hence</w:t>
      </w:r>
      <w:r w:rsidR="007E1F73" w:rsidRPr="009A53D7">
        <w:rPr>
          <w:rFonts w:ascii="Times New Roman" w:eastAsia="GulliverRM" w:hAnsi="Times New Roman" w:cs="Times New Roman"/>
          <w:color w:val="000000"/>
          <w:sz w:val="24"/>
          <w:szCs w:val="24"/>
        </w:rPr>
        <w:t xml:space="preserve">, the development of </w:t>
      </w:r>
      <w:r w:rsidR="00944D7B" w:rsidRPr="009A53D7">
        <w:rPr>
          <w:rFonts w:ascii="Times New Roman" w:eastAsia="GulliverRM" w:hAnsi="Times New Roman" w:cs="Times New Roman"/>
          <w:color w:val="000000"/>
          <w:sz w:val="24"/>
          <w:szCs w:val="24"/>
        </w:rPr>
        <w:t xml:space="preserve">a </w:t>
      </w:r>
      <w:r w:rsidR="00360BB5">
        <w:rPr>
          <w:rFonts w:ascii="Times New Roman" w:eastAsia="GulliverRM" w:hAnsi="Times New Roman" w:cs="Times New Roman"/>
          <w:color w:val="000000"/>
          <w:sz w:val="24"/>
          <w:szCs w:val="24"/>
        </w:rPr>
        <w:t xml:space="preserve">highly </w:t>
      </w:r>
      <w:r w:rsidR="0051729D" w:rsidRPr="009A53D7">
        <w:rPr>
          <w:rFonts w:ascii="Times New Roman" w:eastAsia="GulliverRM" w:hAnsi="Times New Roman" w:cs="Times New Roman"/>
          <w:color w:val="000000"/>
          <w:sz w:val="24"/>
          <w:szCs w:val="24"/>
        </w:rPr>
        <w:t>sensitive, cheap</w:t>
      </w:r>
      <w:r w:rsidR="00944D7B" w:rsidRPr="009A53D7">
        <w:rPr>
          <w:rFonts w:ascii="Times New Roman" w:eastAsia="GulliverRM" w:hAnsi="Times New Roman" w:cs="Times New Roman"/>
          <w:color w:val="000000"/>
          <w:sz w:val="24"/>
          <w:szCs w:val="24"/>
        </w:rPr>
        <w:t xml:space="preserve"> and </w:t>
      </w:r>
      <w:r w:rsidR="0051729D" w:rsidRPr="009A53D7">
        <w:rPr>
          <w:rFonts w:ascii="Times New Roman" w:eastAsia="GulliverRM" w:hAnsi="Times New Roman" w:cs="Times New Roman"/>
          <w:color w:val="000000"/>
          <w:sz w:val="24"/>
          <w:szCs w:val="24"/>
        </w:rPr>
        <w:t xml:space="preserve">free of </w:t>
      </w:r>
      <w:r w:rsidR="00944D7B" w:rsidRPr="009A53D7">
        <w:rPr>
          <w:rFonts w:ascii="Times New Roman" w:eastAsia="GulliverRM" w:hAnsi="Times New Roman" w:cs="Times New Roman"/>
          <w:color w:val="000000"/>
          <w:sz w:val="24"/>
          <w:szCs w:val="24"/>
        </w:rPr>
        <w:t>interferenc</w:t>
      </w:r>
      <w:r w:rsidR="0051729D" w:rsidRPr="009A53D7">
        <w:rPr>
          <w:rFonts w:ascii="Times New Roman" w:eastAsia="GulliverRM" w:hAnsi="Times New Roman" w:cs="Times New Roman"/>
          <w:color w:val="000000"/>
          <w:sz w:val="24"/>
          <w:szCs w:val="24"/>
        </w:rPr>
        <w:t>e</w:t>
      </w:r>
      <w:r w:rsidR="009E23BE" w:rsidRPr="009A53D7">
        <w:rPr>
          <w:rFonts w:ascii="Times New Roman" w:eastAsia="GulliverRM" w:hAnsi="Times New Roman" w:cs="Times New Roman"/>
          <w:color w:val="000000"/>
          <w:sz w:val="24"/>
          <w:szCs w:val="24"/>
        </w:rPr>
        <w:t xml:space="preserve"> sensor for non-enzymatic </w:t>
      </w:r>
      <w:r w:rsidR="00360BB5">
        <w:rPr>
          <w:rFonts w:ascii="Times New Roman" w:eastAsia="GulliverRM" w:hAnsi="Times New Roman" w:cs="Times New Roman"/>
          <w:color w:val="000000"/>
          <w:sz w:val="24"/>
          <w:szCs w:val="24"/>
        </w:rPr>
        <w:t>monitoring</w:t>
      </w:r>
      <w:r w:rsidR="009A53D7" w:rsidRPr="009A53D7">
        <w:rPr>
          <w:rFonts w:ascii="Times New Roman" w:eastAsia="GulliverRM" w:hAnsi="Times New Roman" w:cs="Times New Roman"/>
          <w:color w:val="000000"/>
          <w:sz w:val="24"/>
          <w:szCs w:val="24"/>
        </w:rPr>
        <w:t xml:space="preserve"> of glucose</w:t>
      </w:r>
      <w:r w:rsidR="00944D7B" w:rsidRPr="009A53D7">
        <w:rPr>
          <w:rFonts w:ascii="Times New Roman" w:eastAsia="GulliverRM" w:hAnsi="Times New Roman" w:cs="Times New Roman"/>
          <w:color w:val="000000"/>
          <w:sz w:val="24"/>
          <w:szCs w:val="24"/>
        </w:rPr>
        <w:t xml:space="preserve"> is still </w:t>
      </w:r>
      <w:r w:rsidR="0051729D" w:rsidRPr="009A53D7">
        <w:rPr>
          <w:rFonts w:ascii="Times New Roman" w:eastAsia="GulliverRM" w:hAnsi="Times New Roman" w:cs="Times New Roman"/>
          <w:color w:val="000000"/>
          <w:sz w:val="24"/>
          <w:szCs w:val="24"/>
        </w:rPr>
        <w:t>critically</w:t>
      </w:r>
      <w:r w:rsidR="00736B90">
        <w:rPr>
          <w:rFonts w:ascii="Times New Roman" w:hAnsi="Times New Roman" w:cs="Times New Roman" w:hint="eastAsia"/>
          <w:color w:val="000000"/>
          <w:sz w:val="24"/>
          <w:szCs w:val="24"/>
          <w:lang w:eastAsia="zh-CN"/>
        </w:rPr>
        <w:t xml:space="preserve"> </w:t>
      </w:r>
      <w:r w:rsidR="0051729D" w:rsidRPr="009A53D7">
        <w:rPr>
          <w:rFonts w:ascii="Times New Roman" w:eastAsia="GulliverRM" w:hAnsi="Times New Roman" w:cs="Times New Roman"/>
          <w:color w:val="000000"/>
          <w:sz w:val="24"/>
          <w:szCs w:val="24"/>
        </w:rPr>
        <w:t>required</w:t>
      </w:r>
      <w:r w:rsidR="00944D7B" w:rsidRPr="009A53D7">
        <w:rPr>
          <w:rFonts w:ascii="Times New Roman" w:eastAsia="GulliverRM" w:hAnsi="Times New Roman" w:cs="Times New Roman"/>
          <w:color w:val="000000"/>
          <w:sz w:val="24"/>
          <w:szCs w:val="24"/>
        </w:rPr>
        <w:t>.</w:t>
      </w:r>
      <w:r w:rsidR="00736B90">
        <w:rPr>
          <w:rFonts w:ascii="Times New Roman" w:hAnsi="Times New Roman" w:cs="Times New Roman" w:hint="eastAsia"/>
          <w:color w:val="000000"/>
          <w:sz w:val="24"/>
          <w:szCs w:val="24"/>
          <w:lang w:eastAsia="zh-CN"/>
        </w:rPr>
        <w:t xml:space="preserve"> </w:t>
      </w:r>
      <w:r w:rsidR="00A5128C" w:rsidRPr="00A5128C">
        <w:rPr>
          <w:rFonts w:ascii="Times New Roman" w:eastAsia="GulliverRM" w:hAnsi="Times New Roman" w:cs="Times New Roman"/>
          <w:color w:val="000000"/>
          <w:sz w:val="24"/>
          <w:szCs w:val="24"/>
        </w:rPr>
        <w:t xml:space="preserve">The organic </w:t>
      </w:r>
      <w:r w:rsidR="00A5128C" w:rsidRPr="00A5128C">
        <w:rPr>
          <w:rFonts w:ascii="Times New Roman" w:eastAsia="GulliverRM" w:hAnsi="Times New Roman" w:cs="Times New Roman"/>
          <w:color w:val="000000"/>
          <w:sz w:val="24"/>
          <w:szCs w:val="24"/>
        </w:rPr>
        <w:lastRenderedPageBreak/>
        <w:t>conducting and nonconducting polymers due to their facile synthesis and low cost are nowadays used for the preparation of a number of nonenzymatic biosensors. The polymer provides a matrix for immobilization of enzy</w:t>
      </w:r>
      <w:r w:rsidR="00360BB5">
        <w:rPr>
          <w:rFonts w:ascii="Times New Roman" w:eastAsia="GulliverRM" w:hAnsi="Times New Roman" w:cs="Times New Roman"/>
          <w:color w:val="000000"/>
          <w:sz w:val="24"/>
          <w:szCs w:val="24"/>
        </w:rPr>
        <w:t>me or inorganic catalyst having</w:t>
      </w:r>
      <w:r w:rsidR="00A5128C" w:rsidRPr="00A5128C">
        <w:rPr>
          <w:rFonts w:ascii="Times New Roman" w:eastAsia="GulliverRM" w:hAnsi="Times New Roman" w:cs="Times New Roman"/>
          <w:color w:val="000000"/>
          <w:sz w:val="24"/>
          <w:szCs w:val="24"/>
        </w:rPr>
        <w:t xml:space="preserve"> a three dimensional arrangement and have been used for the detection of carbohydrates in alkaline and neutral medium</w:t>
      </w:r>
      <w:r w:rsidR="00E97503" w:rsidRPr="00736B90">
        <w:rPr>
          <w:rFonts w:ascii="Times New Roman" w:eastAsia="GulliverRM" w:hAnsi="Times New Roman" w:cs="Times New Roman"/>
          <w:color w:val="000000"/>
          <w:sz w:val="24"/>
          <w:szCs w:val="24"/>
          <w:vertAlign w:val="superscript"/>
        </w:rPr>
        <w:fldChar w:fldCharType="begin"/>
      </w:r>
      <w:r w:rsidR="00947F9A" w:rsidRPr="00736B90">
        <w:rPr>
          <w:rFonts w:ascii="Times New Roman" w:eastAsia="GulliverRM" w:hAnsi="Times New Roman" w:cs="Times New Roman"/>
          <w:color w:val="000000"/>
          <w:sz w:val="24"/>
          <w:szCs w:val="24"/>
          <w:vertAlign w:val="superscript"/>
        </w:rPr>
        <w:instrText xml:space="preserve"> ADDIN EN.CITE &lt;EndNote&gt;&lt;Cite&gt;&lt;Author&gt;Adeloju&lt;/Author&gt;&lt;Year&gt;1996&lt;/Year&gt;&lt;RecNum&gt;571&lt;/RecNum&gt;&lt;DisplayText&gt;[15]&lt;/DisplayText&gt;&lt;record&gt;&lt;rec-number&gt;571&lt;/rec-number&gt;&lt;foreign-keys&gt;&lt;key app="EN" db-id="e5tas5zdca09v7edewtpt2pcxewsr0df9wzx"&gt;571&lt;/key&gt;&lt;/foreign-keys&gt;&lt;ref-type name="Journal Article"&gt;17&lt;/ref-type&gt;&lt;contributors&gt;&lt;authors&gt;&lt;author&gt;Adeloju, SB&lt;/author&gt;&lt;author&gt;Wallace, GG&lt;/author&gt;&lt;/authors&gt;&lt;/contributors&gt;&lt;titles&gt;&lt;title&gt;Conducting polymers and the bioanalytical sciences: new tools for biomolecular communications. A review&lt;/title&gt;&lt;secondary-title&gt;Analyst&lt;/secondary-title&gt;&lt;/titles&gt;&lt;periodical&gt;&lt;full-title&gt;Analyst&lt;/full-title&gt;&lt;abbr-1&gt;Analyst&lt;/abbr-1&gt;&lt;abbr-2&gt;Analyst&lt;/abbr-2&gt;&lt;/periodical&gt;&lt;pages&gt;699-703&lt;/pages&gt;&lt;volume&gt;121&lt;/volume&gt;&lt;number&gt;6&lt;/number&gt;&lt;dates&gt;&lt;year&gt;1996&lt;/year&gt;&lt;/dates&gt;&lt;isbn&gt;1364-5528&lt;/isbn&gt;&lt;urls&gt;&lt;/urls&gt;&lt;/record&gt;&lt;/Cite&gt;&lt;/EndNote&gt;</w:instrText>
      </w:r>
      <w:r w:rsidR="00E97503" w:rsidRPr="00736B90">
        <w:rPr>
          <w:rFonts w:ascii="Times New Roman" w:eastAsia="GulliverRM" w:hAnsi="Times New Roman" w:cs="Times New Roman"/>
          <w:color w:val="000000"/>
          <w:sz w:val="24"/>
          <w:szCs w:val="24"/>
          <w:vertAlign w:val="superscript"/>
        </w:rPr>
        <w:fldChar w:fldCharType="separate"/>
      </w:r>
      <w:r w:rsidR="00947F9A" w:rsidRPr="00736B90">
        <w:rPr>
          <w:rFonts w:ascii="Times New Roman" w:eastAsia="GulliverRM" w:hAnsi="Times New Roman" w:cs="Times New Roman"/>
          <w:noProof/>
          <w:color w:val="000000"/>
          <w:sz w:val="24"/>
          <w:szCs w:val="24"/>
          <w:vertAlign w:val="superscript"/>
        </w:rPr>
        <w:t>[</w:t>
      </w:r>
      <w:hyperlink w:anchor="_ENREF_15" w:tooltip="Adeloju, 1996 #571" w:history="1">
        <w:r w:rsidR="001E292D" w:rsidRPr="00736B90">
          <w:rPr>
            <w:rFonts w:ascii="Times New Roman" w:eastAsia="GulliverRM" w:hAnsi="Times New Roman" w:cs="Times New Roman"/>
            <w:noProof/>
            <w:color w:val="000000"/>
            <w:sz w:val="24"/>
            <w:szCs w:val="24"/>
            <w:vertAlign w:val="superscript"/>
          </w:rPr>
          <w:t>15</w:t>
        </w:r>
      </w:hyperlink>
      <w:r w:rsidR="00947F9A" w:rsidRPr="00736B90">
        <w:rPr>
          <w:rFonts w:ascii="Times New Roman" w:eastAsia="GulliverRM" w:hAnsi="Times New Roman" w:cs="Times New Roman"/>
          <w:noProof/>
          <w:color w:val="000000"/>
          <w:sz w:val="24"/>
          <w:szCs w:val="24"/>
          <w:vertAlign w:val="superscript"/>
        </w:rPr>
        <w:t>]</w:t>
      </w:r>
      <w:r w:rsidR="00E97503" w:rsidRPr="00736B90">
        <w:rPr>
          <w:rFonts w:ascii="Times New Roman" w:eastAsia="GulliverRM" w:hAnsi="Times New Roman" w:cs="Times New Roman"/>
          <w:color w:val="000000"/>
          <w:sz w:val="24"/>
          <w:szCs w:val="24"/>
          <w:vertAlign w:val="superscript"/>
        </w:rPr>
        <w:fldChar w:fldCharType="end"/>
      </w:r>
      <w:r w:rsidR="00A5128C" w:rsidRPr="00A5128C">
        <w:rPr>
          <w:rFonts w:ascii="Times New Roman" w:eastAsia="GulliverRM" w:hAnsi="Times New Roman" w:cs="Times New Roman"/>
          <w:color w:val="000000"/>
          <w:sz w:val="24"/>
          <w:szCs w:val="24"/>
        </w:rPr>
        <w:t>. The conclusion derived from these studies showed that polymer based modified electrodes are advantageous due to ease of fabrication, wider linear response range, have good stability and low detection limits.</w:t>
      </w:r>
    </w:p>
    <w:p w:rsidR="000C39A2" w:rsidRPr="00C42900" w:rsidRDefault="00061612" w:rsidP="00736B90">
      <w:pPr>
        <w:autoSpaceDE w:val="0"/>
        <w:autoSpaceDN w:val="0"/>
        <w:adjustRightInd w:val="0"/>
        <w:spacing w:after="0" w:line="480" w:lineRule="auto"/>
        <w:ind w:firstLineChars="100" w:firstLine="240"/>
        <w:jc w:val="both"/>
        <w:rPr>
          <w:rFonts w:ascii="Times New Roman" w:eastAsia="GulliverRM" w:hAnsi="Times New Roman" w:cs="Times New Roman"/>
          <w:color w:val="000000"/>
          <w:sz w:val="24"/>
          <w:szCs w:val="24"/>
        </w:rPr>
      </w:pPr>
      <w:r>
        <w:rPr>
          <w:rFonts w:ascii="Times New Roman" w:eastAsia="GulliverRM" w:hAnsi="Times New Roman" w:cs="Times New Roman"/>
          <w:color w:val="000000"/>
          <w:sz w:val="24"/>
          <w:szCs w:val="24"/>
        </w:rPr>
        <w:t xml:space="preserve">Recently, </w:t>
      </w:r>
      <w:r w:rsidRPr="00A5128C">
        <w:rPr>
          <w:rFonts w:ascii="Times New Roman" w:eastAsia="GulliverRM" w:hAnsi="Times New Roman" w:cs="Times New Roman"/>
          <w:color w:val="000000"/>
          <w:sz w:val="24"/>
          <w:szCs w:val="24"/>
        </w:rPr>
        <w:t xml:space="preserve">PANI has </w:t>
      </w:r>
      <w:r>
        <w:rPr>
          <w:rFonts w:ascii="Times New Roman" w:eastAsia="GulliverRM" w:hAnsi="Times New Roman" w:cs="Times New Roman"/>
          <w:color w:val="000000"/>
          <w:sz w:val="24"/>
          <w:szCs w:val="24"/>
        </w:rPr>
        <w:t>drawn</w:t>
      </w:r>
      <w:r w:rsidR="00736B90">
        <w:rPr>
          <w:rFonts w:ascii="Times New Roman" w:hAnsi="Times New Roman" w:cs="Times New Roman" w:hint="eastAsia"/>
          <w:color w:val="000000"/>
          <w:sz w:val="24"/>
          <w:szCs w:val="24"/>
          <w:lang w:eastAsia="zh-CN"/>
        </w:rPr>
        <w:t xml:space="preserve"> </w:t>
      </w:r>
      <w:r w:rsidRPr="00A5128C">
        <w:rPr>
          <w:rFonts w:ascii="Times New Roman" w:eastAsia="GulliverRM" w:hAnsi="Times New Roman" w:cs="Times New Roman"/>
          <w:color w:val="000000"/>
          <w:sz w:val="24"/>
          <w:szCs w:val="24"/>
        </w:rPr>
        <w:t>considerable</w:t>
      </w:r>
      <w:r>
        <w:rPr>
          <w:rFonts w:ascii="Times New Roman" w:eastAsia="GulliverRM" w:hAnsi="Times New Roman" w:cs="Times New Roman"/>
          <w:color w:val="000000"/>
          <w:sz w:val="24"/>
          <w:szCs w:val="24"/>
        </w:rPr>
        <w:t xml:space="preserve"> interest</w:t>
      </w:r>
      <w:r w:rsidR="00736B90">
        <w:rPr>
          <w:rFonts w:ascii="Times New Roman" w:hAnsi="Times New Roman" w:cs="Times New Roman" w:hint="eastAsia"/>
          <w:color w:val="000000"/>
          <w:sz w:val="24"/>
          <w:szCs w:val="24"/>
          <w:lang w:eastAsia="zh-CN"/>
        </w:rPr>
        <w:t xml:space="preserve"> </w:t>
      </w:r>
      <w:r>
        <w:rPr>
          <w:rFonts w:ascii="Times New Roman" w:eastAsia="GulliverRM" w:hAnsi="Times New Roman" w:cs="Times New Roman"/>
          <w:color w:val="000000"/>
          <w:sz w:val="24"/>
          <w:szCs w:val="24"/>
        </w:rPr>
        <w:t xml:space="preserve">due to their unique conducting properties and </w:t>
      </w:r>
      <w:r w:rsidRPr="00C158A2">
        <w:rPr>
          <w:rFonts w:ascii="Times New Roman" w:eastAsia="GulliverRM" w:hAnsi="Times New Roman" w:cs="Times New Roman"/>
          <w:color w:val="000000"/>
          <w:sz w:val="24"/>
          <w:szCs w:val="24"/>
        </w:rPr>
        <w:t xml:space="preserve">has been </w:t>
      </w:r>
      <w:r>
        <w:rPr>
          <w:rFonts w:ascii="Times New Roman" w:eastAsia="GulliverRM" w:hAnsi="Times New Roman" w:cs="Times New Roman"/>
          <w:color w:val="000000"/>
          <w:sz w:val="24"/>
          <w:szCs w:val="24"/>
        </w:rPr>
        <w:t>largely</w:t>
      </w:r>
      <w:r w:rsidR="00736B90">
        <w:rPr>
          <w:rFonts w:ascii="Times New Roman" w:hAnsi="Times New Roman" w:cs="Times New Roman" w:hint="eastAsia"/>
          <w:color w:val="000000"/>
          <w:sz w:val="24"/>
          <w:szCs w:val="24"/>
          <w:lang w:eastAsia="zh-CN"/>
        </w:rPr>
        <w:t xml:space="preserve"> </w:t>
      </w:r>
      <w:r w:rsidRPr="00C158A2">
        <w:rPr>
          <w:rFonts w:ascii="Times New Roman" w:eastAsia="GulliverRM" w:hAnsi="Times New Roman" w:cs="Times New Roman"/>
          <w:color w:val="000000"/>
          <w:sz w:val="24"/>
          <w:szCs w:val="24"/>
        </w:rPr>
        <w:t>applied in biosens</w:t>
      </w:r>
      <w:r>
        <w:rPr>
          <w:rFonts w:ascii="Times New Roman" w:eastAsia="GulliverRM" w:hAnsi="Times New Roman" w:cs="Times New Roman"/>
          <w:color w:val="000000"/>
          <w:sz w:val="24"/>
          <w:szCs w:val="24"/>
        </w:rPr>
        <w:t>ing</w:t>
      </w:r>
      <w:r w:rsidR="00736B90">
        <w:rPr>
          <w:rFonts w:ascii="Times New Roman" w:hAnsi="Times New Roman" w:cs="Times New Roman" w:hint="eastAsia"/>
          <w:color w:val="000000"/>
          <w:sz w:val="24"/>
          <w:szCs w:val="24"/>
          <w:lang w:eastAsia="zh-CN"/>
        </w:rPr>
        <w:t xml:space="preserve"> </w:t>
      </w:r>
      <w:r w:rsidRPr="00A5128C">
        <w:rPr>
          <w:rFonts w:ascii="Times New Roman" w:eastAsia="GulliverRM" w:hAnsi="Times New Roman" w:cs="Times New Roman"/>
          <w:color w:val="000000"/>
          <w:sz w:val="24"/>
          <w:szCs w:val="24"/>
        </w:rPr>
        <w:t xml:space="preserve">owing to its </w:t>
      </w:r>
      <w:r>
        <w:rPr>
          <w:rFonts w:ascii="Times New Roman" w:eastAsia="GulliverRM" w:hAnsi="Times New Roman" w:cs="Times New Roman"/>
          <w:color w:val="000000"/>
          <w:sz w:val="24"/>
          <w:szCs w:val="24"/>
        </w:rPr>
        <w:t>distinctive</w:t>
      </w:r>
      <w:r w:rsidR="00736B90">
        <w:rPr>
          <w:rFonts w:ascii="Times New Roman" w:hAnsi="Times New Roman" w:cs="Times New Roman" w:hint="eastAsia"/>
          <w:color w:val="000000"/>
          <w:sz w:val="24"/>
          <w:szCs w:val="24"/>
          <w:lang w:eastAsia="zh-CN"/>
        </w:rPr>
        <w:t xml:space="preserve"> </w:t>
      </w:r>
      <w:r w:rsidRPr="00A5128C">
        <w:rPr>
          <w:rFonts w:ascii="Times New Roman" w:eastAsia="GulliverRM" w:hAnsi="Times New Roman" w:cs="Times New Roman"/>
          <w:color w:val="000000"/>
          <w:sz w:val="24"/>
          <w:szCs w:val="24"/>
        </w:rPr>
        <w:t xml:space="preserve">and controllable </w:t>
      </w:r>
      <w:r>
        <w:rPr>
          <w:rFonts w:ascii="Times New Roman" w:eastAsia="GulliverRM" w:hAnsi="Times New Roman" w:cs="Times New Roman"/>
          <w:color w:val="000000"/>
          <w:sz w:val="24"/>
          <w:szCs w:val="24"/>
        </w:rPr>
        <w:t>electr</w:t>
      </w:r>
      <w:r w:rsidRPr="00A5128C">
        <w:rPr>
          <w:rFonts w:ascii="Times New Roman" w:eastAsia="GulliverRM" w:hAnsi="Times New Roman" w:cs="Times New Roman"/>
          <w:color w:val="000000"/>
          <w:sz w:val="24"/>
          <w:szCs w:val="24"/>
        </w:rPr>
        <w:t xml:space="preserve">ochemical </w:t>
      </w:r>
      <w:r w:rsidRPr="00947F9A">
        <w:rPr>
          <w:rFonts w:ascii="Times New Roman" w:eastAsia="GulliverRM" w:hAnsi="Times New Roman" w:cs="Times New Roman"/>
          <w:color w:val="000000"/>
          <w:sz w:val="24"/>
          <w:szCs w:val="24"/>
        </w:rPr>
        <w:t>characteristics</w:t>
      </w:r>
      <w:r w:rsidR="00E97503" w:rsidRPr="00736B90">
        <w:rPr>
          <w:rFonts w:ascii="Times New Roman" w:eastAsia="GulliverRM" w:hAnsi="Times New Roman" w:cs="Times New Roman"/>
          <w:color w:val="000000"/>
          <w:sz w:val="24"/>
          <w:szCs w:val="24"/>
          <w:vertAlign w:val="superscript"/>
        </w:rPr>
        <w:fldChar w:fldCharType="begin"/>
      </w:r>
      <w:r w:rsidR="00947F9A" w:rsidRPr="00736B90">
        <w:rPr>
          <w:rFonts w:ascii="Times New Roman" w:eastAsia="GulliverRM" w:hAnsi="Times New Roman" w:cs="Times New Roman"/>
          <w:color w:val="000000"/>
          <w:sz w:val="24"/>
          <w:szCs w:val="24"/>
          <w:vertAlign w:val="superscript"/>
        </w:rPr>
        <w:instrText xml:space="preserve"> ADDIN EN.CITE &lt;EndNote&gt;&lt;Cite&gt;&lt;Author&gt;Kang&lt;/Author&gt;&lt;Year&gt;2004&lt;/Year&gt;&lt;RecNum&gt;572&lt;/RecNum&gt;&lt;DisplayText&gt;[16]&lt;/DisplayText&gt;&lt;record&gt;&lt;rec-number&gt;572&lt;/rec-number&gt;&lt;foreign-keys&gt;&lt;key app="EN" db-id="e5tas5zdca09v7edewtpt2pcxewsr0df9wzx"&gt;572&lt;/key&gt;&lt;/foreign-keys&gt;&lt;ref-type name="Journal Article"&gt;17&lt;/ref-type&gt;&lt;contributors&gt;&lt;authors&gt;&lt;author&gt;Kang, Yongku&lt;/author&gt;&lt;author&gt;Kim, Sang Kyung&lt;/author&gt;&lt;author&gt;Lee, Changjin&lt;/author&gt;&lt;/authors&gt;&lt;/contributors&gt;&lt;titles&gt;&lt;title&gt;Doping of polyaniline by thermal acid–base exchange reaction&lt;/title&gt;&lt;secondary-title&gt;Materials Science and Engineering: C&lt;/secondary-title&gt;&lt;/titles&gt;&lt;periodical&gt;&lt;full-title&gt;Materials Science and Engineering: C&lt;/full-title&gt;&lt;/periodical&gt;&lt;pages&gt;39-41&lt;/pages&gt;&lt;volume&gt;24&lt;/volume&gt;&lt;number&gt;1-2&lt;/number&gt;&lt;dates&gt;&lt;year&gt;2004&lt;/year&gt;&lt;/dates&gt;&lt;isbn&gt;0928-4931&lt;/isbn&gt;&lt;urls&gt;&lt;/urls&gt;&lt;/record&gt;&lt;/Cite&gt;&lt;/EndNote&gt;</w:instrText>
      </w:r>
      <w:r w:rsidR="00E97503" w:rsidRPr="00736B90">
        <w:rPr>
          <w:rFonts w:ascii="Times New Roman" w:eastAsia="GulliverRM" w:hAnsi="Times New Roman" w:cs="Times New Roman"/>
          <w:color w:val="000000"/>
          <w:sz w:val="24"/>
          <w:szCs w:val="24"/>
          <w:vertAlign w:val="superscript"/>
        </w:rPr>
        <w:fldChar w:fldCharType="separate"/>
      </w:r>
      <w:r w:rsidR="00947F9A" w:rsidRPr="00736B90">
        <w:rPr>
          <w:rFonts w:ascii="Times New Roman" w:eastAsia="GulliverRM" w:hAnsi="Times New Roman" w:cs="Times New Roman"/>
          <w:noProof/>
          <w:color w:val="000000"/>
          <w:sz w:val="24"/>
          <w:szCs w:val="24"/>
          <w:vertAlign w:val="superscript"/>
        </w:rPr>
        <w:t>[</w:t>
      </w:r>
      <w:hyperlink w:anchor="_ENREF_16" w:tooltip="Kang, 2004 #572" w:history="1">
        <w:r w:rsidR="001E292D" w:rsidRPr="00736B90">
          <w:rPr>
            <w:rFonts w:ascii="Times New Roman" w:eastAsia="GulliverRM" w:hAnsi="Times New Roman" w:cs="Times New Roman"/>
            <w:noProof/>
            <w:color w:val="000000"/>
            <w:sz w:val="24"/>
            <w:szCs w:val="24"/>
            <w:vertAlign w:val="superscript"/>
          </w:rPr>
          <w:t>16</w:t>
        </w:r>
      </w:hyperlink>
      <w:r w:rsidR="00947F9A" w:rsidRPr="00736B90">
        <w:rPr>
          <w:rFonts w:ascii="Times New Roman" w:eastAsia="GulliverRM" w:hAnsi="Times New Roman" w:cs="Times New Roman"/>
          <w:noProof/>
          <w:color w:val="000000"/>
          <w:sz w:val="24"/>
          <w:szCs w:val="24"/>
          <w:vertAlign w:val="superscript"/>
        </w:rPr>
        <w:t>]</w:t>
      </w:r>
      <w:r w:rsidR="00E97503" w:rsidRPr="00736B90">
        <w:rPr>
          <w:rFonts w:ascii="Times New Roman" w:eastAsia="GulliverRM" w:hAnsi="Times New Roman" w:cs="Times New Roman"/>
          <w:color w:val="000000"/>
          <w:sz w:val="24"/>
          <w:szCs w:val="24"/>
          <w:vertAlign w:val="superscript"/>
        </w:rPr>
        <w:fldChar w:fldCharType="end"/>
      </w:r>
      <w:r w:rsidR="00B53387" w:rsidRPr="00947F9A">
        <w:rPr>
          <w:rFonts w:ascii="Times New Roman" w:eastAsia="GulliverRM" w:hAnsi="Times New Roman" w:cs="Times New Roman"/>
          <w:color w:val="000000"/>
          <w:sz w:val="24"/>
          <w:szCs w:val="24"/>
        </w:rPr>
        <w:t>,</w:t>
      </w:r>
      <w:r w:rsidRPr="00947F9A">
        <w:rPr>
          <w:rFonts w:ascii="Times New Roman" w:eastAsia="GulliverRM" w:hAnsi="Times New Roman" w:cs="Times New Roman"/>
          <w:color w:val="000000"/>
          <w:sz w:val="24"/>
          <w:szCs w:val="24"/>
        </w:rPr>
        <w:t>its envir</w:t>
      </w:r>
      <w:r w:rsidR="00E5255D" w:rsidRPr="00947F9A">
        <w:rPr>
          <w:rFonts w:ascii="Times New Roman" w:eastAsia="GulliverRM" w:hAnsi="Times New Roman" w:cs="Times New Roman"/>
          <w:color w:val="000000"/>
          <w:sz w:val="24"/>
          <w:szCs w:val="24"/>
        </w:rPr>
        <w:t>onmental</w:t>
      </w:r>
      <w:r w:rsidR="00E97503" w:rsidRPr="00736B90">
        <w:rPr>
          <w:rFonts w:ascii="Times New Roman" w:eastAsia="GulliverRM" w:hAnsi="Times New Roman" w:cs="Times New Roman"/>
          <w:noProof/>
          <w:color w:val="000000"/>
          <w:sz w:val="24"/>
          <w:szCs w:val="24"/>
          <w:vertAlign w:val="superscript"/>
        </w:rPr>
        <w:fldChar w:fldCharType="begin"/>
      </w:r>
      <w:r w:rsidR="00947F9A" w:rsidRPr="00736B90">
        <w:rPr>
          <w:rFonts w:ascii="Times New Roman" w:eastAsia="GulliverRM" w:hAnsi="Times New Roman" w:cs="Times New Roman"/>
          <w:noProof/>
          <w:color w:val="000000"/>
          <w:sz w:val="24"/>
          <w:szCs w:val="24"/>
          <w:vertAlign w:val="superscript"/>
        </w:rPr>
        <w:instrText xml:space="preserve"> ADDIN EN.CITE &lt;EndNote&gt;&lt;Cite&gt;&lt;Author&gt;Pruneanu&lt;/Author&gt;&lt;Year&gt;1999&lt;/Year&gt;&lt;RecNum&gt;573&lt;/RecNum&gt;&lt;DisplayText&gt;[17]&lt;/DisplayText&gt;&lt;record&gt;&lt;rec-number&gt;573&lt;/rec-number&gt;&lt;foreign-keys&gt;&lt;key app="EN" db-id="e5tas5zdca09v7edewtpt2pcxewsr0df9wzx"&gt;573&lt;/key&gt;&lt;/foreign-keys&gt;&lt;ref-type name="Journal Article"&gt;17&lt;/ref-type&gt;&lt;contributors&gt;&lt;authors&gt;&lt;author&gt;Pruneanu, S&lt;/author&gt;&lt;author&gt;Veress, E&lt;/author&gt;&lt;author&gt;Marian, I&lt;/author&gt;&lt;author&gt;Oniciu, L&lt;/author&gt;&lt;/authors&gt;&lt;/contributors&gt;&lt;titles&gt;&lt;title&gt;Characterization of polyaniline by cyclic voltammetry and UV-Vis absorption spectroscopy&lt;/title&gt;&lt;secondary-title&gt;Journal of materials science&lt;/secondary-title&gt;&lt;/titles&gt;&lt;periodical&gt;&lt;full-title&gt;Journal of materials science&lt;/full-title&gt;&lt;/periodical&gt;&lt;pages&gt;2733-2739&lt;/pages&gt;&lt;volume&gt;34&lt;/volume&gt;&lt;number&gt;11&lt;/number&gt;&lt;dates&gt;&lt;year&gt;1999&lt;/year&gt;&lt;/dates&gt;&lt;isbn&gt;0022-2461&lt;/isbn&gt;&lt;urls&gt;&lt;/urls&gt;&lt;/record&gt;&lt;/Cite&gt;&lt;/EndNote&gt;</w:instrText>
      </w:r>
      <w:r w:rsidR="00E97503" w:rsidRPr="00736B90">
        <w:rPr>
          <w:rFonts w:ascii="Times New Roman" w:eastAsia="GulliverRM" w:hAnsi="Times New Roman" w:cs="Times New Roman"/>
          <w:noProof/>
          <w:color w:val="000000"/>
          <w:sz w:val="24"/>
          <w:szCs w:val="24"/>
          <w:vertAlign w:val="superscript"/>
        </w:rPr>
        <w:fldChar w:fldCharType="separate"/>
      </w:r>
      <w:r w:rsidR="00947F9A" w:rsidRPr="00736B90">
        <w:rPr>
          <w:rFonts w:ascii="Times New Roman" w:eastAsia="GulliverRM" w:hAnsi="Times New Roman" w:cs="Times New Roman"/>
          <w:noProof/>
          <w:color w:val="000000"/>
          <w:sz w:val="24"/>
          <w:szCs w:val="24"/>
          <w:vertAlign w:val="superscript"/>
        </w:rPr>
        <w:t>[</w:t>
      </w:r>
      <w:hyperlink w:anchor="_ENREF_17" w:tooltip="Pruneanu, 1999 #573" w:history="1">
        <w:r w:rsidR="001E292D" w:rsidRPr="00736B90">
          <w:rPr>
            <w:rFonts w:ascii="Times New Roman" w:eastAsia="GulliverRM" w:hAnsi="Times New Roman" w:cs="Times New Roman"/>
            <w:noProof/>
            <w:color w:val="000000"/>
            <w:sz w:val="24"/>
            <w:szCs w:val="24"/>
            <w:vertAlign w:val="superscript"/>
          </w:rPr>
          <w:t>17</w:t>
        </w:r>
      </w:hyperlink>
      <w:r w:rsidR="00947F9A" w:rsidRPr="00736B90">
        <w:rPr>
          <w:rFonts w:ascii="Times New Roman" w:eastAsia="GulliverRM" w:hAnsi="Times New Roman" w:cs="Times New Roman"/>
          <w:noProof/>
          <w:color w:val="000000"/>
          <w:sz w:val="24"/>
          <w:szCs w:val="24"/>
          <w:vertAlign w:val="superscript"/>
        </w:rPr>
        <w:t>]</w:t>
      </w:r>
      <w:r w:rsidR="00E97503" w:rsidRPr="00736B90">
        <w:rPr>
          <w:rFonts w:ascii="Times New Roman" w:eastAsia="GulliverRM" w:hAnsi="Times New Roman" w:cs="Times New Roman"/>
          <w:noProof/>
          <w:color w:val="000000"/>
          <w:sz w:val="24"/>
          <w:szCs w:val="24"/>
          <w:vertAlign w:val="superscript"/>
        </w:rPr>
        <w:fldChar w:fldCharType="end"/>
      </w:r>
      <w:r w:rsidR="00E5255D" w:rsidRPr="00947F9A">
        <w:rPr>
          <w:rFonts w:ascii="Times New Roman" w:eastAsia="GulliverRM" w:hAnsi="Times New Roman" w:cs="Times New Roman"/>
          <w:color w:val="000000"/>
          <w:sz w:val="24"/>
          <w:szCs w:val="24"/>
        </w:rPr>
        <w:t xml:space="preserve">, </w:t>
      </w:r>
      <w:r w:rsidR="00E5255D">
        <w:rPr>
          <w:rFonts w:ascii="Times New Roman" w:eastAsia="GulliverRM" w:hAnsi="Times New Roman" w:cs="Times New Roman"/>
          <w:color w:val="000000"/>
          <w:sz w:val="24"/>
          <w:szCs w:val="24"/>
        </w:rPr>
        <w:t>thermal</w:t>
      </w:r>
      <w:r w:rsidR="00E97503" w:rsidRPr="00736B90">
        <w:rPr>
          <w:rFonts w:ascii="Times New Roman" w:eastAsia="GulliverRM" w:hAnsi="Times New Roman" w:cs="Times New Roman"/>
          <w:color w:val="000000"/>
          <w:sz w:val="24"/>
          <w:szCs w:val="24"/>
          <w:vertAlign w:val="superscript"/>
        </w:rPr>
        <w:fldChar w:fldCharType="begin"/>
      </w:r>
      <w:r w:rsidR="00947F9A" w:rsidRPr="00736B90">
        <w:rPr>
          <w:rFonts w:ascii="Times New Roman" w:eastAsia="GulliverRM" w:hAnsi="Times New Roman" w:cs="Times New Roman"/>
          <w:color w:val="000000"/>
          <w:sz w:val="24"/>
          <w:szCs w:val="24"/>
          <w:vertAlign w:val="superscript"/>
        </w:rPr>
        <w:instrText xml:space="preserve"> ADDIN EN.CITE &lt;EndNote&gt;&lt;Cite&gt;&lt;Author&gt;Wang&lt;/Author&gt;&lt;Year&gt;1995&lt;/Year&gt;&lt;RecNum&gt;574&lt;/RecNum&gt;&lt;DisplayText&gt;[18]&lt;/DisplayText&gt;&lt;record&gt;&lt;rec-number&gt;574&lt;/rec-number&gt;&lt;foreign-keys&gt;&lt;key app="EN" db-id="e5tas5zdca09v7edewtpt2pcxewsr0df9wzx"&gt;574&lt;/key&gt;&lt;/foreign-keys&gt;&lt;ref-type name="Journal Article"&gt;17&lt;/ref-type&gt;&lt;contributors&gt;&lt;authors&gt;&lt;author&gt;Wang, X-H&lt;/author&gt;&lt;author&gt;Geng, Y-H&lt;/author&gt;&lt;author&gt;Wang, L-X&lt;/author&gt;&lt;author&gt;Jing, X-B&lt;/author&gt;&lt;author&gt;Wang, F-S&lt;/author&gt;&lt;/authors&gt;&lt;/contributors&gt;&lt;titles&gt;&lt;title&gt;Thermal behaviors of doped polyaniline&lt;/title&gt;&lt;secondary-title&gt;Synthetic Metals&lt;/secondary-title&gt;&lt;/titles&gt;&lt;periodical&gt;&lt;full-title&gt;Synthetic Metals&lt;/full-title&gt;&lt;abbr-1&gt;Synth. Met.&lt;/abbr-1&gt;&lt;abbr-2&gt;Synth Met&lt;/abbr-2&gt;&lt;/periodical&gt;&lt;pages&gt;265-266&lt;/pages&gt;&lt;volume&gt;69&lt;/volume&gt;&lt;number&gt;1-3&lt;/number&gt;&lt;dates&gt;&lt;year&gt;1995&lt;/year&gt;&lt;/dates&gt;&lt;isbn&gt;0379-6779&lt;/isbn&gt;&lt;urls&gt;&lt;/urls&gt;&lt;/record&gt;&lt;/Cite&gt;&lt;/EndNote&gt;</w:instrText>
      </w:r>
      <w:r w:rsidR="00E97503" w:rsidRPr="00736B90">
        <w:rPr>
          <w:rFonts w:ascii="Times New Roman" w:eastAsia="GulliverRM" w:hAnsi="Times New Roman" w:cs="Times New Roman"/>
          <w:color w:val="000000"/>
          <w:sz w:val="24"/>
          <w:szCs w:val="24"/>
          <w:vertAlign w:val="superscript"/>
        </w:rPr>
        <w:fldChar w:fldCharType="separate"/>
      </w:r>
      <w:r w:rsidR="00947F9A" w:rsidRPr="00736B90">
        <w:rPr>
          <w:rFonts w:ascii="Times New Roman" w:eastAsia="GulliverRM" w:hAnsi="Times New Roman" w:cs="Times New Roman"/>
          <w:noProof/>
          <w:color w:val="000000"/>
          <w:sz w:val="24"/>
          <w:szCs w:val="24"/>
          <w:vertAlign w:val="superscript"/>
        </w:rPr>
        <w:t>[</w:t>
      </w:r>
      <w:hyperlink w:anchor="_ENREF_18" w:tooltip="Wang, 1995 #574" w:history="1">
        <w:r w:rsidR="001E292D" w:rsidRPr="00736B90">
          <w:rPr>
            <w:rFonts w:ascii="Times New Roman" w:eastAsia="GulliverRM" w:hAnsi="Times New Roman" w:cs="Times New Roman"/>
            <w:noProof/>
            <w:color w:val="000000"/>
            <w:sz w:val="24"/>
            <w:szCs w:val="24"/>
            <w:vertAlign w:val="superscript"/>
          </w:rPr>
          <w:t>18</w:t>
        </w:r>
      </w:hyperlink>
      <w:r w:rsidR="00947F9A" w:rsidRPr="00736B90">
        <w:rPr>
          <w:rFonts w:ascii="Times New Roman" w:eastAsia="GulliverRM" w:hAnsi="Times New Roman" w:cs="Times New Roman"/>
          <w:noProof/>
          <w:color w:val="000000"/>
          <w:sz w:val="24"/>
          <w:szCs w:val="24"/>
          <w:vertAlign w:val="superscript"/>
        </w:rPr>
        <w:t>]</w:t>
      </w:r>
      <w:r w:rsidR="00E97503" w:rsidRPr="00736B90">
        <w:rPr>
          <w:rFonts w:ascii="Times New Roman" w:eastAsia="GulliverRM" w:hAnsi="Times New Roman" w:cs="Times New Roman"/>
          <w:color w:val="000000"/>
          <w:sz w:val="24"/>
          <w:szCs w:val="24"/>
          <w:vertAlign w:val="superscript"/>
        </w:rPr>
        <w:fldChar w:fldCharType="end"/>
      </w:r>
      <w:r w:rsidR="00E5255D">
        <w:rPr>
          <w:rFonts w:ascii="Times New Roman" w:eastAsia="GulliverRM" w:hAnsi="Times New Roman" w:cs="Times New Roman"/>
          <w:color w:val="000000"/>
          <w:sz w:val="24"/>
          <w:szCs w:val="24"/>
        </w:rPr>
        <w:t>and electrochemical stability</w:t>
      </w:r>
      <w:r w:rsidR="00E97503" w:rsidRPr="00736B90">
        <w:rPr>
          <w:rFonts w:ascii="Times New Roman" w:eastAsia="GulliverRM" w:hAnsi="Times New Roman" w:cs="Times New Roman"/>
          <w:color w:val="000000"/>
          <w:sz w:val="24"/>
          <w:szCs w:val="24"/>
          <w:vertAlign w:val="superscript"/>
        </w:rPr>
        <w:fldChar w:fldCharType="begin"/>
      </w:r>
      <w:r w:rsidR="00947F9A" w:rsidRPr="00736B90">
        <w:rPr>
          <w:rFonts w:ascii="Times New Roman" w:eastAsia="GulliverRM" w:hAnsi="Times New Roman" w:cs="Times New Roman"/>
          <w:color w:val="000000"/>
          <w:sz w:val="24"/>
          <w:szCs w:val="24"/>
          <w:vertAlign w:val="superscript"/>
        </w:rPr>
        <w:instrText xml:space="preserve"> ADDIN EN.CITE &lt;EndNote&gt;&lt;Cite&gt;&lt;Author&gt;Chiang&lt;/Author&gt;&lt;Year&gt;1986&lt;/Year&gt;&lt;RecNum&gt;575&lt;/RecNum&gt;&lt;DisplayText&gt;[19]&lt;/DisplayText&gt;&lt;record&gt;&lt;rec-number&gt;575&lt;/rec-number&gt;&lt;foreign-keys&gt;&lt;key app="EN" db-id="e5tas5zdca09v7edewtpt2pcxewsr0df9wzx"&gt;575&lt;/key&gt;&lt;/foreign-keys&gt;&lt;ref-type name="Journal Article"&gt;17&lt;/ref-type&gt;&lt;contributors&gt;&lt;authors&gt;&lt;author&gt;Chiang, Jin-Chih&lt;/author&gt;&lt;author&gt;MacDiarmid, Alan G&lt;/author&gt;&lt;/authors&gt;&lt;/contributors&gt;&lt;titles&gt;&lt;title&gt;‘Polyaniline’: protonic acid doping of the emeraldine form to the metallic regime&lt;/title&gt;&lt;secondary-title&gt;Synthetic Metals&lt;/secondary-title&gt;&lt;/titles&gt;&lt;periodical&gt;&lt;full-title&gt;Synthetic Metals&lt;/full-title&gt;&lt;abbr-1&gt;Synth. Met.&lt;/abbr-1&gt;&lt;abbr-2&gt;Synth Met&lt;/abbr-2&gt;&lt;/periodical&gt;&lt;pages&gt;193-205&lt;/pages&gt;&lt;volume&gt;13&lt;/volume&gt;&lt;number&gt;1-3&lt;/number&gt;&lt;dates&gt;&lt;year&gt;1986&lt;/year&gt;&lt;/dates&gt;&lt;isbn&gt;0379-6779&lt;/isbn&gt;&lt;urls&gt;&lt;/urls&gt;&lt;/record&gt;&lt;/Cite&gt;&lt;/EndNote&gt;</w:instrText>
      </w:r>
      <w:r w:rsidR="00E97503" w:rsidRPr="00736B90">
        <w:rPr>
          <w:rFonts w:ascii="Times New Roman" w:eastAsia="GulliverRM" w:hAnsi="Times New Roman" w:cs="Times New Roman"/>
          <w:color w:val="000000"/>
          <w:sz w:val="24"/>
          <w:szCs w:val="24"/>
          <w:vertAlign w:val="superscript"/>
        </w:rPr>
        <w:fldChar w:fldCharType="separate"/>
      </w:r>
      <w:r w:rsidR="00947F9A" w:rsidRPr="00736B90">
        <w:rPr>
          <w:rFonts w:ascii="Times New Roman" w:eastAsia="GulliverRM" w:hAnsi="Times New Roman" w:cs="Times New Roman"/>
          <w:noProof/>
          <w:color w:val="000000"/>
          <w:sz w:val="24"/>
          <w:szCs w:val="24"/>
          <w:vertAlign w:val="superscript"/>
        </w:rPr>
        <w:t>[</w:t>
      </w:r>
      <w:hyperlink w:anchor="_ENREF_19" w:tooltip="Chiang, 1986 #575" w:history="1">
        <w:r w:rsidR="001E292D" w:rsidRPr="00736B90">
          <w:rPr>
            <w:rFonts w:ascii="Times New Roman" w:eastAsia="GulliverRM" w:hAnsi="Times New Roman" w:cs="Times New Roman"/>
            <w:noProof/>
            <w:color w:val="000000"/>
            <w:sz w:val="24"/>
            <w:szCs w:val="24"/>
            <w:vertAlign w:val="superscript"/>
          </w:rPr>
          <w:t>19</w:t>
        </w:r>
      </w:hyperlink>
      <w:r w:rsidR="00947F9A" w:rsidRPr="00736B90">
        <w:rPr>
          <w:rFonts w:ascii="Times New Roman" w:eastAsia="GulliverRM" w:hAnsi="Times New Roman" w:cs="Times New Roman"/>
          <w:noProof/>
          <w:color w:val="000000"/>
          <w:sz w:val="24"/>
          <w:szCs w:val="24"/>
          <w:vertAlign w:val="superscript"/>
        </w:rPr>
        <w:t>]</w:t>
      </w:r>
      <w:r w:rsidR="00E97503" w:rsidRPr="00736B90">
        <w:rPr>
          <w:rFonts w:ascii="Times New Roman" w:eastAsia="GulliverRM" w:hAnsi="Times New Roman" w:cs="Times New Roman"/>
          <w:color w:val="000000"/>
          <w:sz w:val="24"/>
          <w:szCs w:val="24"/>
          <w:vertAlign w:val="superscript"/>
        </w:rPr>
        <w:fldChar w:fldCharType="end"/>
      </w:r>
      <w:r w:rsidRPr="00061612">
        <w:rPr>
          <w:rFonts w:ascii="Times New Roman" w:eastAsia="GulliverRM" w:hAnsi="Times New Roman" w:cs="Times New Roman"/>
          <w:color w:val="000000"/>
          <w:sz w:val="24"/>
          <w:szCs w:val="24"/>
        </w:rPr>
        <w:t>as well as interest</w:t>
      </w:r>
      <w:r>
        <w:rPr>
          <w:rFonts w:ascii="Times New Roman" w:eastAsia="GulliverRM" w:hAnsi="Times New Roman" w:cs="Times New Roman"/>
          <w:color w:val="000000"/>
          <w:sz w:val="24"/>
          <w:szCs w:val="24"/>
        </w:rPr>
        <w:t xml:space="preserve">ing </w:t>
      </w:r>
      <w:r w:rsidR="00E5255D">
        <w:rPr>
          <w:rFonts w:ascii="Times New Roman" w:eastAsia="GulliverRM" w:hAnsi="Times New Roman" w:cs="Times New Roman"/>
          <w:color w:val="000000"/>
          <w:sz w:val="24"/>
          <w:szCs w:val="24"/>
        </w:rPr>
        <w:t xml:space="preserve">electro-optical </w:t>
      </w:r>
      <w:r w:rsidR="00F849D5" w:rsidRPr="00E5255D">
        <w:rPr>
          <w:rFonts w:ascii="Times New Roman" w:eastAsia="GulliverRM" w:hAnsi="Times New Roman" w:cs="Times New Roman"/>
          <w:color w:val="000000"/>
          <w:sz w:val="24"/>
          <w:szCs w:val="24"/>
        </w:rPr>
        <w:t>properties</w:t>
      </w:r>
      <w:r w:rsidR="00E97503" w:rsidRPr="00736B90">
        <w:rPr>
          <w:rFonts w:ascii="Times New Roman" w:eastAsia="GulliverRM" w:hAnsi="Times New Roman" w:cs="Times New Roman"/>
          <w:color w:val="000000"/>
          <w:sz w:val="24"/>
          <w:szCs w:val="24"/>
          <w:vertAlign w:val="superscript"/>
        </w:rPr>
        <w:fldChar w:fldCharType="begin"/>
      </w:r>
      <w:r w:rsidR="00947F9A" w:rsidRPr="00736B90">
        <w:rPr>
          <w:rFonts w:ascii="Times New Roman" w:eastAsia="GulliverRM" w:hAnsi="Times New Roman" w:cs="Times New Roman"/>
          <w:color w:val="000000"/>
          <w:sz w:val="24"/>
          <w:szCs w:val="24"/>
          <w:vertAlign w:val="superscript"/>
        </w:rPr>
        <w:instrText xml:space="preserve"> ADDIN EN.CITE &lt;EndNote&gt;&lt;Cite&gt;&lt;Author&gt;Malile&lt;/Author&gt;&lt;Year&gt;2015&lt;/Year&gt;&lt;RecNum&gt;577&lt;/RecNum&gt;&lt;DisplayText&gt;[20]&lt;/DisplayText&gt;&lt;record&gt;&lt;rec-number&gt;577&lt;/rec-number&gt;&lt;foreign-keys&gt;&lt;key app="EN" db-id="e5tas5zdca09v7edewtpt2pcxewsr0df9wzx"&gt;577&lt;/key&gt;&lt;/foreign-keys&gt;&lt;ref-type name="Journal Article"&gt;17&lt;/ref-type&gt;&lt;contributors&gt;&lt;authors&gt;&lt;author&gt;Malile, Brian&lt;/author&gt;&lt;/authors&gt;&lt;/contributors&gt;&lt;titles&gt;&lt;title&gt;Exploring the Potential of Polyelectrolyte-Aptamer Films For Use in Optical and Electrochemical Sensing&lt;/title&gt;&lt;/titles&gt;&lt;dates&gt;&lt;year&gt;2015&lt;/year&gt;&lt;/dates&gt;&lt;urls&gt;&lt;/urls&gt;&lt;/record&gt;&lt;/Cite&gt;&lt;/EndNote&gt;</w:instrText>
      </w:r>
      <w:r w:rsidR="00E97503" w:rsidRPr="00736B90">
        <w:rPr>
          <w:rFonts w:ascii="Times New Roman" w:eastAsia="GulliverRM" w:hAnsi="Times New Roman" w:cs="Times New Roman"/>
          <w:color w:val="000000"/>
          <w:sz w:val="24"/>
          <w:szCs w:val="24"/>
          <w:vertAlign w:val="superscript"/>
        </w:rPr>
        <w:fldChar w:fldCharType="separate"/>
      </w:r>
      <w:r w:rsidR="00947F9A" w:rsidRPr="00736B90">
        <w:rPr>
          <w:rFonts w:ascii="Times New Roman" w:eastAsia="GulliverRM" w:hAnsi="Times New Roman" w:cs="Times New Roman"/>
          <w:noProof/>
          <w:color w:val="000000"/>
          <w:sz w:val="24"/>
          <w:szCs w:val="24"/>
          <w:vertAlign w:val="superscript"/>
        </w:rPr>
        <w:t>[</w:t>
      </w:r>
      <w:hyperlink w:anchor="_ENREF_20" w:tooltip="Malile, 2015 #577" w:history="1">
        <w:r w:rsidR="001E292D" w:rsidRPr="00736B90">
          <w:rPr>
            <w:rFonts w:ascii="Times New Roman" w:eastAsia="GulliverRM" w:hAnsi="Times New Roman" w:cs="Times New Roman"/>
            <w:noProof/>
            <w:color w:val="000000"/>
            <w:sz w:val="24"/>
            <w:szCs w:val="24"/>
            <w:vertAlign w:val="superscript"/>
          </w:rPr>
          <w:t>20</w:t>
        </w:r>
      </w:hyperlink>
      <w:r w:rsidR="00947F9A" w:rsidRPr="00736B90">
        <w:rPr>
          <w:rFonts w:ascii="Times New Roman" w:eastAsia="GulliverRM" w:hAnsi="Times New Roman" w:cs="Times New Roman"/>
          <w:noProof/>
          <w:color w:val="000000"/>
          <w:sz w:val="24"/>
          <w:szCs w:val="24"/>
          <w:vertAlign w:val="superscript"/>
        </w:rPr>
        <w:t>]</w:t>
      </w:r>
      <w:r w:rsidR="00E97503" w:rsidRPr="00736B90">
        <w:rPr>
          <w:rFonts w:ascii="Times New Roman" w:eastAsia="GulliverRM" w:hAnsi="Times New Roman" w:cs="Times New Roman"/>
          <w:color w:val="000000"/>
          <w:sz w:val="24"/>
          <w:szCs w:val="24"/>
          <w:vertAlign w:val="superscript"/>
        </w:rPr>
        <w:fldChar w:fldCharType="end"/>
      </w:r>
      <w:r w:rsidR="00E5255D" w:rsidRPr="00E5255D">
        <w:rPr>
          <w:rFonts w:ascii="Times New Roman" w:eastAsia="GulliverRM" w:hAnsi="Times New Roman" w:cs="Times New Roman"/>
          <w:color w:val="000000"/>
          <w:sz w:val="24"/>
          <w:szCs w:val="24"/>
        </w:rPr>
        <w:t>. Additionally</w:t>
      </w:r>
      <w:r w:rsidR="00A5128C" w:rsidRPr="00E5255D">
        <w:rPr>
          <w:rFonts w:ascii="Times New Roman" w:eastAsia="GulliverRM" w:hAnsi="Times New Roman" w:cs="Times New Roman"/>
          <w:color w:val="000000"/>
          <w:sz w:val="24"/>
          <w:szCs w:val="24"/>
        </w:rPr>
        <w:t>, PANI is known t</w:t>
      </w:r>
      <w:r w:rsidR="00E5255D" w:rsidRPr="00E5255D">
        <w:rPr>
          <w:rFonts w:ascii="Times New Roman" w:eastAsia="GulliverRM" w:hAnsi="Times New Roman" w:cs="Times New Roman"/>
          <w:color w:val="000000"/>
          <w:sz w:val="24"/>
          <w:szCs w:val="24"/>
        </w:rPr>
        <w:t xml:space="preserve">o have comprehensive </w:t>
      </w:r>
      <w:r w:rsidR="00C42900" w:rsidRPr="00E5255D">
        <w:rPr>
          <w:rFonts w:ascii="Times New Roman" w:eastAsia="GulliverRM" w:hAnsi="Times New Roman" w:cs="Times New Roman"/>
          <w:color w:val="000000"/>
          <w:sz w:val="24"/>
          <w:szCs w:val="24"/>
        </w:rPr>
        <w:t xml:space="preserve">tunable </w:t>
      </w:r>
      <w:r w:rsidR="00E5255D" w:rsidRPr="00E5255D">
        <w:rPr>
          <w:rFonts w:ascii="Times New Roman" w:eastAsia="GulliverRM" w:hAnsi="Times New Roman" w:cs="Times New Roman"/>
          <w:color w:val="000000"/>
          <w:sz w:val="24"/>
          <w:szCs w:val="24"/>
        </w:rPr>
        <w:t>properties originating</w:t>
      </w:r>
      <w:r w:rsidR="00A5128C" w:rsidRPr="00E5255D">
        <w:rPr>
          <w:rFonts w:ascii="Times New Roman" w:eastAsia="GulliverRM" w:hAnsi="Times New Roman" w:cs="Times New Roman"/>
          <w:color w:val="000000"/>
          <w:sz w:val="24"/>
          <w:szCs w:val="24"/>
        </w:rPr>
        <w:t xml:space="preserve"> from its structural flexibility </w:t>
      </w:r>
      <w:r w:rsidR="00E5255D" w:rsidRPr="00E5255D">
        <w:rPr>
          <w:rFonts w:ascii="Times New Roman" w:eastAsia="GulliverRM" w:hAnsi="Times New Roman" w:cs="Times New Roman"/>
          <w:color w:val="000000"/>
          <w:sz w:val="24"/>
          <w:szCs w:val="24"/>
        </w:rPr>
        <w:t>which ultimately leads</w:t>
      </w:r>
      <w:r w:rsidR="00A5128C" w:rsidRPr="00E5255D">
        <w:rPr>
          <w:rFonts w:ascii="Times New Roman" w:eastAsia="GulliverRM" w:hAnsi="Times New Roman" w:cs="Times New Roman"/>
          <w:color w:val="000000"/>
          <w:sz w:val="24"/>
          <w:szCs w:val="24"/>
        </w:rPr>
        <w:t xml:space="preserve"> to</w:t>
      </w:r>
      <w:r w:rsidR="00736B90">
        <w:rPr>
          <w:rFonts w:ascii="Times New Roman" w:hAnsi="Times New Roman" w:cs="Times New Roman" w:hint="eastAsia"/>
          <w:color w:val="000000"/>
          <w:sz w:val="24"/>
          <w:szCs w:val="24"/>
          <w:lang w:eastAsia="zh-CN"/>
        </w:rPr>
        <w:t xml:space="preserve"> </w:t>
      </w:r>
      <w:r w:rsidR="00E5255D" w:rsidRPr="00E5255D">
        <w:rPr>
          <w:rFonts w:ascii="Times New Roman" w:eastAsia="GulliverRM" w:hAnsi="Times New Roman" w:cs="Times New Roman"/>
          <w:color w:val="000000"/>
          <w:sz w:val="24"/>
          <w:szCs w:val="24"/>
        </w:rPr>
        <w:t>many application</w:t>
      </w:r>
      <w:r w:rsidR="00736B90">
        <w:rPr>
          <w:rFonts w:ascii="Times New Roman" w:hAnsi="Times New Roman" w:cs="Times New Roman" w:hint="eastAsia"/>
          <w:color w:val="000000"/>
          <w:sz w:val="24"/>
          <w:szCs w:val="24"/>
          <w:lang w:eastAsia="zh-CN"/>
        </w:rPr>
        <w:t xml:space="preserve"> </w:t>
      </w:r>
      <w:r w:rsidR="00E5255D" w:rsidRPr="00E5255D">
        <w:rPr>
          <w:rFonts w:ascii="Times New Roman" w:eastAsia="GulliverRM" w:hAnsi="Times New Roman" w:cs="Times New Roman"/>
          <w:color w:val="000000"/>
          <w:sz w:val="24"/>
          <w:szCs w:val="24"/>
        </w:rPr>
        <w:t>sin the fields of anti-corrosive coatings, energy storage systems and gas sensing</w:t>
      </w:r>
      <w:r w:rsidR="00E97503" w:rsidRPr="00736B90">
        <w:rPr>
          <w:rFonts w:ascii="Times New Roman" w:eastAsia="GulliverRM" w:hAnsi="Times New Roman" w:cs="Times New Roman"/>
          <w:color w:val="000000"/>
          <w:sz w:val="24"/>
          <w:szCs w:val="24"/>
          <w:vertAlign w:val="superscript"/>
        </w:rPr>
        <w:fldChar w:fldCharType="begin"/>
      </w:r>
      <w:r w:rsidR="00947F9A" w:rsidRPr="00736B90">
        <w:rPr>
          <w:rFonts w:ascii="Times New Roman" w:eastAsia="GulliverRM" w:hAnsi="Times New Roman" w:cs="Times New Roman"/>
          <w:color w:val="000000"/>
          <w:sz w:val="24"/>
          <w:szCs w:val="24"/>
          <w:vertAlign w:val="superscript"/>
        </w:rPr>
        <w:instrText xml:space="preserve"> ADDIN EN.CITE &lt;EndNote&gt;&lt;Cite&gt;&lt;Author&gt;Dhand&lt;/Author&gt;&lt;Year&gt;2011&lt;/Year&gt;&lt;RecNum&gt;576&lt;/RecNum&gt;&lt;DisplayText&gt;[21]&lt;/DisplayText&gt;&lt;record&gt;&lt;rec-number&gt;576&lt;/rec-number&gt;&lt;foreign-keys&gt;&lt;key app="EN" db-id="e5tas5zdca09v7edewtpt2pcxewsr0df9wzx"&gt;576&lt;/key&gt;&lt;/foreign-keys&gt;&lt;ref-type name="Journal Article"&gt;17&lt;/ref-type&gt;&lt;contributors&gt;&lt;authors&gt;&lt;author&gt;Dhand, Chetna&lt;/author&gt;&lt;author&gt;Das, Maumita&lt;/author&gt;&lt;author&gt;Datta, Monika&lt;/author&gt;&lt;author&gt;Malhotra, BD&lt;/author&gt;&lt;/authors&gt;&lt;/contributors&gt;&lt;titles&gt;&lt;title&gt;Recent advances in polyaniline based biosensors&lt;/title&gt;&lt;secondary-title&gt;Biosensors and Bioelectronics&lt;/secondary-title&gt;&lt;/titles&gt;&lt;periodical&gt;&lt;full-title&gt;Biosensors and Bioelectronics&lt;/full-title&gt;&lt;abbr-1&gt;Biosens. Bioelectron.&lt;/abbr-1&gt;&lt;abbr-2&gt;Biosens Bioelectron&lt;/abbr-2&gt;&lt;/periodical&gt;&lt;pages&gt;2811-2821&lt;/pages&gt;&lt;volume&gt;26&lt;/volume&gt;&lt;number&gt;6&lt;/number&gt;&lt;dates&gt;&lt;year&gt;2011&lt;/year&gt;&lt;/dates&gt;&lt;isbn&gt;0956-5663&lt;/isbn&gt;&lt;urls&gt;&lt;/urls&gt;&lt;/record&gt;&lt;/Cite&gt;&lt;/EndNote&gt;</w:instrText>
      </w:r>
      <w:r w:rsidR="00E97503" w:rsidRPr="00736B90">
        <w:rPr>
          <w:rFonts w:ascii="Times New Roman" w:eastAsia="GulliverRM" w:hAnsi="Times New Roman" w:cs="Times New Roman"/>
          <w:color w:val="000000"/>
          <w:sz w:val="24"/>
          <w:szCs w:val="24"/>
          <w:vertAlign w:val="superscript"/>
        </w:rPr>
        <w:fldChar w:fldCharType="separate"/>
      </w:r>
      <w:r w:rsidR="00947F9A" w:rsidRPr="00736B90">
        <w:rPr>
          <w:rFonts w:ascii="Times New Roman" w:eastAsia="GulliverRM" w:hAnsi="Times New Roman" w:cs="Times New Roman"/>
          <w:noProof/>
          <w:color w:val="000000"/>
          <w:sz w:val="24"/>
          <w:szCs w:val="24"/>
          <w:vertAlign w:val="superscript"/>
        </w:rPr>
        <w:t>[</w:t>
      </w:r>
      <w:hyperlink w:anchor="_ENREF_21" w:tooltip="Dhand, 2011 #576" w:history="1">
        <w:r w:rsidR="001E292D" w:rsidRPr="00736B90">
          <w:rPr>
            <w:rFonts w:ascii="Times New Roman" w:eastAsia="GulliverRM" w:hAnsi="Times New Roman" w:cs="Times New Roman"/>
            <w:noProof/>
            <w:color w:val="000000"/>
            <w:sz w:val="24"/>
            <w:szCs w:val="24"/>
            <w:vertAlign w:val="superscript"/>
          </w:rPr>
          <w:t>21</w:t>
        </w:r>
      </w:hyperlink>
      <w:r w:rsidR="00947F9A" w:rsidRPr="00736B90">
        <w:rPr>
          <w:rFonts w:ascii="Times New Roman" w:eastAsia="GulliverRM" w:hAnsi="Times New Roman" w:cs="Times New Roman"/>
          <w:noProof/>
          <w:color w:val="000000"/>
          <w:sz w:val="24"/>
          <w:szCs w:val="24"/>
          <w:vertAlign w:val="superscript"/>
        </w:rPr>
        <w:t>]</w:t>
      </w:r>
      <w:r w:rsidR="00E97503" w:rsidRPr="00736B90">
        <w:rPr>
          <w:rFonts w:ascii="Times New Roman" w:eastAsia="GulliverRM" w:hAnsi="Times New Roman" w:cs="Times New Roman"/>
          <w:color w:val="000000"/>
          <w:sz w:val="24"/>
          <w:szCs w:val="24"/>
          <w:vertAlign w:val="superscript"/>
        </w:rPr>
        <w:fldChar w:fldCharType="end"/>
      </w:r>
      <w:r w:rsidR="00C158A2" w:rsidRPr="00E5255D">
        <w:rPr>
          <w:rFonts w:ascii="Times New Roman" w:hAnsi="Times New Roman" w:cs="Times New Roman"/>
          <w:sz w:val="24"/>
          <w:szCs w:val="24"/>
        </w:rPr>
        <w:t xml:space="preserve">. </w:t>
      </w:r>
      <w:r w:rsidR="00E5255D" w:rsidRPr="00E5255D">
        <w:rPr>
          <w:rFonts w:ascii="Times New Roman" w:hAnsi="Times New Roman" w:cs="Times New Roman"/>
          <w:sz w:val="24"/>
          <w:szCs w:val="24"/>
        </w:rPr>
        <w:t>Conversely</w:t>
      </w:r>
      <w:r w:rsidR="00C158A2" w:rsidRPr="00E5255D">
        <w:rPr>
          <w:rFonts w:ascii="Times New Roman" w:hAnsi="Times New Roman" w:cs="Times New Roman"/>
          <w:sz w:val="24"/>
          <w:szCs w:val="24"/>
        </w:rPr>
        <w:t xml:space="preserve">, copper oxide, a P-type semiconductor, is of particular interest </w:t>
      </w:r>
      <w:r w:rsidR="0042239E" w:rsidRPr="00E5255D">
        <w:rPr>
          <w:rFonts w:ascii="Times New Roman" w:hAnsi="Times New Roman" w:cs="Times New Roman"/>
          <w:sz w:val="24"/>
          <w:szCs w:val="24"/>
        </w:rPr>
        <w:t>in various applications including</w:t>
      </w:r>
      <w:r w:rsidR="00736B90">
        <w:rPr>
          <w:rFonts w:ascii="Times New Roman" w:hAnsi="Times New Roman" w:cs="Times New Roman" w:hint="eastAsia"/>
          <w:sz w:val="24"/>
          <w:szCs w:val="24"/>
          <w:lang w:eastAsia="zh-CN"/>
        </w:rPr>
        <w:t xml:space="preserve"> </w:t>
      </w:r>
      <w:r w:rsidR="0042239E" w:rsidRPr="0042239E">
        <w:rPr>
          <w:rFonts w:ascii="Times New Roman" w:hAnsi="Times New Roman" w:cs="Times New Roman"/>
          <w:sz w:val="24"/>
          <w:szCs w:val="24"/>
        </w:rPr>
        <w:t>catalysis</w:t>
      </w:r>
      <w:r w:rsidR="00E97503" w:rsidRPr="00736B90">
        <w:rPr>
          <w:rFonts w:ascii="Times New Roman" w:hAnsi="Times New Roman" w:cs="Times New Roman"/>
          <w:sz w:val="24"/>
          <w:szCs w:val="24"/>
          <w:vertAlign w:val="superscript"/>
        </w:rPr>
        <w:fldChar w:fldCharType="begin"/>
      </w:r>
      <w:r w:rsidR="00947F9A" w:rsidRPr="00736B90">
        <w:rPr>
          <w:rFonts w:ascii="Times New Roman" w:hAnsi="Times New Roman" w:cs="Times New Roman"/>
          <w:sz w:val="24"/>
          <w:szCs w:val="24"/>
          <w:vertAlign w:val="superscript"/>
        </w:rPr>
        <w:instrText xml:space="preserve"> ADDIN EN.CITE &lt;EndNote&gt;&lt;Cite&gt;&lt;Author&gt;Chen&lt;/Author&gt;&lt;Year&gt;2003&lt;/Year&gt;&lt;RecNum&gt;578&lt;/RecNum&gt;&lt;DisplayText&gt;[22]&lt;/DisplayText&gt;&lt;record&gt;&lt;rec-number&gt;578&lt;/rec-number&gt;&lt;foreign-keys&gt;&lt;key app="EN" db-id="e5tas5zdca09v7edewtpt2pcxewsr0df9wzx"&gt;578&lt;/key&gt;&lt;/foreign-keys&gt;&lt;ref-type name="Journal Article"&gt;17&lt;/ref-type&gt;&lt;contributors&gt;&lt;authors&gt;&lt;author&gt;Chen, Jun&lt;/author&gt;&lt;author&gt;Deng, SZ&lt;/author&gt;&lt;author&gt;Xu, NS&lt;/author&gt;&lt;author&gt;Zhang, Weixin&lt;/author&gt;&lt;author&gt;Wen, Xiaogang&lt;/author&gt;&lt;author&gt;Yang, Shihe&lt;/author&gt;&lt;/authors&gt;&lt;/contributors&gt;&lt;titles&gt;&lt;title&gt;Temperature dependence of field emission from cupric oxide nanobelt films&lt;/title&gt;&lt;secondary-title&gt;Applied Physics Letters&lt;/secondary-title&gt;&lt;/titles&gt;&lt;periodical&gt;&lt;full-title&gt;Applied Physics Letters&lt;/full-title&gt;&lt;abbr-1&gt;Appl. Phys. Lett.&lt;/abbr-1&gt;&lt;abbr-2&gt;Appl Phys Lett&lt;/abbr-2&gt;&lt;/periodical&gt;&lt;pages&gt;746-748&lt;/pages&gt;&lt;volume&gt;83&lt;/volume&gt;&lt;number&gt;4&lt;/number&gt;&lt;dates&gt;&lt;year&gt;2003&lt;/year&gt;&lt;/dates&gt;&lt;isbn&gt;0003-6951&lt;/isbn&gt;&lt;urls&gt;&lt;/urls&gt;&lt;/record&gt;&lt;/Cite&gt;&lt;/EndNote&gt;</w:instrText>
      </w:r>
      <w:r w:rsidR="00E97503" w:rsidRPr="00736B90">
        <w:rPr>
          <w:rFonts w:ascii="Times New Roman" w:hAnsi="Times New Roman" w:cs="Times New Roman"/>
          <w:sz w:val="24"/>
          <w:szCs w:val="24"/>
          <w:vertAlign w:val="superscript"/>
        </w:rPr>
        <w:fldChar w:fldCharType="separate"/>
      </w:r>
      <w:r w:rsidR="00947F9A" w:rsidRPr="00736B90">
        <w:rPr>
          <w:rFonts w:ascii="Times New Roman" w:hAnsi="Times New Roman" w:cs="Times New Roman"/>
          <w:noProof/>
          <w:sz w:val="24"/>
          <w:szCs w:val="24"/>
          <w:vertAlign w:val="superscript"/>
        </w:rPr>
        <w:t>[</w:t>
      </w:r>
      <w:hyperlink w:anchor="_ENREF_22" w:tooltip="Chen, 2003 #578" w:history="1">
        <w:r w:rsidR="001E292D" w:rsidRPr="00736B90">
          <w:rPr>
            <w:rFonts w:ascii="Times New Roman" w:hAnsi="Times New Roman" w:cs="Times New Roman"/>
            <w:noProof/>
            <w:sz w:val="24"/>
            <w:szCs w:val="24"/>
            <w:vertAlign w:val="superscript"/>
          </w:rPr>
          <w:t>22</w:t>
        </w:r>
      </w:hyperlink>
      <w:r w:rsidR="00947F9A" w:rsidRPr="00736B90">
        <w:rPr>
          <w:rFonts w:ascii="Times New Roman" w:hAnsi="Times New Roman" w:cs="Times New Roman"/>
          <w:noProof/>
          <w:sz w:val="24"/>
          <w:szCs w:val="24"/>
          <w:vertAlign w:val="superscript"/>
        </w:rPr>
        <w:t>]</w:t>
      </w:r>
      <w:r w:rsidR="00E97503" w:rsidRPr="00736B90">
        <w:rPr>
          <w:rFonts w:ascii="Times New Roman" w:hAnsi="Times New Roman" w:cs="Times New Roman"/>
          <w:sz w:val="24"/>
          <w:szCs w:val="24"/>
          <w:vertAlign w:val="superscript"/>
        </w:rPr>
        <w:fldChar w:fldCharType="end"/>
      </w:r>
      <w:r w:rsidR="0042239E" w:rsidRPr="0042239E">
        <w:rPr>
          <w:rFonts w:ascii="Times New Roman" w:hAnsi="Times New Roman" w:cs="Times New Roman"/>
          <w:sz w:val="24"/>
          <w:szCs w:val="24"/>
        </w:rPr>
        <w:t xml:space="preserve">, </w:t>
      </w:r>
      <w:r w:rsidR="002A6CA7" w:rsidRPr="002A6CA7">
        <w:rPr>
          <w:rFonts w:ascii="Times New Roman" w:hAnsi="Times New Roman" w:cs="Times New Roman"/>
          <w:sz w:val="24"/>
          <w:szCs w:val="24"/>
        </w:rPr>
        <w:t xml:space="preserve">semiconductors </w:t>
      </w:r>
      <w:r w:rsidR="00E97503" w:rsidRPr="00736B90">
        <w:rPr>
          <w:rFonts w:ascii="Times New Roman" w:hAnsi="Times New Roman" w:cs="Times New Roman"/>
          <w:sz w:val="24"/>
          <w:szCs w:val="24"/>
          <w:vertAlign w:val="superscript"/>
        </w:rPr>
        <w:fldChar w:fldCharType="begin"/>
      </w:r>
      <w:r w:rsidR="00947F9A" w:rsidRPr="00736B90">
        <w:rPr>
          <w:rFonts w:ascii="Times New Roman" w:hAnsi="Times New Roman" w:cs="Times New Roman"/>
          <w:sz w:val="24"/>
          <w:szCs w:val="24"/>
          <w:vertAlign w:val="superscript"/>
        </w:rPr>
        <w:instrText xml:space="preserve"> ADDIN EN.CITE &lt;EndNote&gt;&lt;Cite&gt;&lt;Author&gt;Meyer&lt;/Author&gt;&lt;Year&gt;2012&lt;/Year&gt;&lt;RecNum&gt;593&lt;/RecNum&gt;&lt;DisplayText&gt;[23]&lt;/DisplayText&gt;&lt;record&gt;&lt;rec-number&gt;593&lt;/rec-number&gt;&lt;foreign-keys&gt;&lt;key app="EN" db-id="e5tas5zdca09v7edewtpt2pcxewsr0df9wzx"&gt;593&lt;/key&gt;&lt;/foreign-keys&gt;&lt;ref-type name="Journal Article"&gt;17&lt;/ref-type&gt;&lt;contributors&gt;&lt;authors&gt;&lt;author&gt;Meyer, BK&lt;/author&gt;&lt;author&gt;Polity, A&lt;/author&gt;&lt;author&gt;Reppin, D&lt;/author&gt;&lt;author&gt;Becker, M&lt;/author&gt;&lt;author&gt;Hering, P&lt;/author&gt;&lt;author&gt;Klar, PJ&lt;/author&gt;&lt;author&gt;Sander, Th&lt;/author&gt;&lt;author&gt;Reindl, C&lt;/author&gt;&lt;author&gt;Benz, J&lt;/author&gt;&lt;author&gt;Eickhoff, M&lt;/author&gt;&lt;/authors&gt;&lt;/contributors&gt;&lt;titles&gt;&lt;title&gt;Binary copper oxide semiconductors: From materials towards devices&lt;/title&gt;&lt;secondary-title&gt;physica status solidi (b)&lt;/secondary-title&gt;&lt;/titles&gt;&lt;periodical&gt;&lt;full-title&gt;physica status solidi (b)&lt;/full-title&gt;&lt;/periodical&gt;&lt;pages&gt;1487-1509&lt;/pages&gt;&lt;volume&gt;249&lt;/volume&gt;&lt;number&gt;8&lt;/number&gt;&lt;dates&gt;&lt;year&gt;2012&lt;/year&gt;&lt;/dates&gt;&lt;isbn&gt;1521-3951&lt;/isbn&gt;&lt;urls&gt;&lt;/urls&gt;&lt;/record&gt;&lt;/Cite&gt;&lt;/EndNote&gt;</w:instrText>
      </w:r>
      <w:r w:rsidR="00E97503" w:rsidRPr="00736B90">
        <w:rPr>
          <w:rFonts w:ascii="Times New Roman" w:hAnsi="Times New Roman" w:cs="Times New Roman"/>
          <w:sz w:val="24"/>
          <w:szCs w:val="24"/>
          <w:vertAlign w:val="superscript"/>
        </w:rPr>
        <w:fldChar w:fldCharType="separate"/>
      </w:r>
      <w:r w:rsidR="00947F9A" w:rsidRPr="00736B90">
        <w:rPr>
          <w:rFonts w:ascii="Times New Roman" w:hAnsi="Times New Roman" w:cs="Times New Roman"/>
          <w:noProof/>
          <w:sz w:val="24"/>
          <w:szCs w:val="24"/>
          <w:vertAlign w:val="superscript"/>
        </w:rPr>
        <w:t>[</w:t>
      </w:r>
      <w:hyperlink w:anchor="_ENREF_23" w:tooltip="Meyer, 2012 #593" w:history="1">
        <w:r w:rsidR="001E292D" w:rsidRPr="00736B90">
          <w:rPr>
            <w:rFonts w:ascii="Times New Roman" w:hAnsi="Times New Roman" w:cs="Times New Roman"/>
            <w:noProof/>
            <w:sz w:val="24"/>
            <w:szCs w:val="24"/>
            <w:vertAlign w:val="superscript"/>
          </w:rPr>
          <w:t>23</w:t>
        </w:r>
      </w:hyperlink>
      <w:r w:rsidR="00947F9A" w:rsidRPr="00736B90">
        <w:rPr>
          <w:rFonts w:ascii="Times New Roman" w:hAnsi="Times New Roman" w:cs="Times New Roman"/>
          <w:noProof/>
          <w:sz w:val="24"/>
          <w:szCs w:val="24"/>
          <w:vertAlign w:val="superscript"/>
        </w:rPr>
        <w:t>]</w:t>
      </w:r>
      <w:r w:rsidR="00E97503" w:rsidRPr="00736B90">
        <w:rPr>
          <w:rFonts w:ascii="Times New Roman" w:hAnsi="Times New Roman" w:cs="Times New Roman"/>
          <w:sz w:val="24"/>
          <w:szCs w:val="24"/>
          <w:vertAlign w:val="superscript"/>
        </w:rPr>
        <w:fldChar w:fldCharType="end"/>
      </w:r>
      <w:r w:rsidR="0042239E">
        <w:rPr>
          <w:rFonts w:ascii="Times New Roman" w:hAnsi="Times New Roman" w:cs="Times New Roman"/>
          <w:sz w:val="24"/>
          <w:szCs w:val="24"/>
        </w:rPr>
        <w:t xml:space="preserve"> gas sensors</w:t>
      </w:r>
      <w:r w:rsidR="00E97503" w:rsidRPr="00736B90">
        <w:rPr>
          <w:rFonts w:ascii="Times New Roman" w:hAnsi="Times New Roman" w:cs="Times New Roman"/>
          <w:sz w:val="24"/>
          <w:szCs w:val="24"/>
          <w:vertAlign w:val="superscript"/>
        </w:rPr>
        <w:fldChar w:fldCharType="begin"/>
      </w:r>
      <w:r w:rsidR="00947F9A" w:rsidRPr="00736B90">
        <w:rPr>
          <w:rFonts w:ascii="Times New Roman" w:hAnsi="Times New Roman" w:cs="Times New Roman"/>
          <w:sz w:val="24"/>
          <w:szCs w:val="24"/>
          <w:vertAlign w:val="superscript"/>
        </w:rPr>
        <w:instrText xml:space="preserve"> ADDIN EN.CITE &lt;EndNote&gt;&lt;Cite&gt;&lt;Author&gt;Chowdhuri&lt;/Author&gt;&lt;Year&gt;2004&lt;/Year&gt;&lt;RecNum&gt;579&lt;/RecNum&gt;&lt;DisplayText&gt;[24]&lt;/DisplayText&gt;&lt;record&gt;&lt;rec-number&gt;579&lt;/rec-number&gt;&lt;foreign-keys&gt;&lt;key app="EN" db-id="e5tas5zdca09v7edewtpt2pcxewsr0df9wzx"&gt;579&lt;/key&gt;&lt;/foreign-keys&gt;&lt;ref-type name="Journal Article"&gt;17&lt;/ref-type&gt;&lt;contributors&gt;&lt;authors&gt;&lt;author&gt;Chowdhuri, Arijit&lt;/author&gt;&lt;author&gt;Gupta, Vinay&lt;/author&gt;&lt;author&gt;Sreenivas, K&lt;/author&gt;&lt;author&gt;Kumar, Rajeev&lt;/author&gt;&lt;author&gt;Mozumdar, Subho&lt;/author&gt;&lt;author&gt;Patanjali, PK&lt;/author&gt;&lt;/authors&gt;&lt;/contributors&gt;&lt;titles&gt;&lt;title&gt;Response speed of SnO 2-based H 2 S gas sensors with CuO nanoparticles&lt;/title&gt;&lt;secondary-title&gt;Applied Physics Letters&lt;/secondary-title&gt;&lt;/titles&gt;&lt;periodical&gt;&lt;full-title&gt;Applied Physics Letters&lt;/full-title&gt;&lt;abbr-1&gt;Appl. Phys. Lett.&lt;/abbr-1&gt;&lt;abbr-2&gt;Appl Phys Lett&lt;/abbr-2&gt;&lt;/periodical&gt;&lt;pages&gt;1180-1182&lt;/pages&gt;&lt;volume&gt;84&lt;/volume&gt;&lt;number&gt;7&lt;/number&gt;&lt;dates&gt;&lt;year&gt;2004&lt;/year&gt;&lt;/dates&gt;&lt;isbn&gt;0003-6951&lt;/isbn&gt;&lt;urls&gt;&lt;/urls&gt;&lt;/record&gt;&lt;/Cite&gt;&lt;/EndNote&gt;</w:instrText>
      </w:r>
      <w:r w:rsidR="00E97503" w:rsidRPr="00736B90">
        <w:rPr>
          <w:rFonts w:ascii="Times New Roman" w:hAnsi="Times New Roman" w:cs="Times New Roman"/>
          <w:sz w:val="24"/>
          <w:szCs w:val="24"/>
          <w:vertAlign w:val="superscript"/>
        </w:rPr>
        <w:fldChar w:fldCharType="separate"/>
      </w:r>
      <w:r w:rsidR="00947F9A" w:rsidRPr="00736B90">
        <w:rPr>
          <w:rFonts w:ascii="Times New Roman" w:hAnsi="Times New Roman" w:cs="Times New Roman"/>
          <w:noProof/>
          <w:sz w:val="24"/>
          <w:szCs w:val="24"/>
          <w:vertAlign w:val="superscript"/>
        </w:rPr>
        <w:t>[</w:t>
      </w:r>
      <w:hyperlink w:anchor="_ENREF_24" w:tooltip="Chowdhuri, 2004 #579" w:history="1">
        <w:r w:rsidR="001E292D" w:rsidRPr="00736B90">
          <w:rPr>
            <w:rFonts w:ascii="Times New Roman" w:hAnsi="Times New Roman" w:cs="Times New Roman"/>
            <w:noProof/>
            <w:sz w:val="24"/>
            <w:szCs w:val="24"/>
            <w:vertAlign w:val="superscript"/>
          </w:rPr>
          <w:t>24</w:t>
        </w:r>
      </w:hyperlink>
      <w:r w:rsidR="00947F9A" w:rsidRPr="00736B90">
        <w:rPr>
          <w:rFonts w:ascii="Times New Roman" w:hAnsi="Times New Roman" w:cs="Times New Roman"/>
          <w:noProof/>
          <w:sz w:val="24"/>
          <w:szCs w:val="24"/>
          <w:vertAlign w:val="superscript"/>
        </w:rPr>
        <w:t>]</w:t>
      </w:r>
      <w:r w:rsidR="00E97503" w:rsidRPr="00736B90">
        <w:rPr>
          <w:rFonts w:ascii="Times New Roman" w:hAnsi="Times New Roman" w:cs="Times New Roman"/>
          <w:sz w:val="24"/>
          <w:szCs w:val="24"/>
          <w:vertAlign w:val="superscript"/>
        </w:rPr>
        <w:fldChar w:fldCharType="end"/>
      </w:r>
      <w:r w:rsidR="0042239E">
        <w:rPr>
          <w:rFonts w:ascii="Times New Roman" w:hAnsi="Times New Roman" w:cs="Times New Roman"/>
          <w:sz w:val="24"/>
          <w:szCs w:val="24"/>
        </w:rPr>
        <w:t>, biosensors</w:t>
      </w:r>
      <w:r w:rsidR="00E97503" w:rsidRPr="00736B90">
        <w:rPr>
          <w:rFonts w:ascii="Times New Roman" w:hAnsi="Times New Roman" w:cs="Times New Roman"/>
          <w:sz w:val="24"/>
          <w:szCs w:val="24"/>
          <w:vertAlign w:val="superscript"/>
        </w:rPr>
        <w:fldChar w:fldCharType="begin"/>
      </w:r>
      <w:r w:rsidR="00947F9A" w:rsidRPr="00736B90">
        <w:rPr>
          <w:rFonts w:ascii="Times New Roman" w:hAnsi="Times New Roman" w:cs="Times New Roman"/>
          <w:sz w:val="24"/>
          <w:szCs w:val="24"/>
          <w:vertAlign w:val="superscript"/>
        </w:rPr>
        <w:instrText xml:space="preserve"> ADDIN EN.CITE &lt;EndNote&gt;&lt;Cite&gt;&lt;Author&gt;Luque&lt;/Author&gt;&lt;Year&gt;2005&lt;/Year&gt;&lt;RecNum&gt;580&lt;/RecNum&gt;&lt;DisplayText&gt;[25]&lt;/DisplayText&gt;&lt;record&gt;&lt;rec-number&gt;580&lt;/rec-number&gt;&lt;foreign-keys&gt;&lt;key app="EN" db-id="e5tas5zdca09v7edewtpt2pcxewsr0df9wzx"&gt;580&lt;/key&gt;&lt;/foreign-keys&gt;&lt;ref-type name="Journal Article"&gt;17&lt;/ref-type&gt;&lt;contributors&gt;&lt;authors&gt;&lt;author&gt;Luque, Guillermina L&lt;/author&gt;&lt;author&gt;Rodríguez, Marcela C&lt;/author&gt;&lt;author&gt;Rivas, Gustavo A&lt;/author&gt;&lt;/authors&gt;&lt;/contributors&gt;&lt;titles&gt;&lt;title&gt;Glucose biosensors based on the immobilization of copper oxide and glucose oxidase within a carbon paste matrix&lt;/title&gt;&lt;secondary-title&gt;Talanta&lt;/secondary-title&gt;&lt;/titles&gt;&lt;periodical&gt;&lt;full-title&gt;Talanta&lt;/full-title&gt;&lt;abbr-1&gt;Talanta&lt;/abbr-1&gt;&lt;abbr-2&gt;Talanta&lt;/abbr-2&gt;&lt;/periodical&gt;&lt;pages&gt;467-471&lt;/pages&gt;&lt;volume&gt;66&lt;/volume&gt;&lt;number&gt;2&lt;/number&gt;&lt;dates&gt;&lt;year&gt;2005&lt;/year&gt;&lt;/dates&gt;&lt;isbn&gt;0039-9140&lt;/isbn&gt;&lt;urls&gt;&lt;/urls&gt;&lt;/record&gt;&lt;/Cite&gt;&lt;/EndNote&gt;</w:instrText>
      </w:r>
      <w:r w:rsidR="00E97503" w:rsidRPr="00736B90">
        <w:rPr>
          <w:rFonts w:ascii="Times New Roman" w:hAnsi="Times New Roman" w:cs="Times New Roman"/>
          <w:sz w:val="24"/>
          <w:szCs w:val="24"/>
          <w:vertAlign w:val="superscript"/>
        </w:rPr>
        <w:fldChar w:fldCharType="separate"/>
      </w:r>
      <w:r w:rsidR="00947F9A" w:rsidRPr="00736B90">
        <w:rPr>
          <w:rFonts w:ascii="Times New Roman" w:hAnsi="Times New Roman" w:cs="Times New Roman"/>
          <w:noProof/>
          <w:sz w:val="24"/>
          <w:szCs w:val="24"/>
          <w:vertAlign w:val="superscript"/>
        </w:rPr>
        <w:t>[</w:t>
      </w:r>
      <w:hyperlink w:anchor="_ENREF_25" w:tooltip="Luque, 2005 #580" w:history="1">
        <w:r w:rsidR="001E292D" w:rsidRPr="00736B90">
          <w:rPr>
            <w:rFonts w:ascii="Times New Roman" w:hAnsi="Times New Roman" w:cs="Times New Roman"/>
            <w:noProof/>
            <w:sz w:val="24"/>
            <w:szCs w:val="24"/>
            <w:vertAlign w:val="superscript"/>
          </w:rPr>
          <w:t>25</w:t>
        </w:r>
      </w:hyperlink>
      <w:r w:rsidR="00947F9A" w:rsidRPr="00736B90">
        <w:rPr>
          <w:rFonts w:ascii="Times New Roman" w:hAnsi="Times New Roman" w:cs="Times New Roman"/>
          <w:noProof/>
          <w:sz w:val="24"/>
          <w:szCs w:val="24"/>
          <w:vertAlign w:val="superscript"/>
        </w:rPr>
        <w:t>]</w:t>
      </w:r>
      <w:r w:rsidR="00E97503" w:rsidRPr="00736B90">
        <w:rPr>
          <w:rFonts w:ascii="Times New Roman" w:hAnsi="Times New Roman" w:cs="Times New Roman"/>
          <w:sz w:val="24"/>
          <w:szCs w:val="24"/>
          <w:vertAlign w:val="superscript"/>
        </w:rPr>
        <w:fldChar w:fldCharType="end"/>
      </w:r>
      <w:r w:rsidR="0042239E">
        <w:rPr>
          <w:rFonts w:ascii="Times New Roman" w:hAnsi="Times New Roman" w:cs="Times New Roman"/>
          <w:sz w:val="24"/>
          <w:szCs w:val="24"/>
        </w:rPr>
        <w:t xml:space="preserve">, </w:t>
      </w:r>
      <w:r w:rsidR="0042239E" w:rsidRPr="0042239E">
        <w:rPr>
          <w:rFonts w:ascii="Times New Roman" w:hAnsi="Times New Roman" w:cs="Times New Roman"/>
          <w:sz w:val="24"/>
          <w:szCs w:val="24"/>
        </w:rPr>
        <w:t>and field transistors</w:t>
      </w:r>
      <w:r w:rsidR="00E97503" w:rsidRPr="00736B90">
        <w:rPr>
          <w:rFonts w:ascii="Times New Roman" w:hAnsi="Times New Roman" w:cs="Times New Roman"/>
          <w:sz w:val="24"/>
          <w:szCs w:val="24"/>
          <w:vertAlign w:val="superscript"/>
        </w:rPr>
        <w:fldChar w:fldCharType="begin"/>
      </w:r>
      <w:r w:rsidR="00947F9A" w:rsidRPr="00736B90">
        <w:rPr>
          <w:rFonts w:ascii="Times New Roman" w:hAnsi="Times New Roman" w:cs="Times New Roman"/>
          <w:sz w:val="24"/>
          <w:szCs w:val="24"/>
          <w:vertAlign w:val="superscript"/>
        </w:rPr>
        <w:instrText xml:space="preserve"> ADDIN EN.CITE &lt;EndNote&gt;&lt;Cite&gt;&lt;Author&gt;Zheng&lt;/Author&gt;&lt;Year&gt;2000&lt;/Year&gt;&lt;RecNum&gt;581&lt;/RecNum&gt;&lt;DisplayText&gt;[26]&lt;/DisplayText&gt;&lt;record&gt;&lt;rec-number&gt;581&lt;/rec-number&gt;&lt;foreign-keys&gt;&lt;key app="EN" db-id="e5tas5zdca09v7edewtpt2pcxewsr0df9wzx"&gt;581&lt;/key&gt;&lt;/foreign-keys&gt;&lt;ref-type name="Journal Article"&gt;17&lt;/ref-type&gt;&lt;contributors&gt;&lt;authors&gt;&lt;author&gt;Zheng, XG&lt;/author&gt;&lt;author&gt;Xu, CN&lt;/author&gt;&lt;author&gt;Tomokiyo, Y&lt;/author&gt;&lt;author&gt;Tanaka, E&lt;/author&gt;&lt;author&gt;Yamada, H&lt;/author&gt;&lt;author&gt;Soejima, Y&lt;/author&gt;&lt;/authors&gt;&lt;/contributors&gt;&lt;titles&gt;&lt;title&gt;Observation of charge stripes in cupric oxide&lt;/title&gt;&lt;secondary-title&gt;Physical Review Letters&lt;/secondary-title&gt;&lt;/titles&gt;&lt;periodical&gt;&lt;full-title&gt;Physical Review Letters&lt;/full-title&gt;&lt;abbr-1&gt;Phys. Rev. Lett.&lt;/abbr-1&gt;&lt;abbr-2&gt;Phys Rev Lett&lt;/abbr-2&gt;&lt;/periodical&gt;&lt;pages&gt;5170&lt;/pages&gt;&lt;volume&gt;85&lt;/volume&gt;&lt;number&gt;24&lt;/number&gt;&lt;dates&gt;&lt;year&gt;2000&lt;/year&gt;&lt;/dates&gt;&lt;urls&gt;&lt;/urls&gt;&lt;/record&gt;&lt;/Cite&gt;&lt;/EndNote&gt;</w:instrText>
      </w:r>
      <w:r w:rsidR="00E97503" w:rsidRPr="00736B90">
        <w:rPr>
          <w:rFonts w:ascii="Times New Roman" w:hAnsi="Times New Roman" w:cs="Times New Roman"/>
          <w:sz w:val="24"/>
          <w:szCs w:val="24"/>
          <w:vertAlign w:val="superscript"/>
        </w:rPr>
        <w:fldChar w:fldCharType="separate"/>
      </w:r>
      <w:r w:rsidR="00947F9A" w:rsidRPr="00736B90">
        <w:rPr>
          <w:rFonts w:ascii="Times New Roman" w:hAnsi="Times New Roman" w:cs="Times New Roman"/>
          <w:noProof/>
          <w:sz w:val="24"/>
          <w:szCs w:val="24"/>
          <w:vertAlign w:val="superscript"/>
        </w:rPr>
        <w:t>[</w:t>
      </w:r>
      <w:hyperlink w:anchor="_ENREF_26" w:tooltip="Zheng, 2000 #581" w:history="1">
        <w:r w:rsidR="001E292D" w:rsidRPr="00736B90">
          <w:rPr>
            <w:rFonts w:ascii="Times New Roman" w:hAnsi="Times New Roman" w:cs="Times New Roman"/>
            <w:noProof/>
            <w:sz w:val="24"/>
            <w:szCs w:val="24"/>
            <w:vertAlign w:val="superscript"/>
          </w:rPr>
          <w:t>26</w:t>
        </w:r>
      </w:hyperlink>
      <w:r w:rsidR="00947F9A" w:rsidRPr="00736B90">
        <w:rPr>
          <w:rFonts w:ascii="Times New Roman" w:hAnsi="Times New Roman" w:cs="Times New Roman"/>
          <w:noProof/>
          <w:sz w:val="24"/>
          <w:szCs w:val="24"/>
          <w:vertAlign w:val="superscript"/>
        </w:rPr>
        <w:t>]</w:t>
      </w:r>
      <w:r w:rsidR="00E97503" w:rsidRPr="00736B90">
        <w:rPr>
          <w:rFonts w:ascii="Times New Roman" w:hAnsi="Times New Roman" w:cs="Times New Roman"/>
          <w:sz w:val="24"/>
          <w:szCs w:val="24"/>
          <w:vertAlign w:val="superscript"/>
        </w:rPr>
        <w:fldChar w:fldCharType="end"/>
      </w:r>
      <w:r w:rsidR="0042239E">
        <w:rPr>
          <w:rFonts w:ascii="Times New Roman" w:hAnsi="Times New Roman" w:cs="Times New Roman"/>
          <w:sz w:val="24"/>
          <w:szCs w:val="24"/>
        </w:rPr>
        <w:t xml:space="preserve"> due</w:t>
      </w:r>
      <w:r w:rsidR="00C158A2" w:rsidRPr="00C158A2">
        <w:rPr>
          <w:rFonts w:ascii="Times New Roman" w:hAnsi="Times New Roman" w:cs="Times New Roman"/>
          <w:sz w:val="24"/>
          <w:szCs w:val="24"/>
        </w:rPr>
        <w:t xml:space="preserve"> to narrow band gap (1.2eV), high specific surface area, good thermal conductivity, good electrochemical activity, antibiotic properties and photovoltaic properties</w:t>
      </w:r>
      <w:r w:rsidR="00E97503" w:rsidRPr="00736B90">
        <w:rPr>
          <w:rFonts w:ascii="Times New Roman" w:hAnsi="Times New Roman" w:cs="Times New Roman"/>
          <w:sz w:val="24"/>
          <w:szCs w:val="24"/>
          <w:vertAlign w:val="superscript"/>
        </w:rPr>
        <w:fldChar w:fldCharType="begin"/>
      </w:r>
      <w:r w:rsidR="00947F9A" w:rsidRPr="00736B90">
        <w:rPr>
          <w:rFonts w:ascii="Times New Roman" w:hAnsi="Times New Roman" w:cs="Times New Roman"/>
          <w:sz w:val="24"/>
          <w:szCs w:val="24"/>
          <w:vertAlign w:val="superscript"/>
        </w:rPr>
        <w:instrText xml:space="preserve"> ADDIN EN.CITE &lt;EndNote&gt;&lt;Cite&gt;&lt;Author&gt;Rai&lt;/Author&gt;&lt;Year&gt;2011&lt;/Year&gt;&lt;RecNum&gt;582&lt;/RecNum&gt;&lt;DisplayText&gt;[27]&lt;/DisplayText&gt;&lt;record&gt;&lt;rec-number&gt;582&lt;/rec-number&gt;&lt;foreign-keys&gt;&lt;key app="EN" db-id="e5tas5zdca09v7edewtpt2pcxewsr0df9wzx"&gt;582&lt;/key&gt;&lt;/foreign-keys&gt;&lt;ref-type name="Journal Article"&gt;17&lt;/ref-type&gt;&lt;contributors&gt;&lt;authors&gt;&lt;author&gt;Rai, V&lt;/author&gt;&lt;author&gt;Jamuna, B&lt;/author&gt;&lt;/authors&gt;&lt;/contributors&gt;&lt;titles&gt;&lt;title&gt;Science Against Microbial Pathogens: Communicating Current Research and Technological Advances, Mendez-Vilas&lt;/title&gt;&lt;secondary-title&gt;A.(Ed.). University of Mysore, India&lt;/secondary-title&gt;&lt;/titles&gt;&lt;periodical&gt;&lt;full-title&gt;A.(Ed.). University of Mysore, India&lt;/full-title&gt;&lt;/periodical&gt;&lt;volume&gt;197&lt;/volume&gt;&lt;dates&gt;&lt;year&gt;2011&lt;/year&gt;&lt;/dates&gt;&lt;urls&gt;&lt;/urls&gt;&lt;/record&gt;&lt;/Cite&gt;&lt;/EndNote&gt;</w:instrText>
      </w:r>
      <w:r w:rsidR="00E97503" w:rsidRPr="00736B90">
        <w:rPr>
          <w:rFonts w:ascii="Times New Roman" w:hAnsi="Times New Roman" w:cs="Times New Roman"/>
          <w:sz w:val="24"/>
          <w:szCs w:val="24"/>
          <w:vertAlign w:val="superscript"/>
        </w:rPr>
        <w:fldChar w:fldCharType="separate"/>
      </w:r>
      <w:r w:rsidR="00947F9A" w:rsidRPr="00736B90">
        <w:rPr>
          <w:rFonts w:ascii="Times New Roman" w:hAnsi="Times New Roman" w:cs="Times New Roman"/>
          <w:noProof/>
          <w:sz w:val="24"/>
          <w:szCs w:val="24"/>
          <w:vertAlign w:val="superscript"/>
        </w:rPr>
        <w:t>[</w:t>
      </w:r>
      <w:hyperlink w:anchor="_ENREF_27" w:tooltip="Rai, 2011 #582" w:history="1">
        <w:r w:rsidR="001E292D" w:rsidRPr="00736B90">
          <w:rPr>
            <w:rFonts w:ascii="Times New Roman" w:hAnsi="Times New Roman" w:cs="Times New Roman"/>
            <w:noProof/>
            <w:sz w:val="24"/>
            <w:szCs w:val="24"/>
            <w:vertAlign w:val="superscript"/>
          </w:rPr>
          <w:t>27</w:t>
        </w:r>
      </w:hyperlink>
      <w:r w:rsidR="00947F9A" w:rsidRPr="00736B90">
        <w:rPr>
          <w:rFonts w:ascii="Times New Roman" w:hAnsi="Times New Roman" w:cs="Times New Roman"/>
          <w:noProof/>
          <w:sz w:val="24"/>
          <w:szCs w:val="24"/>
          <w:vertAlign w:val="superscript"/>
        </w:rPr>
        <w:t>]</w:t>
      </w:r>
      <w:r w:rsidR="00E97503" w:rsidRPr="00736B90">
        <w:rPr>
          <w:rFonts w:ascii="Times New Roman" w:hAnsi="Times New Roman" w:cs="Times New Roman"/>
          <w:sz w:val="24"/>
          <w:szCs w:val="24"/>
          <w:vertAlign w:val="superscript"/>
        </w:rPr>
        <w:fldChar w:fldCharType="end"/>
      </w:r>
      <w:r w:rsidR="00C158A2" w:rsidRPr="00C158A2">
        <w:rPr>
          <w:rFonts w:ascii="Times New Roman" w:hAnsi="Times New Roman" w:cs="Times New Roman"/>
          <w:sz w:val="24"/>
          <w:szCs w:val="24"/>
        </w:rPr>
        <w:t xml:space="preserve">. </w:t>
      </w:r>
      <w:r w:rsidR="0042239E" w:rsidRPr="0042239E">
        <w:rPr>
          <w:rFonts w:ascii="Times New Roman" w:hAnsi="Times New Roman" w:cs="Times New Roman"/>
          <w:sz w:val="24"/>
          <w:szCs w:val="24"/>
        </w:rPr>
        <w:t>The presence o</w:t>
      </w:r>
      <w:r w:rsidR="00AD4A5B">
        <w:rPr>
          <w:rFonts w:ascii="Times New Roman" w:hAnsi="Times New Roman" w:cs="Times New Roman"/>
          <w:sz w:val="24"/>
          <w:szCs w:val="24"/>
        </w:rPr>
        <w:t>f CuO</w:t>
      </w:r>
      <w:r w:rsidR="00C42900">
        <w:rPr>
          <w:rFonts w:ascii="Times New Roman" w:hAnsi="Times New Roman" w:cs="Times New Roman"/>
          <w:sz w:val="24"/>
          <w:szCs w:val="24"/>
        </w:rPr>
        <w:t xml:space="preserve"> nanoparticles as </w:t>
      </w:r>
      <w:r w:rsidR="0042239E" w:rsidRPr="0042239E">
        <w:rPr>
          <w:rFonts w:ascii="Times New Roman" w:hAnsi="Times New Roman" w:cs="Times New Roman"/>
          <w:sz w:val="24"/>
          <w:szCs w:val="24"/>
        </w:rPr>
        <w:t xml:space="preserve">impurities in carbon nanotubes based electrodes has been </w:t>
      </w:r>
      <w:r w:rsidR="00AD4A5B">
        <w:rPr>
          <w:rFonts w:ascii="Times New Roman" w:hAnsi="Times New Roman" w:cs="Times New Roman"/>
          <w:sz w:val="24"/>
          <w:szCs w:val="24"/>
        </w:rPr>
        <w:t xml:space="preserve">confirmed </w:t>
      </w:r>
      <w:r w:rsidR="0042239E" w:rsidRPr="0042239E">
        <w:rPr>
          <w:rFonts w:ascii="Times New Roman" w:hAnsi="Times New Roman" w:cs="Times New Roman"/>
          <w:sz w:val="24"/>
          <w:szCs w:val="24"/>
        </w:rPr>
        <w:t>to be responsible for the electroxidation of glucose</w:t>
      </w:r>
      <w:r w:rsidR="00E97503" w:rsidRPr="00736B90">
        <w:rPr>
          <w:rFonts w:ascii="Times New Roman" w:hAnsi="Times New Roman" w:cs="Times New Roman"/>
          <w:sz w:val="24"/>
          <w:szCs w:val="24"/>
          <w:vertAlign w:val="superscript"/>
        </w:rPr>
        <w:fldChar w:fldCharType="begin"/>
      </w:r>
      <w:r w:rsidR="00947F9A" w:rsidRPr="00736B90">
        <w:rPr>
          <w:rFonts w:ascii="Times New Roman" w:hAnsi="Times New Roman" w:cs="Times New Roman"/>
          <w:sz w:val="24"/>
          <w:szCs w:val="24"/>
          <w:vertAlign w:val="superscript"/>
        </w:rPr>
        <w:instrText xml:space="preserve"> ADDIN EN.CITE &lt;EndNote&gt;&lt;Cite&gt;&lt;Author&gt;Batchelor-McAuley&lt;/Author&gt;&lt;Year&gt;2008&lt;/Year&gt;&lt;RecNum&gt;583&lt;/RecNum&gt;&lt;DisplayText&gt;[28]&lt;/DisplayText&gt;&lt;record&gt;&lt;rec-number&gt;583&lt;/rec-number&gt;&lt;foreign-keys&gt;&lt;key app="EN" db-id="e5tas5zdca09v7edewtpt2pcxewsr0df9wzx"&gt;583&lt;/key&gt;&lt;/foreign-keys&gt;&lt;ref-type name="Journal Article"&gt;17&lt;/ref-type&gt;&lt;contributors&gt;&lt;authors&gt;&lt;author&gt;Batchelor-McAuley, Christopher&lt;/author&gt;&lt;author&gt;Wildgoose, Gregory G&lt;/author&gt;&lt;author&gt;Compton, Richard G&lt;/author&gt;&lt;author&gt;Shao, Lidong&lt;/author&gt;&lt;author&gt;Green, Malcolm LH&lt;/author&gt;&lt;/authors&gt;&lt;/contributors&gt;&lt;titles&gt;&lt;title&gt;Copper oxide nanoparticle impurities are responsible for the electroanalytical detection of glucose seen using multiwalled carbon nanotubes&lt;/title&gt;&lt;secondary-title&gt;Sensors and Actuators B: Chemical&lt;/secondary-title&gt;&lt;/titles&gt;&lt;periodical&gt;&lt;full-title&gt;Sensors and Actuators B: Chemical&lt;/full-title&gt;&lt;abbr-1&gt;Sensors Actuators B: Chem.&lt;/abbr-1&gt;&lt;abbr-2&gt;Sensors Actuators B: Chem&lt;/abbr-2&gt;&lt;/periodical&gt;&lt;pages&gt;356-360&lt;/pages&gt;&lt;volume&gt;132&lt;/volume&gt;&lt;number&gt;1&lt;/number&gt;&lt;dates&gt;&lt;year&gt;2008&lt;/year&gt;&lt;/dates&gt;&lt;isbn&gt;0925-4005&lt;/isbn&gt;&lt;urls&gt;&lt;/urls&gt;&lt;/record&gt;&lt;/Cite&gt;&lt;/EndNote&gt;</w:instrText>
      </w:r>
      <w:r w:rsidR="00E97503" w:rsidRPr="00736B90">
        <w:rPr>
          <w:rFonts w:ascii="Times New Roman" w:hAnsi="Times New Roman" w:cs="Times New Roman"/>
          <w:sz w:val="24"/>
          <w:szCs w:val="24"/>
          <w:vertAlign w:val="superscript"/>
        </w:rPr>
        <w:fldChar w:fldCharType="separate"/>
      </w:r>
      <w:r w:rsidR="00947F9A" w:rsidRPr="00736B90">
        <w:rPr>
          <w:rFonts w:ascii="Times New Roman" w:hAnsi="Times New Roman" w:cs="Times New Roman"/>
          <w:noProof/>
          <w:sz w:val="24"/>
          <w:szCs w:val="24"/>
          <w:vertAlign w:val="superscript"/>
        </w:rPr>
        <w:t>[</w:t>
      </w:r>
      <w:hyperlink w:anchor="_ENREF_28" w:tooltip="Batchelor-McAuley, 2008 #583" w:history="1">
        <w:r w:rsidR="001E292D" w:rsidRPr="00736B90">
          <w:rPr>
            <w:rFonts w:ascii="Times New Roman" w:hAnsi="Times New Roman" w:cs="Times New Roman"/>
            <w:noProof/>
            <w:sz w:val="24"/>
            <w:szCs w:val="24"/>
            <w:vertAlign w:val="superscript"/>
          </w:rPr>
          <w:t>28</w:t>
        </w:r>
      </w:hyperlink>
      <w:r w:rsidR="00947F9A" w:rsidRPr="00736B90">
        <w:rPr>
          <w:rFonts w:ascii="Times New Roman" w:hAnsi="Times New Roman" w:cs="Times New Roman"/>
          <w:noProof/>
          <w:sz w:val="24"/>
          <w:szCs w:val="24"/>
          <w:vertAlign w:val="superscript"/>
        </w:rPr>
        <w:t>]</w:t>
      </w:r>
      <w:r w:rsidR="00E97503" w:rsidRPr="00736B90">
        <w:rPr>
          <w:rFonts w:ascii="Times New Roman" w:hAnsi="Times New Roman" w:cs="Times New Roman"/>
          <w:sz w:val="24"/>
          <w:szCs w:val="24"/>
          <w:vertAlign w:val="superscript"/>
        </w:rPr>
        <w:fldChar w:fldCharType="end"/>
      </w:r>
      <w:r w:rsidR="0042239E" w:rsidRPr="0042239E">
        <w:rPr>
          <w:rFonts w:ascii="Times New Roman" w:hAnsi="Times New Roman" w:cs="Times New Roman"/>
          <w:sz w:val="24"/>
          <w:szCs w:val="24"/>
        </w:rPr>
        <w:t>. A glucose sensor</w:t>
      </w:r>
      <w:r w:rsidR="00736B90">
        <w:rPr>
          <w:rFonts w:ascii="Times New Roman" w:hAnsi="Times New Roman" w:cs="Times New Roman" w:hint="eastAsia"/>
          <w:sz w:val="24"/>
          <w:szCs w:val="24"/>
          <w:lang w:eastAsia="zh-CN"/>
        </w:rPr>
        <w:t xml:space="preserve"> </w:t>
      </w:r>
      <w:r w:rsidR="007F3E43">
        <w:rPr>
          <w:rFonts w:ascii="Times New Roman" w:hAnsi="Times New Roman" w:cs="Times New Roman"/>
          <w:sz w:val="24"/>
          <w:szCs w:val="24"/>
        </w:rPr>
        <w:t>fabricated by electro</w:t>
      </w:r>
      <w:r w:rsidR="0042239E" w:rsidRPr="0042239E">
        <w:rPr>
          <w:rFonts w:ascii="Times New Roman" w:hAnsi="Times New Roman" w:cs="Times New Roman"/>
          <w:sz w:val="24"/>
          <w:szCs w:val="24"/>
        </w:rPr>
        <w:t xml:space="preserve">depositing copper oxide nanocubes on </w:t>
      </w:r>
      <w:r w:rsidR="00FF6958">
        <w:rPr>
          <w:rFonts w:ascii="Times New Roman" w:hAnsi="Times New Roman" w:cs="Times New Roman"/>
          <w:sz w:val="24"/>
          <w:szCs w:val="24"/>
        </w:rPr>
        <w:t>graphene has shown good activity</w:t>
      </w:r>
      <w:r w:rsidR="00E97503" w:rsidRPr="00736B90">
        <w:rPr>
          <w:rFonts w:ascii="Times New Roman" w:hAnsi="Times New Roman" w:cs="Times New Roman"/>
          <w:sz w:val="24"/>
          <w:szCs w:val="24"/>
          <w:vertAlign w:val="superscript"/>
        </w:rPr>
        <w:fldChar w:fldCharType="begin"/>
      </w:r>
      <w:r w:rsidR="00947F9A" w:rsidRPr="00736B90">
        <w:rPr>
          <w:rFonts w:ascii="Times New Roman" w:hAnsi="Times New Roman" w:cs="Times New Roman"/>
          <w:sz w:val="24"/>
          <w:szCs w:val="24"/>
          <w:vertAlign w:val="superscript"/>
        </w:rPr>
        <w:instrText xml:space="preserve"> ADDIN EN.CITE &lt;EndNote&gt;&lt;Cite&gt;&lt;Author&gt;Luo&lt;/Author&gt;&lt;Year&gt;2012&lt;/Year&gt;&lt;RecNum&gt;584&lt;/RecNum&gt;&lt;DisplayText&gt;[29]&lt;/DisplayText&gt;&lt;record&gt;&lt;rec-number&gt;584&lt;/rec-number&gt;&lt;foreign-keys&gt;&lt;key app="EN" db-id="e5tas5zdca09v7edewtpt2pcxewsr0df9wzx"&gt;584&lt;/key&gt;&lt;/foreign-keys&gt;&lt;ref-type name="Journal Article"&gt;17&lt;/ref-type&gt;&lt;contributors&gt;&lt;authors&gt;&lt;author&gt;Luo, Liqiang&lt;/author&gt;&lt;author&gt;Zhu, Limei&lt;/author&gt;&lt;author&gt;Wang, Zhenxin&lt;/author&gt;&lt;/authors&gt;&lt;/contributors&gt;&lt;titles&gt;&lt;title&gt;Nonenzymatic amperometric determination of glucose by CuO nanocubes–graphene nanocomposite modified electrode&lt;/title&gt;&lt;secondary-title&gt;Bioelectrochemistry&lt;/secondary-title&gt;&lt;/titles&gt;&lt;periodical&gt;&lt;full-title&gt;Bioelectrochemistry&lt;/full-title&gt;&lt;/periodical&gt;&lt;pages&gt;156-163&lt;/pages&gt;&lt;volume&gt;88&lt;/volume&gt;&lt;dates&gt;&lt;year&gt;2012&lt;/year&gt;&lt;/dates&gt;&lt;isbn&gt;1567-5394&lt;/isbn&gt;&lt;urls&gt;&lt;/urls&gt;&lt;/record&gt;&lt;/Cite&gt;&lt;/EndNote&gt;</w:instrText>
      </w:r>
      <w:r w:rsidR="00E97503" w:rsidRPr="00736B90">
        <w:rPr>
          <w:rFonts w:ascii="Times New Roman" w:hAnsi="Times New Roman" w:cs="Times New Roman"/>
          <w:sz w:val="24"/>
          <w:szCs w:val="24"/>
          <w:vertAlign w:val="superscript"/>
        </w:rPr>
        <w:fldChar w:fldCharType="separate"/>
      </w:r>
      <w:r w:rsidR="00947F9A" w:rsidRPr="00736B90">
        <w:rPr>
          <w:rFonts w:ascii="Times New Roman" w:hAnsi="Times New Roman" w:cs="Times New Roman"/>
          <w:noProof/>
          <w:sz w:val="24"/>
          <w:szCs w:val="24"/>
          <w:vertAlign w:val="superscript"/>
        </w:rPr>
        <w:t>[</w:t>
      </w:r>
      <w:hyperlink w:anchor="_ENREF_29" w:tooltip="Luo, 2012 #584" w:history="1">
        <w:r w:rsidR="001E292D" w:rsidRPr="00736B90">
          <w:rPr>
            <w:rFonts w:ascii="Times New Roman" w:hAnsi="Times New Roman" w:cs="Times New Roman"/>
            <w:noProof/>
            <w:sz w:val="24"/>
            <w:szCs w:val="24"/>
            <w:vertAlign w:val="superscript"/>
          </w:rPr>
          <w:t>29</w:t>
        </w:r>
      </w:hyperlink>
      <w:r w:rsidR="00947F9A" w:rsidRPr="00736B90">
        <w:rPr>
          <w:rFonts w:ascii="Times New Roman" w:hAnsi="Times New Roman" w:cs="Times New Roman"/>
          <w:noProof/>
          <w:sz w:val="24"/>
          <w:szCs w:val="24"/>
          <w:vertAlign w:val="superscript"/>
        </w:rPr>
        <w:t>]</w:t>
      </w:r>
      <w:r w:rsidR="00E97503" w:rsidRPr="00736B90">
        <w:rPr>
          <w:rFonts w:ascii="Times New Roman" w:hAnsi="Times New Roman" w:cs="Times New Roman"/>
          <w:sz w:val="24"/>
          <w:szCs w:val="24"/>
          <w:vertAlign w:val="superscript"/>
        </w:rPr>
        <w:fldChar w:fldCharType="end"/>
      </w:r>
      <w:r w:rsidR="0042239E" w:rsidRPr="0042239E">
        <w:rPr>
          <w:rFonts w:ascii="Times New Roman" w:hAnsi="Times New Roman" w:cs="Times New Roman"/>
          <w:sz w:val="24"/>
          <w:szCs w:val="24"/>
        </w:rPr>
        <w:t xml:space="preserve">. </w:t>
      </w:r>
      <w:r w:rsidR="00295DCB">
        <w:rPr>
          <w:rFonts w:ascii="Times New Roman" w:hAnsi="Times New Roman" w:cs="Times New Roman"/>
          <w:sz w:val="24"/>
          <w:szCs w:val="24"/>
        </w:rPr>
        <w:t>Furthermore</w:t>
      </w:r>
      <w:r w:rsidR="0042239E" w:rsidRPr="0042239E">
        <w:rPr>
          <w:rFonts w:ascii="Times New Roman" w:hAnsi="Times New Roman" w:cs="Times New Roman"/>
          <w:sz w:val="24"/>
          <w:szCs w:val="24"/>
        </w:rPr>
        <w:t>, CuO/Cu(</w:t>
      </w:r>
      <w:r w:rsidR="0042239E">
        <w:rPr>
          <w:rFonts w:ascii="Times New Roman" w:hAnsi="Times New Roman" w:cs="Times New Roman"/>
          <w:sz w:val="24"/>
          <w:szCs w:val="24"/>
        </w:rPr>
        <w:t>OH)</w:t>
      </w:r>
      <w:r w:rsidR="0042239E" w:rsidRPr="0062021E">
        <w:rPr>
          <w:rFonts w:ascii="Times New Roman" w:hAnsi="Times New Roman" w:cs="Times New Roman"/>
          <w:sz w:val="24"/>
          <w:szCs w:val="24"/>
          <w:vertAlign w:val="subscript"/>
        </w:rPr>
        <w:t>2</w:t>
      </w:r>
      <w:r w:rsidR="0042239E">
        <w:rPr>
          <w:rFonts w:ascii="Times New Roman" w:hAnsi="Times New Roman" w:cs="Times New Roman"/>
          <w:sz w:val="24"/>
          <w:szCs w:val="24"/>
        </w:rPr>
        <w:t xml:space="preserve"> nanoparticles deposited on </w:t>
      </w:r>
      <w:r w:rsidR="0042239E" w:rsidRPr="0042239E">
        <w:rPr>
          <w:rFonts w:ascii="Times New Roman" w:hAnsi="Times New Roman" w:cs="Times New Roman"/>
          <w:sz w:val="24"/>
          <w:szCs w:val="24"/>
        </w:rPr>
        <w:t xml:space="preserve">graphite-like carbon films </w:t>
      </w:r>
      <w:r w:rsidR="00AD4A5B" w:rsidRPr="0042239E">
        <w:rPr>
          <w:rFonts w:ascii="Times New Roman" w:hAnsi="Times New Roman" w:cs="Times New Roman"/>
          <w:sz w:val="24"/>
          <w:szCs w:val="24"/>
        </w:rPr>
        <w:t>exhibited</w:t>
      </w:r>
      <w:r w:rsidR="00736B90">
        <w:rPr>
          <w:rFonts w:ascii="Times New Roman" w:hAnsi="Times New Roman" w:cs="Times New Roman" w:hint="eastAsia"/>
          <w:sz w:val="24"/>
          <w:szCs w:val="24"/>
          <w:lang w:eastAsia="zh-CN"/>
        </w:rPr>
        <w:t xml:space="preserve"> </w:t>
      </w:r>
      <w:r w:rsidR="00AD4A5B" w:rsidRPr="0042239E">
        <w:rPr>
          <w:rFonts w:ascii="Times New Roman" w:hAnsi="Times New Roman" w:cs="Times New Roman"/>
          <w:sz w:val="24"/>
          <w:szCs w:val="24"/>
        </w:rPr>
        <w:t>gre</w:t>
      </w:r>
      <w:r w:rsidR="00AD4A5B">
        <w:rPr>
          <w:rFonts w:ascii="Times New Roman" w:hAnsi="Times New Roman" w:cs="Times New Roman"/>
          <w:sz w:val="24"/>
          <w:szCs w:val="24"/>
        </w:rPr>
        <w:t>ater</w:t>
      </w:r>
      <w:r w:rsidR="0042239E">
        <w:rPr>
          <w:rFonts w:ascii="Times New Roman" w:hAnsi="Times New Roman" w:cs="Times New Roman"/>
          <w:sz w:val="24"/>
          <w:szCs w:val="24"/>
        </w:rPr>
        <w:t xml:space="preserve"> sensitivity and stability </w:t>
      </w:r>
      <w:r w:rsidR="0042239E" w:rsidRPr="0042239E">
        <w:rPr>
          <w:rFonts w:ascii="Times New Roman" w:hAnsi="Times New Roman" w:cs="Times New Roman"/>
          <w:sz w:val="24"/>
          <w:szCs w:val="24"/>
        </w:rPr>
        <w:t xml:space="preserve">for </w:t>
      </w:r>
      <w:r w:rsidR="00AD4A5B">
        <w:rPr>
          <w:rFonts w:ascii="Times New Roman" w:hAnsi="Times New Roman" w:cs="Times New Roman"/>
          <w:sz w:val="24"/>
          <w:szCs w:val="24"/>
        </w:rPr>
        <w:t>sensing of glucose</w:t>
      </w:r>
      <w:r w:rsidR="00E97503" w:rsidRPr="00736B90">
        <w:rPr>
          <w:rFonts w:ascii="Times New Roman" w:hAnsi="Times New Roman" w:cs="Times New Roman"/>
          <w:sz w:val="24"/>
          <w:szCs w:val="24"/>
          <w:vertAlign w:val="superscript"/>
        </w:rPr>
        <w:fldChar w:fldCharType="begin"/>
      </w:r>
      <w:r w:rsidR="00947F9A" w:rsidRPr="00736B90">
        <w:rPr>
          <w:rFonts w:ascii="Times New Roman" w:hAnsi="Times New Roman" w:cs="Times New Roman"/>
          <w:sz w:val="24"/>
          <w:szCs w:val="24"/>
          <w:vertAlign w:val="superscript"/>
        </w:rPr>
        <w:instrText xml:space="preserve"> ADDIN EN.CITE &lt;EndNote&gt;&lt;Cite&gt;&lt;Author&gt;You&lt;/Author&gt;&lt;Year&gt;2002&lt;/Year&gt;&lt;RecNum&gt;585&lt;/RecNum&gt;&lt;DisplayText&gt;[30]&lt;/DisplayText&gt;&lt;record&gt;&lt;rec-number&gt;585&lt;/rec-number&gt;&lt;foreign-keys&gt;&lt;key app="EN" db-id="e5tas5zdca09v7edewtpt2pcxewsr0df9wzx"&gt;585&lt;/key&gt;&lt;/foreign-keys&gt;&lt;ref-type name="Journal Article"&gt;17&lt;/ref-type&gt;&lt;contributors&gt;&lt;authors&gt;&lt;author&gt;You, Tianyan&lt;/author&gt;&lt;author&gt;Niwa, Osamu&lt;/author&gt;&lt;author&gt;Tomita, Masato&lt;/author&gt;&lt;author&gt;Ando, Hiroshi&lt;/author&gt;&lt;author&gt;Suzuki, Mineharu&lt;/author&gt;&lt;author&gt;Hirono, Shigeru&lt;/author&gt;&lt;/authors&gt;&lt;/contributors&gt;&lt;titles&gt;&lt;title&gt;Characterization and electrochemical properties of highly dispersed copper oxide/hydroxide nanoparticles in graphite-like carbon films prepared by RF sputtering method&lt;/title&gt;&lt;secondary-title&gt;Electrochemistry communications&lt;/secondary-title&gt;&lt;/titles&gt;&lt;periodical&gt;&lt;full-title&gt;Electrochemistry Communications&lt;/full-title&gt;&lt;abbr-1&gt;Electrochem. Commun.&lt;/abbr-1&gt;&lt;abbr-2&gt;Electrochem Commun&lt;/abbr-2&gt;&lt;/periodical&gt;&lt;pages&gt;468-471&lt;/pages&gt;&lt;volume&gt;4&lt;/volume&gt;&lt;number&gt;5&lt;/number&gt;&lt;dates&gt;&lt;year&gt;2002&lt;/year&gt;&lt;/dates&gt;&lt;isbn&gt;1388-2481&lt;/isbn&gt;&lt;urls&gt;&lt;/urls&gt;&lt;/record&gt;&lt;/Cite&gt;&lt;/EndNote&gt;</w:instrText>
      </w:r>
      <w:r w:rsidR="00E97503" w:rsidRPr="00736B90">
        <w:rPr>
          <w:rFonts w:ascii="Times New Roman" w:hAnsi="Times New Roman" w:cs="Times New Roman"/>
          <w:sz w:val="24"/>
          <w:szCs w:val="24"/>
          <w:vertAlign w:val="superscript"/>
        </w:rPr>
        <w:fldChar w:fldCharType="separate"/>
      </w:r>
      <w:r w:rsidR="00947F9A" w:rsidRPr="00736B90">
        <w:rPr>
          <w:rFonts w:ascii="Times New Roman" w:hAnsi="Times New Roman" w:cs="Times New Roman"/>
          <w:noProof/>
          <w:sz w:val="24"/>
          <w:szCs w:val="24"/>
          <w:vertAlign w:val="superscript"/>
        </w:rPr>
        <w:t>[</w:t>
      </w:r>
      <w:hyperlink w:anchor="_ENREF_30" w:tooltip="You, 2002 #585" w:history="1">
        <w:r w:rsidR="001E292D" w:rsidRPr="00736B90">
          <w:rPr>
            <w:rFonts w:ascii="Times New Roman" w:hAnsi="Times New Roman" w:cs="Times New Roman"/>
            <w:noProof/>
            <w:sz w:val="24"/>
            <w:szCs w:val="24"/>
            <w:vertAlign w:val="superscript"/>
          </w:rPr>
          <w:t>30</w:t>
        </w:r>
      </w:hyperlink>
      <w:r w:rsidR="00947F9A" w:rsidRPr="00736B90">
        <w:rPr>
          <w:rFonts w:ascii="Times New Roman" w:hAnsi="Times New Roman" w:cs="Times New Roman"/>
          <w:noProof/>
          <w:sz w:val="24"/>
          <w:szCs w:val="24"/>
          <w:vertAlign w:val="superscript"/>
        </w:rPr>
        <w:t>]</w:t>
      </w:r>
      <w:r w:rsidR="00E97503" w:rsidRPr="00736B90">
        <w:rPr>
          <w:rFonts w:ascii="Times New Roman" w:hAnsi="Times New Roman" w:cs="Times New Roman"/>
          <w:sz w:val="24"/>
          <w:szCs w:val="24"/>
          <w:vertAlign w:val="superscript"/>
        </w:rPr>
        <w:fldChar w:fldCharType="end"/>
      </w:r>
      <w:r w:rsidR="0042239E" w:rsidRPr="0042239E">
        <w:rPr>
          <w:rFonts w:ascii="Times New Roman" w:hAnsi="Times New Roman" w:cs="Times New Roman"/>
          <w:sz w:val="24"/>
          <w:szCs w:val="24"/>
        </w:rPr>
        <w:t>.</w:t>
      </w:r>
      <w:r w:rsidR="00551AE1">
        <w:rPr>
          <w:rFonts w:ascii="Times New Roman" w:hAnsi="Times New Roman" w:cs="Times New Roman"/>
          <w:sz w:val="24"/>
          <w:szCs w:val="24"/>
        </w:rPr>
        <w:t>These studies suggests the importance of supporting material of CuO nanoparticles for its enhanced glucose sensing performance.</w:t>
      </w:r>
    </w:p>
    <w:p w:rsidR="0062021E" w:rsidRDefault="000C39A2" w:rsidP="00736B90">
      <w:pPr>
        <w:autoSpaceDE w:val="0"/>
        <w:autoSpaceDN w:val="0"/>
        <w:adjustRightInd w:val="0"/>
        <w:spacing w:after="0" w:line="48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lastRenderedPageBreak/>
        <w:t>In the present work</w:t>
      </w:r>
      <w:r w:rsidR="0062021E">
        <w:rPr>
          <w:rFonts w:ascii="Times New Roman" w:hAnsi="Times New Roman" w:cs="Times New Roman"/>
          <w:sz w:val="24"/>
          <w:szCs w:val="24"/>
        </w:rPr>
        <w:t>, PANI/CuO</w:t>
      </w:r>
      <w:r w:rsidR="00736B90">
        <w:rPr>
          <w:rFonts w:ascii="Times New Roman" w:hAnsi="Times New Roman" w:cs="Times New Roman" w:hint="eastAsia"/>
          <w:sz w:val="24"/>
          <w:szCs w:val="24"/>
          <w:lang w:eastAsia="zh-CN"/>
        </w:rPr>
        <w:t xml:space="preserve"> </w:t>
      </w:r>
      <w:r w:rsidR="0062021E">
        <w:rPr>
          <w:rFonts w:ascii="Times New Roman" w:hAnsi="Times New Roman" w:cs="Times New Roman"/>
          <w:sz w:val="24"/>
          <w:szCs w:val="24"/>
        </w:rPr>
        <w:t>nanocomposites</w:t>
      </w:r>
      <w:r w:rsidR="00736B90">
        <w:rPr>
          <w:rFonts w:ascii="Times New Roman" w:hAnsi="Times New Roman" w:cs="Times New Roman" w:hint="eastAsia"/>
          <w:sz w:val="24"/>
          <w:szCs w:val="24"/>
          <w:lang w:eastAsia="zh-CN"/>
        </w:rPr>
        <w:t xml:space="preserve"> </w:t>
      </w:r>
      <w:r w:rsidRPr="000C39A2">
        <w:rPr>
          <w:rFonts w:ascii="Times New Roman" w:hAnsi="Times New Roman" w:cs="Times New Roman"/>
          <w:sz w:val="24"/>
          <w:szCs w:val="24"/>
        </w:rPr>
        <w:t xml:space="preserve">were prepared by insitu chemical polymerization </w:t>
      </w:r>
      <w:r w:rsidR="00871393">
        <w:rPr>
          <w:rFonts w:ascii="Times New Roman" w:hAnsi="Times New Roman" w:cs="Times New Roman"/>
          <w:sz w:val="24"/>
          <w:szCs w:val="24"/>
        </w:rPr>
        <w:t>of aniline and CuO nanoparticles</w:t>
      </w:r>
      <w:r w:rsidR="0062021E">
        <w:rPr>
          <w:rFonts w:ascii="Times New Roman" w:hAnsi="Times New Roman" w:cs="Times New Roman"/>
          <w:sz w:val="24"/>
          <w:szCs w:val="24"/>
        </w:rPr>
        <w:t xml:space="preserve"> and their activity was tested for non-enzymatic amperometric glucose sensing. Various physicochemical and spectroscopic techniques were used to characterize the synthesized PANI/CuOnanocomposites</w:t>
      </w:r>
      <w:r w:rsidRPr="000C39A2">
        <w:rPr>
          <w:rFonts w:ascii="Times New Roman" w:hAnsi="Times New Roman" w:cs="Times New Roman"/>
          <w:sz w:val="24"/>
          <w:szCs w:val="24"/>
        </w:rPr>
        <w:t>.</w:t>
      </w:r>
      <w:r w:rsidR="00736B90">
        <w:rPr>
          <w:rFonts w:ascii="Times New Roman" w:hAnsi="Times New Roman" w:cs="Times New Roman" w:hint="eastAsia"/>
          <w:sz w:val="24"/>
          <w:szCs w:val="24"/>
          <w:lang w:eastAsia="zh-CN"/>
        </w:rPr>
        <w:t xml:space="preserve"> </w:t>
      </w:r>
      <w:r w:rsidR="00295DCB">
        <w:rPr>
          <w:rFonts w:ascii="Times New Roman" w:hAnsi="Times New Roman" w:cs="Times New Roman"/>
          <w:sz w:val="24"/>
          <w:szCs w:val="24"/>
        </w:rPr>
        <w:t>PANI</w:t>
      </w:r>
      <w:r w:rsidR="00A35CAA" w:rsidRPr="00A35CAA">
        <w:rPr>
          <w:rFonts w:ascii="Times New Roman" w:hAnsi="Times New Roman" w:cs="Times New Roman"/>
          <w:sz w:val="24"/>
          <w:szCs w:val="24"/>
        </w:rPr>
        <w:t>/Cuo</w:t>
      </w:r>
      <w:r w:rsidR="00736B90">
        <w:rPr>
          <w:rFonts w:ascii="Times New Roman" w:hAnsi="Times New Roman" w:cs="Times New Roman" w:hint="eastAsia"/>
          <w:sz w:val="24"/>
          <w:szCs w:val="24"/>
          <w:lang w:eastAsia="zh-CN"/>
        </w:rPr>
        <w:t xml:space="preserve"> </w:t>
      </w:r>
      <w:r w:rsidR="00A35CAA" w:rsidRPr="00A35CAA">
        <w:rPr>
          <w:rFonts w:ascii="Times New Roman" w:hAnsi="Times New Roman" w:cs="Times New Roman"/>
          <w:sz w:val="24"/>
          <w:szCs w:val="24"/>
        </w:rPr>
        <w:t xml:space="preserve">nanocomposites were </w:t>
      </w:r>
      <w:r w:rsidR="0062021E">
        <w:rPr>
          <w:rFonts w:ascii="Times New Roman" w:hAnsi="Times New Roman" w:cs="Times New Roman"/>
          <w:sz w:val="24"/>
          <w:szCs w:val="24"/>
        </w:rPr>
        <w:t xml:space="preserve">coated on </w:t>
      </w:r>
      <w:r w:rsidR="00107214">
        <w:rPr>
          <w:rFonts w:ascii="Times New Roman" w:hAnsi="Times New Roman" w:cs="Times New Roman"/>
          <w:sz w:val="24"/>
          <w:szCs w:val="24"/>
        </w:rPr>
        <w:t xml:space="preserve">copper </w:t>
      </w:r>
      <w:r w:rsidR="00A35CAA">
        <w:rPr>
          <w:rFonts w:ascii="Times New Roman" w:hAnsi="Times New Roman" w:cs="Times New Roman"/>
          <w:sz w:val="24"/>
          <w:szCs w:val="24"/>
        </w:rPr>
        <w:t>substrate</w:t>
      </w:r>
      <w:r w:rsidR="0062021E">
        <w:rPr>
          <w:rFonts w:ascii="Times New Roman" w:hAnsi="Times New Roman" w:cs="Times New Roman"/>
          <w:sz w:val="24"/>
          <w:szCs w:val="24"/>
        </w:rPr>
        <w:t xml:space="preserve"> to make electrode for glucose detection</w:t>
      </w:r>
      <w:r w:rsidR="00A35CAA" w:rsidRPr="00A35CAA">
        <w:rPr>
          <w:rFonts w:ascii="Times New Roman" w:hAnsi="Times New Roman" w:cs="Times New Roman"/>
          <w:sz w:val="24"/>
          <w:szCs w:val="24"/>
        </w:rPr>
        <w:t>.</w:t>
      </w:r>
      <w:r w:rsidR="00736B90">
        <w:rPr>
          <w:rFonts w:ascii="Times New Roman" w:hAnsi="Times New Roman" w:cs="Times New Roman" w:hint="eastAsia"/>
          <w:sz w:val="24"/>
          <w:szCs w:val="24"/>
          <w:lang w:eastAsia="zh-CN"/>
        </w:rPr>
        <w:t xml:space="preserve"> </w:t>
      </w:r>
      <w:r w:rsidR="00A35CAA" w:rsidRPr="00A35CAA">
        <w:rPr>
          <w:rFonts w:ascii="Times New Roman" w:hAnsi="Times New Roman" w:cs="Times New Roman"/>
          <w:sz w:val="24"/>
          <w:szCs w:val="24"/>
        </w:rPr>
        <w:t xml:space="preserve">The </w:t>
      </w:r>
      <w:r w:rsidR="0062021E">
        <w:rPr>
          <w:rFonts w:ascii="Times New Roman" w:hAnsi="Times New Roman" w:cs="Times New Roman"/>
          <w:sz w:val="24"/>
          <w:szCs w:val="24"/>
        </w:rPr>
        <w:t xml:space="preserve">results </w:t>
      </w:r>
      <w:r w:rsidR="00A35CAA" w:rsidRPr="00A35CAA">
        <w:rPr>
          <w:rFonts w:ascii="Times New Roman" w:hAnsi="Times New Roman" w:cs="Times New Roman"/>
          <w:sz w:val="24"/>
          <w:szCs w:val="24"/>
        </w:rPr>
        <w:t xml:space="preserve">revealed that </w:t>
      </w:r>
      <w:r w:rsidR="0062021E">
        <w:rPr>
          <w:rFonts w:ascii="Times New Roman" w:hAnsi="Times New Roman" w:cs="Times New Roman"/>
          <w:sz w:val="24"/>
          <w:szCs w:val="24"/>
        </w:rPr>
        <w:t>our synthesized PANI/CuO</w:t>
      </w:r>
      <w:r w:rsidR="00736B90">
        <w:rPr>
          <w:rFonts w:ascii="Times New Roman" w:hAnsi="Times New Roman" w:cs="Times New Roman" w:hint="eastAsia"/>
          <w:sz w:val="24"/>
          <w:szCs w:val="24"/>
          <w:lang w:eastAsia="zh-CN"/>
        </w:rPr>
        <w:t xml:space="preserve"> </w:t>
      </w:r>
      <w:r w:rsidR="00A35CAA" w:rsidRPr="00A35CAA">
        <w:rPr>
          <w:rFonts w:ascii="Times New Roman" w:hAnsi="Times New Roman" w:cs="Times New Roman"/>
          <w:sz w:val="24"/>
          <w:szCs w:val="24"/>
        </w:rPr>
        <w:t>nanocomposite</w:t>
      </w:r>
      <w:r w:rsidR="0062021E">
        <w:rPr>
          <w:rFonts w:ascii="Times New Roman" w:hAnsi="Times New Roman" w:cs="Times New Roman"/>
          <w:sz w:val="24"/>
          <w:szCs w:val="24"/>
        </w:rPr>
        <w:t>s can be used as electrocatalysts for glucose detection and related applications.</w:t>
      </w:r>
    </w:p>
    <w:p w:rsidR="000C39A2" w:rsidRDefault="000C39A2" w:rsidP="00631316">
      <w:pPr>
        <w:autoSpaceDE w:val="0"/>
        <w:autoSpaceDN w:val="0"/>
        <w:adjustRightInd w:val="0"/>
        <w:spacing w:after="0" w:line="480" w:lineRule="auto"/>
        <w:jc w:val="both"/>
        <w:rPr>
          <w:rFonts w:ascii="Times New Roman" w:hAnsi="Times New Roman" w:cs="Times New Roman"/>
          <w:sz w:val="24"/>
          <w:szCs w:val="24"/>
        </w:rPr>
      </w:pPr>
    </w:p>
    <w:p w:rsidR="0042239E" w:rsidRPr="00736B90" w:rsidRDefault="00736B90" w:rsidP="00736B90">
      <w:pPr>
        <w:autoSpaceDE w:val="0"/>
        <w:autoSpaceDN w:val="0"/>
        <w:adjustRightInd w:val="0"/>
        <w:spacing w:after="0" w:line="480" w:lineRule="auto"/>
        <w:jc w:val="both"/>
        <w:rPr>
          <w:rFonts w:ascii="Times New Roman" w:hAnsi="Times New Roman" w:cs="Times New Roman"/>
          <w:b/>
          <w:sz w:val="24"/>
          <w:szCs w:val="24"/>
        </w:rPr>
      </w:pPr>
      <w:r w:rsidRPr="00736B90">
        <w:rPr>
          <w:rFonts w:ascii="Times New Roman" w:hAnsi="Times New Roman" w:cs="Times New Roman" w:hint="eastAsia"/>
          <w:b/>
          <w:sz w:val="24"/>
          <w:szCs w:val="24"/>
          <w:lang w:eastAsia="zh-CN"/>
        </w:rPr>
        <w:t xml:space="preserve">2. </w:t>
      </w:r>
      <w:r w:rsidR="004C0FEE" w:rsidRPr="00736B90">
        <w:rPr>
          <w:rFonts w:ascii="Times New Roman" w:hAnsi="Times New Roman" w:cs="Times New Roman"/>
          <w:b/>
          <w:sz w:val="24"/>
          <w:szCs w:val="24"/>
        </w:rPr>
        <w:t>Experimental</w:t>
      </w:r>
    </w:p>
    <w:p w:rsidR="0042239E" w:rsidRPr="0042239E" w:rsidRDefault="0042239E" w:rsidP="00631316">
      <w:pPr>
        <w:autoSpaceDE w:val="0"/>
        <w:autoSpaceDN w:val="0"/>
        <w:adjustRightInd w:val="0"/>
        <w:spacing w:after="0" w:line="480" w:lineRule="auto"/>
        <w:jc w:val="both"/>
        <w:rPr>
          <w:rFonts w:ascii="Times New Roman" w:hAnsi="Times New Roman" w:cs="Times New Roman"/>
          <w:sz w:val="24"/>
          <w:szCs w:val="24"/>
        </w:rPr>
      </w:pPr>
      <w:r w:rsidRPr="0042239E">
        <w:rPr>
          <w:rFonts w:ascii="Times New Roman" w:hAnsi="Times New Roman" w:cs="Times New Roman"/>
          <w:sz w:val="24"/>
          <w:szCs w:val="24"/>
        </w:rPr>
        <w:t>2.1</w:t>
      </w:r>
      <w:r w:rsidR="00736B90">
        <w:rPr>
          <w:rFonts w:ascii="Times New Roman" w:hAnsi="Times New Roman" w:cs="Times New Roman" w:hint="eastAsia"/>
          <w:sz w:val="24"/>
          <w:szCs w:val="24"/>
          <w:lang w:eastAsia="zh-CN"/>
        </w:rPr>
        <w:t xml:space="preserve"> </w:t>
      </w:r>
      <w:r w:rsidRPr="0042239E">
        <w:rPr>
          <w:rFonts w:ascii="Times New Roman" w:hAnsi="Times New Roman" w:cs="Times New Roman"/>
          <w:sz w:val="24"/>
          <w:szCs w:val="24"/>
        </w:rPr>
        <w:t>Reagents</w:t>
      </w:r>
    </w:p>
    <w:p w:rsidR="00944D7B" w:rsidRDefault="000E2626" w:rsidP="00736B90">
      <w:pPr>
        <w:autoSpaceDE w:val="0"/>
        <w:autoSpaceDN w:val="0"/>
        <w:adjustRightInd w:val="0"/>
        <w:spacing w:after="0" w:line="48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All the reagents were o</w:t>
      </w:r>
      <w:r w:rsidR="0042239E" w:rsidRPr="0042239E">
        <w:rPr>
          <w:rFonts w:ascii="Times New Roman" w:hAnsi="Times New Roman" w:cs="Times New Roman"/>
          <w:sz w:val="24"/>
          <w:szCs w:val="24"/>
        </w:rPr>
        <w:t>f analytical grade and used without further purification except aniline which was distilled repeatedly for every experiment. Aniline, sodium hydroxide and ammonium persulphate w</w:t>
      </w:r>
      <w:r>
        <w:rPr>
          <w:rFonts w:ascii="Times New Roman" w:hAnsi="Times New Roman" w:cs="Times New Roman"/>
          <w:sz w:val="24"/>
          <w:szCs w:val="24"/>
        </w:rPr>
        <w:t>ere purchased from Merck</w:t>
      </w:r>
      <w:r w:rsidR="0042239E" w:rsidRPr="0042239E">
        <w:rPr>
          <w:rFonts w:ascii="Times New Roman" w:hAnsi="Times New Roman" w:cs="Times New Roman"/>
          <w:sz w:val="24"/>
          <w:szCs w:val="24"/>
        </w:rPr>
        <w:t xml:space="preserve">(E. Merck, D-6100, Darmstadt, FR. Germany). Hydrochloric acid, copper acetate, acetic acid, and absolute </w:t>
      </w:r>
      <w:r w:rsidR="00A35CAA">
        <w:rPr>
          <w:rFonts w:ascii="Times New Roman" w:hAnsi="Times New Roman" w:cs="Times New Roman"/>
          <w:sz w:val="24"/>
          <w:szCs w:val="24"/>
        </w:rPr>
        <w:t xml:space="preserve">ethanol was purchased from BDH </w:t>
      </w:r>
      <w:r w:rsidR="0042239E" w:rsidRPr="0042239E">
        <w:rPr>
          <w:rFonts w:ascii="Times New Roman" w:hAnsi="Times New Roman" w:cs="Times New Roman"/>
          <w:sz w:val="24"/>
          <w:szCs w:val="24"/>
        </w:rPr>
        <w:t>London.</w:t>
      </w:r>
    </w:p>
    <w:p w:rsidR="00A35CAA" w:rsidRPr="00A35CAA" w:rsidRDefault="00A35CAA" w:rsidP="00631316">
      <w:pPr>
        <w:autoSpaceDE w:val="0"/>
        <w:autoSpaceDN w:val="0"/>
        <w:adjustRightInd w:val="0"/>
        <w:spacing w:after="0" w:line="480" w:lineRule="auto"/>
        <w:jc w:val="both"/>
        <w:rPr>
          <w:rFonts w:ascii="Times New Roman" w:hAnsi="Times New Roman" w:cs="Times New Roman"/>
          <w:sz w:val="24"/>
          <w:szCs w:val="24"/>
        </w:rPr>
      </w:pPr>
      <w:r w:rsidRPr="00A35CAA">
        <w:rPr>
          <w:rFonts w:ascii="Times New Roman" w:hAnsi="Times New Roman" w:cs="Times New Roman"/>
          <w:sz w:val="24"/>
          <w:szCs w:val="24"/>
        </w:rPr>
        <w:t>2.2</w:t>
      </w:r>
      <w:r w:rsidR="00900C0A">
        <w:rPr>
          <w:rFonts w:ascii="Times New Roman" w:hAnsi="Times New Roman" w:cs="Times New Roman" w:hint="eastAsia"/>
          <w:sz w:val="24"/>
          <w:szCs w:val="24"/>
          <w:lang w:eastAsia="zh-CN"/>
        </w:rPr>
        <w:t xml:space="preserve"> </w:t>
      </w:r>
      <w:r w:rsidR="00900C0A">
        <w:rPr>
          <w:rFonts w:ascii="Times New Roman" w:hAnsi="Times New Roman" w:cs="Times New Roman"/>
          <w:sz w:val="24"/>
          <w:szCs w:val="24"/>
        </w:rPr>
        <w:t xml:space="preserve">Synthesis of CuO </w:t>
      </w:r>
      <w:r w:rsidR="00900C0A">
        <w:rPr>
          <w:rFonts w:ascii="Times New Roman" w:hAnsi="Times New Roman" w:cs="Times New Roman" w:hint="eastAsia"/>
          <w:sz w:val="24"/>
          <w:szCs w:val="24"/>
          <w:lang w:eastAsia="zh-CN"/>
        </w:rPr>
        <w:t>n</w:t>
      </w:r>
      <w:r w:rsidRPr="00A35CAA">
        <w:rPr>
          <w:rFonts w:ascii="Times New Roman" w:hAnsi="Times New Roman" w:cs="Times New Roman"/>
          <w:sz w:val="24"/>
          <w:szCs w:val="24"/>
        </w:rPr>
        <w:t>anoparticles</w:t>
      </w:r>
    </w:p>
    <w:p w:rsidR="00A35CAA" w:rsidRPr="00A35CAA" w:rsidRDefault="00A356FE" w:rsidP="00900C0A">
      <w:pPr>
        <w:autoSpaceDE w:val="0"/>
        <w:autoSpaceDN w:val="0"/>
        <w:adjustRightInd w:val="0"/>
        <w:spacing w:after="0" w:line="48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CuO</w:t>
      </w:r>
      <w:r w:rsidR="00A35CAA" w:rsidRPr="00A35CAA">
        <w:rPr>
          <w:rFonts w:ascii="Times New Roman" w:hAnsi="Times New Roman" w:cs="Times New Roman"/>
          <w:sz w:val="24"/>
          <w:szCs w:val="24"/>
        </w:rPr>
        <w:t xml:space="preserve"> nanoparticles were synthesized by wet chemical precipitation method. A 0.4 M solution of copper acetate was prepared to which 3 ml acetic acid was added. Then the resulting solution was heated in boiling water bath for half an hour with constant stir</w:t>
      </w:r>
      <w:r w:rsidR="00A54466">
        <w:rPr>
          <w:rFonts w:ascii="Times New Roman" w:hAnsi="Times New Roman" w:cs="Times New Roman"/>
          <w:sz w:val="24"/>
          <w:szCs w:val="24"/>
        </w:rPr>
        <w:t>ring in a magnetic stirrer followed by the rapid addition of</w:t>
      </w:r>
      <w:r w:rsidR="00A35CAA" w:rsidRPr="00A35CAA">
        <w:rPr>
          <w:rFonts w:ascii="Times New Roman" w:hAnsi="Times New Roman" w:cs="Times New Roman"/>
          <w:sz w:val="24"/>
          <w:szCs w:val="24"/>
        </w:rPr>
        <w:t xml:space="preserve"> 30 ml concentrated solution of NaOH (</w:t>
      </w:r>
      <w:r w:rsidR="00A54466">
        <w:rPr>
          <w:rFonts w:ascii="Times New Roman" w:hAnsi="Times New Roman" w:cs="Times New Roman"/>
          <w:sz w:val="24"/>
          <w:szCs w:val="24"/>
        </w:rPr>
        <w:t>6M)</w:t>
      </w:r>
      <w:r w:rsidR="00A35CAA" w:rsidRPr="00A35CAA">
        <w:rPr>
          <w:rFonts w:ascii="Times New Roman" w:hAnsi="Times New Roman" w:cs="Times New Roman"/>
          <w:sz w:val="24"/>
          <w:szCs w:val="24"/>
        </w:rPr>
        <w:t xml:space="preserve"> to </w:t>
      </w:r>
      <w:r w:rsidR="00A54466">
        <w:rPr>
          <w:rFonts w:ascii="Times New Roman" w:hAnsi="Times New Roman" w:cs="Times New Roman"/>
          <w:sz w:val="24"/>
          <w:szCs w:val="24"/>
        </w:rPr>
        <w:t>the boiling mixture</w:t>
      </w:r>
      <w:r w:rsidR="00A35CAA" w:rsidRPr="00A35CAA">
        <w:rPr>
          <w:rFonts w:ascii="Times New Roman" w:hAnsi="Times New Roman" w:cs="Times New Roman"/>
          <w:sz w:val="24"/>
          <w:szCs w:val="24"/>
        </w:rPr>
        <w:t>. After the addition of NaOH the blue solution immediately turned black. The solution</w:t>
      </w:r>
      <w:r w:rsidR="00A54466">
        <w:rPr>
          <w:rFonts w:ascii="Times New Roman" w:hAnsi="Times New Roman" w:cs="Times New Roman"/>
          <w:sz w:val="24"/>
          <w:szCs w:val="24"/>
        </w:rPr>
        <w:t xml:space="preserve"> was further stirred for 3 h</w:t>
      </w:r>
      <w:r w:rsidR="00A35CAA" w:rsidRPr="00A35CAA">
        <w:rPr>
          <w:rFonts w:ascii="Times New Roman" w:hAnsi="Times New Roman" w:cs="Times New Roman"/>
          <w:sz w:val="24"/>
          <w:szCs w:val="24"/>
        </w:rPr>
        <w:t xml:space="preserve"> keeping the temperature at 100 °C. The final product was centrifuged and washed several times with deionized water and absolute ethanol </w:t>
      </w:r>
      <w:r w:rsidR="00A54466" w:rsidRPr="00A35CAA">
        <w:rPr>
          <w:rFonts w:ascii="Times New Roman" w:hAnsi="Times New Roman" w:cs="Times New Roman"/>
          <w:sz w:val="24"/>
          <w:szCs w:val="24"/>
        </w:rPr>
        <w:t>respectively</w:t>
      </w:r>
      <w:r w:rsidR="00A35CAA" w:rsidRPr="00A35CAA">
        <w:rPr>
          <w:rFonts w:ascii="Times New Roman" w:hAnsi="Times New Roman" w:cs="Times New Roman"/>
          <w:sz w:val="24"/>
          <w:szCs w:val="24"/>
        </w:rPr>
        <w:t xml:space="preserve">. The black </w:t>
      </w:r>
      <w:r w:rsidR="0029735F" w:rsidRPr="00A35CAA">
        <w:rPr>
          <w:rFonts w:ascii="Times New Roman" w:hAnsi="Times New Roman" w:cs="Times New Roman"/>
          <w:sz w:val="24"/>
          <w:szCs w:val="24"/>
        </w:rPr>
        <w:lastRenderedPageBreak/>
        <w:t>colored</w:t>
      </w:r>
      <w:r w:rsidR="00A35CAA" w:rsidRPr="00A35CAA">
        <w:rPr>
          <w:rFonts w:ascii="Times New Roman" w:hAnsi="Times New Roman" w:cs="Times New Roman"/>
          <w:sz w:val="24"/>
          <w:szCs w:val="24"/>
        </w:rPr>
        <w:t>copper oxide nanoparticles were</w:t>
      </w:r>
      <w:r w:rsidR="00A54466">
        <w:rPr>
          <w:rFonts w:ascii="Times New Roman" w:hAnsi="Times New Roman" w:cs="Times New Roman"/>
          <w:sz w:val="24"/>
          <w:szCs w:val="24"/>
        </w:rPr>
        <w:t xml:space="preserve"> first dried in air for 18 h</w:t>
      </w:r>
      <w:r w:rsidR="00A35CAA" w:rsidRPr="00A35CAA">
        <w:rPr>
          <w:rFonts w:ascii="Times New Roman" w:hAnsi="Times New Roman" w:cs="Times New Roman"/>
          <w:sz w:val="24"/>
          <w:szCs w:val="24"/>
        </w:rPr>
        <w:t xml:space="preserve"> and then in </w:t>
      </w:r>
      <w:r w:rsidR="00A54466">
        <w:rPr>
          <w:rFonts w:ascii="Times New Roman" w:hAnsi="Times New Roman" w:cs="Times New Roman"/>
          <w:sz w:val="24"/>
          <w:szCs w:val="24"/>
        </w:rPr>
        <w:t>an oven at 80 °C for 3 h</w:t>
      </w:r>
      <w:r w:rsidR="00A35CAA" w:rsidRPr="00A35CAA">
        <w:rPr>
          <w:rFonts w:ascii="Times New Roman" w:hAnsi="Times New Roman" w:cs="Times New Roman"/>
          <w:sz w:val="24"/>
          <w:szCs w:val="24"/>
        </w:rPr>
        <w:t xml:space="preserve"> and then stored in</w:t>
      </w:r>
      <w:r w:rsidR="00A54466">
        <w:rPr>
          <w:rFonts w:ascii="Times New Roman" w:hAnsi="Times New Roman" w:cs="Times New Roman"/>
          <w:sz w:val="24"/>
          <w:szCs w:val="24"/>
        </w:rPr>
        <w:t xml:space="preserve"> an</w:t>
      </w:r>
      <w:r w:rsidR="00A35CAA" w:rsidRPr="00A35CAA">
        <w:rPr>
          <w:rFonts w:ascii="Times New Roman" w:hAnsi="Times New Roman" w:cs="Times New Roman"/>
          <w:sz w:val="24"/>
          <w:szCs w:val="24"/>
        </w:rPr>
        <w:t xml:space="preserve"> air tight bottle.</w:t>
      </w:r>
    </w:p>
    <w:p w:rsidR="00A35CAA" w:rsidRPr="00A35CAA" w:rsidRDefault="00A35CAA" w:rsidP="00631316">
      <w:pPr>
        <w:autoSpaceDE w:val="0"/>
        <w:autoSpaceDN w:val="0"/>
        <w:adjustRightInd w:val="0"/>
        <w:spacing w:after="0" w:line="480" w:lineRule="auto"/>
        <w:jc w:val="both"/>
        <w:rPr>
          <w:rFonts w:ascii="Times New Roman" w:hAnsi="Times New Roman" w:cs="Times New Roman"/>
          <w:sz w:val="24"/>
          <w:szCs w:val="24"/>
        </w:rPr>
      </w:pPr>
      <w:r w:rsidRPr="00A35CAA">
        <w:rPr>
          <w:rFonts w:ascii="Times New Roman" w:hAnsi="Times New Roman" w:cs="Times New Roman"/>
          <w:sz w:val="24"/>
          <w:szCs w:val="24"/>
        </w:rPr>
        <w:t>2.3</w:t>
      </w:r>
      <w:r w:rsidR="00900C0A">
        <w:rPr>
          <w:rFonts w:ascii="Times New Roman" w:hAnsi="Times New Roman" w:cs="Times New Roman" w:hint="eastAsia"/>
          <w:sz w:val="24"/>
          <w:szCs w:val="24"/>
          <w:lang w:eastAsia="zh-CN"/>
        </w:rPr>
        <w:t xml:space="preserve"> </w:t>
      </w:r>
      <w:r w:rsidR="00267E7C">
        <w:rPr>
          <w:rFonts w:ascii="Times New Roman" w:hAnsi="Times New Roman" w:cs="Times New Roman"/>
          <w:sz w:val="24"/>
          <w:szCs w:val="24"/>
        </w:rPr>
        <w:t>Synthesis of PANI</w:t>
      </w:r>
    </w:p>
    <w:p w:rsidR="00A35CAA" w:rsidRDefault="00A35CAA" w:rsidP="00900C0A">
      <w:pPr>
        <w:autoSpaceDE w:val="0"/>
        <w:autoSpaceDN w:val="0"/>
        <w:adjustRightInd w:val="0"/>
        <w:spacing w:after="0" w:line="480" w:lineRule="auto"/>
        <w:ind w:firstLineChars="100" w:firstLine="240"/>
        <w:jc w:val="both"/>
        <w:rPr>
          <w:rFonts w:ascii="Times New Roman" w:hAnsi="Times New Roman" w:cs="Times New Roman"/>
          <w:sz w:val="24"/>
          <w:szCs w:val="24"/>
        </w:rPr>
      </w:pPr>
      <w:r w:rsidRPr="00A35CAA">
        <w:rPr>
          <w:rFonts w:ascii="Times New Roman" w:hAnsi="Times New Roman" w:cs="Times New Roman"/>
          <w:sz w:val="24"/>
          <w:szCs w:val="24"/>
        </w:rPr>
        <w:t>Polyaniline was prepared via oxidative chemical polymerization method using hydrochloric acid as dopant and ammonium persulphate as oxidant. A 100 mL hydrochloric acid solution (0.2M) was prepared to which 1.9 ml aniline monomer was added and stirred at 0 °C in an ice bath for 10 minutes. Then a precooled ammonium persulphate solution (0.2m) was added drop</w:t>
      </w:r>
      <w:r w:rsidR="00900C0A">
        <w:rPr>
          <w:rFonts w:ascii="Times New Roman" w:hAnsi="Times New Roman" w:cs="Times New Roman" w:hint="eastAsia"/>
          <w:sz w:val="24"/>
          <w:szCs w:val="24"/>
          <w:lang w:eastAsia="zh-CN"/>
        </w:rPr>
        <w:t xml:space="preserve"> </w:t>
      </w:r>
      <w:r w:rsidRPr="00A35CAA">
        <w:rPr>
          <w:rFonts w:ascii="Times New Roman" w:hAnsi="Times New Roman" w:cs="Times New Roman"/>
          <w:sz w:val="24"/>
          <w:szCs w:val="24"/>
        </w:rPr>
        <w:t xml:space="preserve">wise for half an hour with constant stirring at </w:t>
      </w:r>
      <w:r w:rsidR="0029735F">
        <w:rPr>
          <w:rFonts w:ascii="Times New Roman" w:hAnsi="Times New Roman" w:cs="Times New Roman"/>
          <w:sz w:val="24"/>
          <w:szCs w:val="24"/>
        </w:rPr>
        <w:t>0</w:t>
      </w:r>
      <w:r w:rsidRPr="00A35CAA">
        <w:rPr>
          <w:rFonts w:ascii="Times New Roman" w:hAnsi="Times New Roman" w:cs="Times New Roman"/>
          <w:sz w:val="24"/>
          <w:szCs w:val="24"/>
        </w:rPr>
        <w:t xml:space="preserve"> °C. The solution</w:t>
      </w:r>
      <w:r w:rsidR="00A54466">
        <w:rPr>
          <w:rFonts w:ascii="Times New Roman" w:hAnsi="Times New Roman" w:cs="Times New Roman"/>
          <w:sz w:val="24"/>
          <w:szCs w:val="24"/>
        </w:rPr>
        <w:t xml:space="preserve"> was further stirred for 6 h</w:t>
      </w:r>
      <w:r w:rsidRPr="00A35CAA">
        <w:rPr>
          <w:rFonts w:ascii="Times New Roman" w:hAnsi="Times New Roman" w:cs="Times New Roman"/>
          <w:sz w:val="24"/>
          <w:szCs w:val="24"/>
        </w:rPr>
        <w:t xml:space="preserve"> in an ice bath by magnetic stirrer and then kept in a ref</w:t>
      </w:r>
      <w:r w:rsidR="00A54466">
        <w:rPr>
          <w:rFonts w:ascii="Times New Roman" w:hAnsi="Times New Roman" w:cs="Times New Roman"/>
          <w:sz w:val="24"/>
          <w:szCs w:val="24"/>
        </w:rPr>
        <w:t>rigerator for 18 h</w:t>
      </w:r>
      <w:r w:rsidRPr="00A35CAA">
        <w:rPr>
          <w:rFonts w:ascii="Times New Roman" w:hAnsi="Times New Roman" w:cs="Times New Roman"/>
          <w:sz w:val="24"/>
          <w:szCs w:val="24"/>
        </w:rPr>
        <w:t xml:space="preserve"> at 0 °C. The final product was filtered and washed with distilled water and ethanol respectively many times.</w:t>
      </w:r>
      <w:r w:rsidR="00900C0A">
        <w:rPr>
          <w:rFonts w:ascii="Times New Roman" w:hAnsi="Times New Roman" w:cs="Times New Roman" w:hint="eastAsia"/>
          <w:sz w:val="24"/>
          <w:szCs w:val="24"/>
          <w:lang w:eastAsia="zh-CN"/>
        </w:rPr>
        <w:t xml:space="preserve"> </w:t>
      </w:r>
      <w:r w:rsidR="0029735F">
        <w:rPr>
          <w:rFonts w:ascii="Times New Roman" w:hAnsi="Times New Roman" w:cs="Times New Roman"/>
          <w:sz w:val="24"/>
          <w:szCs w:val="24"/>
        </w:rPr>
        <w:t>After washing, the resultant polymer</w:t>
      </w:r>
      <w:r w:rsidRPr="00A35CAA">
        <w:rPr>
          <w:rFonts w:ascii="Times New Roman" w:hAnsi="Times New Roman" w:cs="Times New Roman"/>
          <w:sz w:val="24"/>
          <w:szCs w:val="24"/>
        </w:rPr>
        <w:t xml:space="preserve"> was dried</w:t>
      </w:r>
      <w:r w:rsidR="00A54466">
        <w:rPr>
          <w:rFonts w:ascii="Times New Roman" w:hAnsi="Times New Roman" w:cs="Times New Roman"/>
          <w:sz w:val="24"/>
          <w:szCs w:val="24"/>
        </w:rPr>
        <w:t xml:space="preserve"> in an oven at 80 °C for 6 h</w:t>
      </w:r>
      <w:r w:rsidRPr="00A35CAA">
        <w:rPr>
          <w:rFonts w:ascii="Times New Roman" w:hAnsi="Times New Roman" w:cs="Times New Roman"/>
          <w:sz w:val="24"/>
          <w:szCs w:val="24"/>
        </w:rPr>
        <w:t xml:space="preserve"> and stored in airtight bottle.</w:t>
      </w:r>
    </w:p>
    <w:p w:rsidR="00A35CAA" w:rsidRPr="00A35CAA" w:rsidRDefault="00A35CAA" w:rsidP="00631316">
      <w:pPr>
        <w:autoSpaceDE w:val="0"/>
        <w:autoSpaceDN w:val="0"/>
        <w:adjustRightInd w:val="0"/>
        <w:spacing w:after="0" w:line="480" w:lineRule="auto"/>
        <w:jc w:val="both"/>
        <w:rPr>
          <w:rFonts w:ascii="Times New Roman" w:hAnsi="Times New Roman" w:cs="Times New Roman"/>
          <w:sz w:val="24"/>
          <w:szCs w:val="24"/>
        </w:rPr>
      </w:pPr>
      <w:r w:rsidRPr="00A35CAA">
        <w:rPr>
          <w:rFonts w:ascii="Times New Roman" w:hAnsi="Times New Roman" w:cs="Times New Roman"/>
          <w:sz w:val="24"/>
          <w:szCs w:val="24"/>
        </w:rPr>
        <w:t>2.4</w:t>
      </w:r>
      <w:r w:rsidR="00900C0A">
        <w:rPr>
          <w:rFonts w:ascii="Times New Roman" w:hAnsi="Times New Roman" w:cs="Times New Roman" w:hint="eastAsia"/>
          <w:sz w:val="24"/>
          <w:szCs w:val="24"/>
          <w:lang w:eastAsia="zh-CN"/>
        </w:rPr>
        <w:t xml:space="preserve"> </w:t>
      </w:r>
      <w:r w:rsidR="00F8450B">
        <w:rPr>
          <w:rFonts w:ascii="Times New Roman" w:hAnsi="Times New Roman" w:cs="Times New Roman"/>
          <w:sz w:val="24"/>
          <w:szCs w:val="24"/>
        </w:rPr>
        <w:t>Synthesis of PANI</w:t>
      </w:r>
      <w:r w:rsidRPr="00A35CAA">
        <w:rPr>
          <w:rFonts w:ascii="Times New Roman" w:hAnsi="Times New Roman" w:cs="Times New Roman"/>
          <w:sz w:val="24"/>
          <w:szCs w:val="24"/>
        </w:rPr>
        <w:t>/ CuO</w:t>
      </w:r>
      <w:r w:rsidR="00900C0A">
        <w:rPr>
          <w:rFonts w:ascii="Times New Roman" w:hAnsi="Times New Roman" w:cs="Times New Roman" w:hint="eastAsia"/>
          <w:sz w:val="24"/>
          <w:szCs w:val="24"/>
          <w:lang w:eastAsia="zh-CN"/>
        </w:rPr>
        <w:t xml:space="preserve"> </w:t>
      </w:r>
      <w:r w:rsidRPr="00A35CAA">
        <w:rPr>
          <w:rFonts w:ascii="Times New Roman" w:hAnsi="Times New Roman" w:cs="Times New Roman"/>
          <w:sz w:val="24"/>
          <w:szCs w:val="24"/>
        </w:rPr>
        <w:t>nanocomposites</w:t>
      </w:r>
    </w:p>
    <w:p w:rsidR="0029735F" w:rsidRPr="00C63F98" w:rsidRDefault="00A35CAA" w:rsidP="00900C0A">
      <w:pPr>
        <w:autoSpaceDE w:val="0"/>
        <w:autoSpaceDN w:val="0"/>
        <w:adjustRightInd w:val="0"/>
        <w:spacing w:after="0" w:line="480" w:lineRule="auto"/>
        <w:ind w:firstLineChars="100" w:firstLine="240"/>
        <w:jc w:val="both"/>
        <w:rPr>
          <w:rFonts w:ascii="Times New Roman" w:hAnsi="Times New Roman" w:cs="Times New Roman"/>
          <w:sz w:val="24"/>
          <w:szCs w:val="24"/>
          <w:lang w:eastAsia="zh-CN"/>
        </w:rPr>
      </w:pPr>
      <w:r w:rsidRPr="00A35CAA">
        <w:rPr>
          <w:rFonts w:ascii="Times New Roman" w:hAnsi="Times New Roman" w:cs="Times New Roman"/>
          <w:sz w:val="24"/>
          <w:szCs w:val="24"/>
        </w:rPr>
        <w:t>Di</w:t>
      </w:r>
      <w:r w:rsidR="00F8450B">
        <w:rPr>
          <w:rFonts w:ascii="Times New Roman" w:hAnsi="Times New Roman" w:cs="Times New Roman"/>
          <w:sz w:val="24"/>
          <w:szCs w:val="24"/>
        </w:rPr>
        <w:t>fferent percent composition of PANI</w:t>
      </w:r>
      <w:r w:rsidRPr="00A35CAA">
        <w:rPr>
          <w:rFonts w:ascii="Times New Roman" w:hAnsi="Times New Roman" w:cs="Times New Roman"/>
          <w:sz w:val="24"/>
          <w:szCs w:val="24"/>
        </w:rPr>
        <w:t>/CuO</w:t>
      </w:r>
      <w:r w:rsidR="00900C0A">
        <w:rPr>
          <w:rFonts w:ascii="Times New Roman" w:hAnsi="Times New Roman" w:cs="Times New Roman" w:hint="eastAsia"/>
          <w:sz w:val="24"/>
          <w:szCs w:val="24"/>
          <w:lang w:eastAsia="zh-CN"/>
        </w:rPr>
        <w:t xml:space="preserve"> </w:t>
      </w:r>
      <w:r w:rsidRPr="00A35CAA">
        <w:rPr>
          <w:rFonts w:ascii="Times New Roman" w:hAnsi="Times New Roman" w:cs="Times New Roman"/>
          <w:sz w:val="24"/>
          <w:szCs w:val="24"/>
        </w:rPr>
        <w:t xml:space="preserve">nanocomposite were prepared by insitu chemical polymerization method using hydrochloric acid as dopant and ammonium persulphate as oxidant. </w:t>
      </w:r>
      <w:r w:rsidR="00A54466">
        <w:rPr>
          <w:rFonts w:ascii="Times New Roman" w:hAnsi="Times New Roman" w:cs="Times New Roman"/>
          <w:sz w:val="24"/>
          <w:szCs w:val="24"/>
        </w:rPr>
        <w:t xml:space="preserve">A </w:t>
      </w:r>
      <w:r w:rsidRPr="00A35CAA">
        <w:rPr>
          <w:rFonts w:ascii="Times New Roman" w:hAnsi="Times New Roman" w:cs="Times New Roman"/>
          <w:sz w:val="24"/>
          <w:szCs w:val="24"/>
        </w:rPr>
        <w:t>100 ml hydrochloric acid solution (0.2M) was taken to which aniline monomer was added and stirred at 0 °C for 10 minut</w:t>
      </w:r>
      <w:r w:rsidR="00A54466">
        <w:rPr>
          <w:rFonts w:ascii="Times New Roman" w:hAnsi="Times New Roman" w:cs="Times New Roman"/>
          <w:sz w:val="24"/>
          <w:szCs w:val="24"/>
        </w:rPr>
        <w:t>es. Then a known weight of CuO n</w:t>
      </w:r>
      <w:r w:rsidRPr="00A35CAA">
        <w:rPr>
          <w:rFonts w:ascii="Times New Roman" w:hAnsi="Times New Roman" w:cs="Times New Roman"/>
          <w:sz w:val="24"/>
          <w:szCs w:val="24"/>
        </w:rPr>
        <w:t>anoparticles was added to the aniline monomer solution and stirred for half an hour in an ice bath. Then 50 ml ammoniumpersulphate solution was added drop</w:t>
      </w:r>
      <w:r w:rsidR="00900C0A">
        <w:rPr>
          <w:rFonts w:ascii="Times New Roman" w:hAnsi="Times New Roman" w:cs="Times New Roman" w:hint="eastAsia"/>
          <w:sz w:val="24"/>
          <w:szCs w:val="24"/>
          <w:lang w:eastAsia="zh-CN"/>
        </w:rPr>
        <w:t xml:space="preserve"> </w:t>
      </w:r>
      <w:r w:rsidRPr="00A35CAA">
        <w:rPr>
          <w:rFonts w:ascii="Times New Roman" w:hAnsi="Times New Roman" w:cs="Times New Roman"/>
          <w:sz w:val="24"/>
          <w:szCs w:val="24"/>
        </w:rPr>
        <w:t>wise for 30 minutes keeping the temperature at 0 °C with constant stirring. The solution was further stirred at th</w:t>
      </w:r>
      <w:r w:rsidR="00A54466">
        <w:rPr>
          <w:rFonts w:ascii="Times New Roman" w:hAnsi="Times New Roman" w:cs="Times New Roman"/>
          <w:sz w:val="24"/>
          <w:szCs w:val="24"/>
        </w:rPr>
        <w:t>e same temperature for 6 h</w:t>
      </w:r>
      <w:r w:rsidRPr="00A35CAA">
        <w:rPr>
          <w:rFonts w:ascii="Times New Roman" w:hAnsi="Times New Roman" w:cs="Times New Roman"/>
          <w:sz w:val="24"/>
          <w:szCs w:val="24"/>
        </w:rPr>
        <w:t xml:space="preserve"> and then place</w:t>
      </w:r>
      <w:r w:rsidR="00130B44">
        <w:rPr>
          <w:rFonts w:ascii="Times New Roman" w:hAnsi="Times New Roman" w:cs="Times New Roman"/>
          <w:sz w:val="24"/>
          <w:szCs w:val="24"/>
        </w:rPr>
        <w:t>d in a refrigerator for 18 h</w:t>
      </w:r>
      <w:r w:rsidRPr="00A35CAA">
        <w:rPr>
          <w:rFonts w:ascii="Times New Roman" w:hAnsi="Times New Roman" w:cs="Times New Roman"/>
          <w:sz w:val="24"/>
          <w:szCs w:val="24"/>
        </w:rPr>
        <w:t xml:space="preserve"> at 0 °C. The final product was washed with water and absolute ethanol respectively several times and then dried</w:t>
      </w:r>
      <w:r w:rsidR="00130B44">
        <w:rPr>
          <w:rFonts w:ascii="Times New Roman" w:hAnsi="Times New Roman" w:cs="Times New Roman"/>
          <w:sz w:val="24"/>
          <w:szCs w:val="24"/>
        </w:rPr>
        <w:t xml:space="preserve"> in an oven at 80 °C for 6 h</w:t>
      </w:r>
      <w:r w:rsidRPr="00A35CAA">
        <w:rPr>
          <w:rFonts w:ascii="Times New Roman" w:hAnsi="Times New Roman" w:cs="Times New Roman"/>
          <w:sz w:val="24"/>
          <w:szCs w:val="24"/>
        </w:rPr>
        <w:t xml:space="preserve">. In this way five different </w:t>
      </w:r>
      <w:r w:rsidR="0029735F">
        <w:rPr>
          <w:rFonts w:ascii="Times New Roman" w:hAnsi="Times New Roman" w:cs="Times New Roman"/>
          <w:sz w:val="24"/>
          <w:szCs w:val="24"/>
        </w:rPr>
        <w:t>composites of PANI with 10%, 20%, 30% 40% and 50% (</w:t>
      </w:r>
      <w:r w:rsidRPr="00A35CAA">
        <w:rPr>
          <w:rFonts w:ascii="Times New Roman" w:hAnsi="Times New Roman" w:cs="Times New Roman"/>
          <w:sz w:val="24"/>
          <w:szCs w:val="24"/>
        </w:rPr>
        <w:t>weight</w:t>
      </w:r>
      <w:r w:rsidR="0029735F">
        <w:rPr>
          <w:rFonts w:ascii="Times New Roman" w:hAnsi="Times New Roman" w:cs="Times New Roman"/>
          <w:sz w:val="24"/>
          <w:szCs w:val="24"/>
        </w:rPr>
        <w:t xml:space="preserve"> %)</w:t>
      </w:r>
      <w:r w:rsidRPr="00A35CAA">
        <w:rPr>
          <w:rFonts w:ascii="Times New Roman" w:hAnsi="Times New Roman" w:cs="Times New Roman"/>
          <w:sz w:val="24"/>
          <w:szCs w:val="24"/>
        </w:rPr>
        <w:t xml:space="preserve"> of CuO were prepared.</w:t>
      </w:r>
    </w:p>
    <w:p w:rsidR="00A35CAA" w:rsidRPr="00A35CAA" w:rsidRDefault="00A35CAA" w:rsidP="00631316">
      <w:pPr>
        <w:autoSpaceDE w:val="0"/>
        <w:autoSpaceDN w:val="0"/>
        <w:adjustRightInd w:val="0"/>
        <w:spacing w:after="0" w:line="480" w:lineRule="auto"/>
        <w:jc w:val="both"/>
        <w:rPr>
          <w:rFonts w:ascii="Times New Roman" w:hAnsi="Times New Roman" w:cs="Times New Roman"/>
          <w:sz w:val="24"/>
          <w:szCs w:val="24"/>
        </w:rPr>
      </w:pPr>
      <w:r w:rsidRPr="00A35CAA">
        <w:rPr>
          <w:rFonts w:ascii="Times New Roman" w:hAnsi="Times New Roman" w:cs="Times New Roman"/>
          <w:sz w:val="24"/>
          <w:szCs w:val="24"/>
        </w:rPr>
        <w:lastRenderedPageBreak/>
        <w:t>2.5</w:t>
      </w:r>
      <w:r w:rsidR="00900C0A">
        <w:rPr>
          <w:rFonts w:ascii="Times New Roman" w:hAnsi="Times New Roman" w:cs="Times New Roman" w:hint="eastAsia"/>
          <w:sz w:val="24"/>
          <w:szCs w:val="24"/>
          <w:lang w:eastAsia="zh-CN"/>
        </w:rPr>
        <w:t xml:space="preserve"> </w:t>
      </w:r>
      <w:r w:rsidR="00900C0A">
        <w:rPr>
          <w:rFonts w:ascii="Times New Roman" w:hAnsi="Times New Roman" w:cs="Times New Roman"/>
          <w:sz w:val="24"/>
          <w:szCs w:val="24"/>
        </w:rPr>
        <w:t xml:space="preserve">Fabrication of </w:t>
      </w:r>
      <w:r w:rsidR="00900C0A">
        <w:rPr>
          <w:rFonts w:ascii="Times New Roman" w:hAnsi="Times New Roman" w:cs="Times New Roman" w:hint="eastAsia"/>
          <w:sz w:val="24"/>
          <w:szCs w:val="24"/>
          <w:lang w:eastAsia="zh-CN"/>
        </w:rPr>
        <w:t>g</w:t>
      </w:r>
      <w:r w:rsidR="00900C0A">
        <w:rPr>
          <w:rFonts w:ascii="Times New Roman" w:hAnsi="Times New Roman" w:cs="Times New Roman"/>
          <w:sz w:val="24"/>
          <w:szCs w:val="24"/>
        </w:rPr>
        <w:t xml:space="preserve">lucose </w:t>
      </w:r>
      <w:r w:rsidR="00900C0A">
        <w:rPr>
          <w:rFonts w:ascii="Times New Roman" w:hAnsi="Times New Roman" w:cs="Times New Roman" w:hint="eastAsia"/>
          <w:sz w:val="24"/>
          <w:szCs w:val="24"/>
          <w:lang w:eastAsia="zh-CN"/>
        </w:rPr>
        <w:t>s</w:t>
      </w:r>
      <w:r w:rsidRPr="00A35CAA">
        <w:rPr>
          <w:rFonts w:ascii="Times New Roman" w:hAnsi="Times New Roman" w:cs="Times New Roman"/>
          <w:sz w:val="24"/>
          <w:szCs w:val="24"/>
        </w:rPr>
        <w:t xml:space="preserve">ensor </w:t>
      </w:r>
    </w:p>
    <w:p w:rsidR="00A35CAA" w:rsidRPr="00A35CAA" w:rsidRDefault="00F8450B" w:rsidP="00900C0A">
      <w:pPr>
        <w:autoSpaceDE w:val="0"/>
        <w:autoSpaceDN w:val="0"/>
        <w:adjustRightInd w:val="0"/>
        <w:spacing w:after="0" w:line="48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PANI/CuO</w:t>
      </w:r>
      <w:r w:rsidR="00A35CAA" w:rsidRPr="00A35CAA">
        <w:rPr>
          <w:rFonts w:ascii="Times New Roman" w:hAnsi="Times New Roman" w:cs="Times New Roman"/>
          <w:sz w:val="24"/>
          <w:szCs w:val="24"/>
        </w:rPr>
        <w:t xml:space="preserve">nanocomposites were </w:t>
      </w:r>
      <w:r w:rsidR="0029735F">
        <w:rPr>
          <w:rFonts w:ascii="Times New Roman" w:hAnsi="Times New Roman" w:cs="Times New Roman"/>
          <w:sz w:val="24"/>
          <w:szCs w:val="24"/>
        </w:rPr>
        <w:t xml:space="preserve">coated on </w:t>
      </w:r>
      <w:r w:rsidR="00107214">
        <w:rPr>
          <w:rFonts w:ascii="Times New Roman" w:hAnsi="Times New Roman" w:cs="Times New Roman"/>
          <w:sz w:val="24"/>
          <w:szCs w:val="24"/>
        </w:rPr>
        <w:t>copper</w:t>
      </w:r>
      <w:r w:rsidR="0029735F">
        <w:rPr>
          <w:rFonts w:ascii="Times New Roman" w:hAnsi="Times New Roman" w:cs="Times New Roman"/>
          <w:sz w:val="24"/>
          <w:szCs w:val="24"/>
        </w:rPr>
        <w:t xml:space="preserve"> substrate</w:t>
      </w:r>
      <w:r w:rsidR="00A35CAA" w:rsidRPr="00A35CAA">
        <w:rPr>
          <w:rFonts w:ascii="Times New Roman" w:hAnsi="Times New Roman" w:cs="Times New Roman"/>
          <w:sz w:val="24"/>
          <w:szCs w:val="24"/>
        </w:rPr>
        <w:t>. Prior to deposition</w:t>
      </w:r>
      <w:r w:rsidR="0029735F">
        <w:rPr>
          <w:rFonts w:ascii="Times New Roman" w:hAnsi="Times New Roman" w:cs="Times New Roman"/>
          <w:sz w:val="24"/>
          <w:szCs w:val="24"/>
        </w:rPr>
        <w:t>,</w:t>
      </w:r>
      <w:r w:rsidR="00A35CAA" w:rsidRPr="00A35CAA">
        <w:rPr>
          <w:rFonts w:ascii="Times New Roman" w:hAnsi="Times New Roman" w:cs="Times New Roman"/>
          <w:sz w:val="24"/>
          <w:szCs w:val="24"/>
        </w:rPr>
        <w:t xml:space="preserve"> the </w:t>
      </w:r>
      <w:r w:rsidR="00107214">
        <w:rPr>
          <w:rFonts w:ascii="Times New Roman" w:hAnsi="Times New Roman" w:cs="Times New Roman"/>
          <w:sz w:val="24"/>
          <w:szCs w:val="24"/>
        </w:rPr>
        <w:t>substrate</w:t>
      </w:r>
      <w:r w:rsidR="00A35CAA" w:rsidRPr="00A35CAA">
        <w:rPr>
          <w:rFonts w:ascii="Times New Roman" w:hAnsi="Times New Roman" w:cs="Times New Roman"/>
          <w:sz w:val="24"/>
          <w:szCs w:val="24"/>
        </w:rPr>
        <w:t xml:space="preserve"> was </w:t>
      </w:r>
      <w:r w:rsidR="0029735F">
        <w:rPr>
          <w:rFonts w:ascii="Times New Roman" w:hAnsi="Times New Roman" w:cs="Times New Roman"/>
          <w:sz w:val="24"/>
          <w:szCs w:val="24"/>
        </w:rPr>
        <w:t>cleaned with detergent, followed by ultrasonication</w:t>
      </w:r>
      <w:r w:rsidR="00130B44">
        <w:rPr>
          <w:rFonts w:ascii="Times New Roman" w:hAnsi="Times New Roman" w:cs="Times New Roman"/>
          <w:sz w:val="24"/>
          <w:szCs w:val="24"/>
        </w:rPr>
        <w:t xml:space="preserve">in distilled water, absolute ethanol and acetone for </w:t>
      </w:r>
      <w:r w:rsidR="00A35CAA" w:rsidRPr="00A35CAA">
        <w:rPr>
          <w:rFonts w:ascii="Times New Roman" w:hAnsi="Times New Roman" w:cs="Times New Roman"/>
          <w:sz w:val="24"/>
          <w:szCs w:val="24"/>
        </w:rPr>
        <w:t>20 minutes</w:t>
      </w:r>
      <w:r w:rsidR="0029735F">
        <w:rPr>
          <w:rFonts w:ascii="Times New Roman" w:hAnsi="Times New Roman" w:cs="Times New Roman"/>
          <w:sz w:val="24"/>
          <w:szCs w:val="24"/>
        </w:rPr>
        <w:t xml:space="preserve"> each, respectively</w:t>
      </w:r>
      <w:r w:rsidR="00A35CAA" w:rsidRPr="00A35CAA">
        <w:rPr>
          <w:rFonts w:ascii="Times New Roman" w:hAnsi="Times New Roman" w:cs="Times New Roman"/>
          <w:sz w:val="24"/>
          <w:szCs w:val="24"/>
        </w:rPr>
        <w:t xml:space="preserve">. The </w:t>
      </w:r>
      <w:r w:rsidR="0029735F">
        <w:rPr>
          <w:rFonts w:ascii="Times New Roman" w:hAnsi="Times New Roman" w:cs="Times New Roman"/>
          <w:sz w:val="24"/>
          <w:szCs w:val="24"/>
        </w:rPr>
        <w:t>substrates were</w:t>
      </w:r>
      <w:r w:rsidR="00A35CAA" w:rsidRPr="00A35CAA">
        <w:rPr>
          <w:rFonts w:ascii="Times New Roman" w:hAnsi="Times New Roman" w:cs="Times New Roman"/>
          <w:sz w:val="24"/>
          <w:szCs w:val="24"/>
        </w:rPr>
        <w:t xml:space="preserve"> then dri</w:t>
      </w:r>
      <w:r w:rsidR="00130B44">
        <w:rPr>
          <w:rFonts w:ascii="Times New Roman" w:hAnsi="Times New Roman" w:cs="Times New Roman"/>
          <w:sz w:val="24"/>
          <w:szCs w:val="24"/>
        </w:rPr>
        <w:t>ed in an oven at 80°C for 1 h</w:t>
      </w:r>
      <w:r w:rsidR="00A35CAA" w:rsidRPr="00A35CAA">
        <w:rPr>
          <w:rFonts w:ascii="Times New Roman" w:hAnsi="Times New Roman" w:cs="Times New Roman"/>
          <w:sz w:val="24"/>
          <w:szCs w:val="24"/>
        </w:rPr>
        <w:t xml:space="preserve">. </w:t>
      </w:r>
    </w:p>
    <w:p w:rsidR="00A35CAA" w:rsidRDefault="00A35CAA" w:rsidP="00900C0A">
      <w:pPr>
        <w:autoSpaceDE w:val="0"/>
        <w:autoSpaceDN w:val="0"/>
        <w:adjustRightInd w:val="0"/>
        <w:spacing w:after="0" w:line="480" w:lineRule="auto"/>
        <w:ind w:firstLineChars="100" w:firstLine="240"/>
        <w:jc w:val="both"/>
        <w:rPr>
          <w:rFonts w:ascii="Times New Roman" w:hAnsi="Times New Roman" w:cs="Times New Roman"/>
          <w:sz w:val="24"/>
          <w:szCs w:val="24"/>
        </w:rPr>
      </w:pPr>
      <w:r w:rsidRPr="00A35CAA">
        <w:rPr>
          <w:rFonts w:ascii="Times New Roman" w:hAnsi="Times New Roman" w:cs="Times New Roman"/>
          <w:sz w:val="24"/>
          <w:szCs w:val="24"/>
        </w:rPr>
        <w:t>Stainless steel substrate was polished with polishing cloth followed by polishing with alumina slurry. The polished stainless st</w:t>
      </w:r>
      <w:r w:rsidR="00CD4AD3">
        <w:rPr>
          <w:rFonts w:ascii="Times New Roman" w:hAnsi="Times New Roman" w:cs="Times New Roman"/>
          <w:sz w:val="24"/>
          <w:szCs w:val="24"/>
        </w:rPr>
        <w:t>eel was sonicated for 20 min</w:t>
      </w:r>
      <w:r w:rsidRPr="00A35CAA">
        <w:rPr>
          <w:rFonts w:ascii="Times New Roman" w:hAnsi="Times New Roman" w:cs="Times New Roman"/>
          <w:sz w:val="24"/>
          <w:szCs w:val="24"/>
        </w:rPr>
        <w:t xml:space="preserve"> in distilled water and absolute ethanol respectively. After washing the stainless steel electrode was drie</w:t>
      </w:r>
      <w:r w:rsidR="00130B44">
        <w:rPr>
          <w:rFonts w:ascii="Times New Roman" w:hAnsi="Times New Roman" w:cs="Times New Roman"/>
          <w:sz w:val="24"/>
          <w:szCs w:val="24"/>
        </w:rPr>
        <w:t>d in an oven at 80 °C for 1 h</w:t>
      </w:r>
      <w:r w:rsidRPr="00A35CAA">
        <w:rPr>
          <w:rFonts w:ascii="Times New Roman" w:hAnsi="Times New Roman" w:cs="Times New Roman"/>
          <w:sz w:val="24"/>
          <w:szCs w:val="24"/>
        </w:rPr>
        <w:t xml:space="preserve">.The composites were deposited on </w:t>
      </w:r>
      <w:r w:rsidR="00107214">
        <w:rPr>
          <w:rFonts w:ascii="Times New Roman" w:hAnsi="Times New Roman" w:cs="Times New Roman"/>
          <w:sz w:val="24"/>
          <w:szCs w:val="24"/>
        </w:rPr>
        <w:t>copper</w:t>
      </w:r>
      <w:r w:rsidRPr="00A35CAA">
        <w:rPr>
          <w:rFonts w:ascii="Times New Roman" w:hAnsi="Times New Roman" w:cs="Times New Roman"/>
          <w:sz w:val="24"/>
          <w:szCs w:val="24"/>
        </w:rPr>
        <w:t xml:space="preserve"> by drop casting method.</w:t>
      </w:r>
      <w:r w:rsidR="0029735F">
        <w:rPr>
          <w:rFonts w:ascii="Times New Roman" w:hAnsi="Times New Roman" w:cs="Times New Roman"/>
          <w:sz w:val="24"/>
          <w:szCs w:val="24"/>
        </w:rPr>
        <w:t xml:space="preserve"> For this purpose, a small amount of the composite was dissolved in N-methylpyrrolido</w:t>
      </w:r>
      <w:r w:rsidR="0029735F" w:rsidRPr="005377D4">
        <w:rPr>
          <w:rFonts w:ascii="Times New Roman" w:hAnsi="Times New Roman" w:cs="Times New Roman"/>
          <w:sz w:val="24"/>
          <w:szCs w:val="24"/>
        </w:rPr>
        <w:t>ne</w:t>
      </w:r>
      <w:r w:rsidR="0029735F">
        <w:rPr>
          <w:rFonts w:ascii="Times New Roman" w:hAnsi="Times New Roman" w:cs="Times New Roman"/>
          <w:sz w:val="24"/>
          <w:szCs w:val="24"/>
        </w:rPr>
        <w:t>and sonicated</w:t>
      </w:r>
      <w:r w:rsidR="0029735F" w:rsidRPr="005377D4">
        <w:rPr>
          <w:rFonts w:ascii="Times New Roman" w:hAnsi="Times New Roman" w:cs="Times New Roman"/>
          <w:sz w:val="24"/>
          <w:szCs w:val="24"/>
        </w:rPr>
        <w:t>for</w:t>
      </w:r>
      <w:r w:rsidR="00CD4AD3">
        <w:rPr>
          <w:rFonts w:ascii="Times New Roman" w:hAnsi="Times New Roman" w:cs="Times New Roman"/>
          <w:sz w:val="24"/>
          <w:szCs w:val="24"/>
        </w:rPr>
        <w:t xml:space="preserve"> 15 min.</w:t>
      </w:r>
      <w:r w:rsidR="00134CA8">
        <w:rPr>
          <w:rFonts w:ascii="Times New Roman" w:hAnsi="Times New Roman" w:cs="Times New Roman"/>
          <w:sz w:val="24"/>
          <w:szCs w:val="24"/>
        </w:rPr>
        <w:t xml:space="preserve">A few drops of the solution were drop casted onto the surface of </w:t>
      </w:r>
      <w:r w:rsidR="00107214">
        <w:rPr>
          <w:rFonts w:ascii="Times New Roman" w:hAnsi="Times New Roman" w:cs="Times New Roman"/>
          <w:sz w:val="24"/>
          <w:szCs w:val="24"/>
        </w:rPr>
        <w:t>copper</w:t>
      </w:r>
      <w:r w:rsidR="00134CA8">
        <w:rPr>
          <w:rFonts w:ascii="Times New Roman" w:hAnsi="Times New Roman" w:cs="Times New Roman"/>
          <w:sz w:val="24"/>
          <w:szCs w:val="24"/>
        </w:rPr>
        <w:t xml:space="preserve"> that covered the surface completely. This step was followed by drying the electrode</w:t>
      </w:r>
      <w:r w:rsidR="00130B44">
        <w:rPr>
          <w:rFonts w:ascii="Times New Roman" w:hAnsi="Times New Roman" w:cs="Times New Roman"/>
          <w:sz w:val="24"/>
          <w:szCs w:val="24"/>
        </w:rPr>
        <w:t xml:space="preserve"> at 80 °C for 2 h</w:t>
      </w:r>
      <w:r w:rsidRPr="00A35CAA">
        <w:rPr>
          <w:rFonts w:ascii="Times New Roman" w:hAnsi="Times New Roman" w:cs="Times New Roman"/>
          <w:sz w:val="24"/>
          <w:szCs w:val="24"/>
        </w:rPr>
        <w:t xml:space="preserve"> and stored in air tight bottles before use.</w:t>
      </w:r>
    </w:p>
    <w:p w:rsidR="00C91BD6" w:rsidRPr="00C63F98" w:rsidRDefault="00C91BD6" w:rsidP="00C63F98">
      <w:pPr>
        <w:pStyle w:val="a4"/>
        <w:numPr>
          <w:ilvl w:val="1"/>
          <w:numId w:val="3"/>
        </w:numPr>
        <w:autoSpaceDE w:val="0"/>
        <w:autoSpaceDN w:val="0"/>
        <w:adjustRightInd w:val="0"/>
        <w:spacing w:after="0" w:line="480" w:lineRule="auto"/>
        <w:jc w:val="both"/>
        <w:rPr>
          <w:rFonts w:ascii="Times New Roman" w:hAnsi="Times New Roman" w:cs="Times New Roman"/>
          <w:sz w:val="24"/>
          <w:szCs w:val="24"/>
        </w:rPr>
      </w:pPr>
      <w:r w:rsidRPr="00C63F98">
        <w:rPr>
          <w:rFonts w:ascii="Times New Roman" w:hAnsi="Times New Roman" w:cs="Times New Roman"/>
          <w:sz w:val="24"/>
          <w:szCs w:val="24"/>
        </w:rPr>
        <w:t>Characterization</w:t>
      </w:r>
    </w:p>
    <w:p w:rsidR="00C91BD6" w:rsidRPr="00C91BD6" w:rsidRDefault="00C91BD6" w:rsidP="00900C0A">
      <w:pPr>
        <w:spacing w:line="480" w:lineRule="auto"/>
        <w:ind w:firstLineChars="100" w:firstLine="220"/>
        <w:jc w:val="both"/>
        <w:rPr>
          <w:rFonts w:ascii="Times New Roman" w:hAnsi="Times New Roman" w:cs="Times New Roman"/>
        </w:rPr>
      </w:pPr>
      <w:r>
        <w:rPr>
          <w:rFonts w:ascii="Times New Roman" w:hAnsi="Times New Roman" w:cs="Times New Roman"/>
        </w:rPr>
        <w:t xml:space="preserve">The surface morphology of PANI/CuOnanocomposites was characterized using scanning electron (JEOL, </w:t>
      </w:r>
      <w:r w:rsidRPr="00C91BD6">
        <w:rPr>
          <w:rFonts w:ascii="Times New Roman" w:hAnsi="Times New Roman" w:cs="Times New Roman"/>
        </w:rPr>
        <w:t xml:space="preserve">JAPAN, Model: JSM 5910). </w:t>
      </w:r>
      <w:r>
        <w:rPr>
          <w:rFonts w:ascii="Times New Roman" w:hAnsi="Times New Roman" w:cs="Times New Roman"/>
        </w:rPr>
        <w:t xml:space="preserve">The XRD spectra were acquired by using XRD; JEOL-JDX: </w:t>
      </w:r>
      <w:r w:rsidRPr="00C91BD6">
        <w:rPr>
          <w:rFonts w:ascii="Times New Roman" w:hAnsi="Times New Roman" w:cs="Times New Roman"/>
        </w:rPr>
        <w:t xml:space="preserve">3532) with Kα radiations (λ= 1.5406 Å). </w:t>
      </w:r>
      <w:r>
        <w:rPr>
          <w:rFonts w:ascii="Times New Roman" w:hAnsi="Times New Roman" w:cs="Times New Roman"/>
        </w:rPr>
        <w:t xml:space="preserve">The spectra were obtained by scanning the samples from </w:t>
      </w:r>
      <w:r w:rsidRPr="00C91BD6">
        <w:rPr>
          <w:rFonts w:ascii="Times New Roman" w:hAnsi="Times New Roman" w:cs="Times New Roman"/>
        </w:rPr>
        <w:t>5°</w:t>
      </w:r>
      <m:oMath>
        <m:r>
          <w:rPr>
            <w:rFonts w:ascii="Cambria Math" w:hAnsi="Cambria Math" w:cs="Times New Roman"/>
          </w:rPr>
          <m:t>-</m:t>
        </m:r>
      </m:oMath>
      <w:r>
        <w:rPr>
          <w:rFonts w:ascii="Times New Roman" w:hAnsi="Times New Roman" w:cs="Times New Roman"/>
        </w:rPr>
        <w:t>80°</w:t>
      </w:r>
      <w:r w:rsidRPr="00C91BD6">
        <w:rPr>
          <w:rFonts w:ascii="Times New Roman" w:hAnsi="Times New Roman" w:cs="Times New Roman"/>
        </w:rPr>
        <w:t xml:space="preserve"> with a</w:t>
      </w:r>
      <w:r>
        <w:rPr>
          <w:rFonts w:ascii="Times New Roman" w:hAnsi="Times New Roman" w:cs="Times New Roman"/>
        </w:rPr>
        <w:t xml:space="preserve"> sampling pitch of 0.05° </w:t>
      </w:r>
      <w:r w:rsidRPr="00C91BD6">
        <w:rPr>
          <w:rFonts w:ascii="Times New Roman" w:hAnsi="Times New Roman" w:cs="Times New Roman"/>
        </w:rPr>
        <w:t>and step time of 1 s.</w:t>
      </w:r>
      <w:r w:rsidRPr="00C4010A">
        <w:rPr>
          <w:rFonts w:ascii="Times New Roman" w:hAnsi="Times New Roman" w:cs="Times New Roman"/>
        </w:rPr>
        <w:t xml:space="preserve">The UV-Vis </w:t>
      </w:r>
      <w:r>
        <w:rPr>
          <w:rFonts w:ascii="Times New Roman" w:hAnsi="Times New Roman" w:cs="Times New Roman"/>
        </w:rPr>
        <w:t>spectra were obtained from UV/Vis Perkin Elmer (</w:t>
      </w:r>
      <w:r w:rsidRPr="00C4010A">
        <w:rPr>
          <w:rFonts w:ascii="Times New Roman" w:hAnsi="Times New Roman" w:cs="Times New Roman"/>
        </w:rPr>
        <w:t>spectrophotometer</w:t>
      </w:r>
      <w:r>
        <w:rPr>
          <w:rFonts w:ascii="Times New Roman" w:hAnsi="Times New Roman" w:cs="Times New Roman"/>
        </w:rPr>
        <w:t>; UK</w:t>
      </w:r>
      <w:r w:rsidRPr="00C4010A">
        <w:rPr>
          <w:rFonts w:ascii="Times New Roman" w:hAnsi="Times New Roman" w:cs="Times New Roman"/>
        </w:rPr>
        <w:t>)</w:t>
      </w:r>
      <w:r>
        <w:rPr>
          <w:rFonts w:ascii="Times New Roman" w:hAnsi="Times New Roman" w:cs="Times New Roman"/>
        </w:rPr>
        <w:t xml:space="preserve"> while FTIR was carried out using FTIR model </w:t>
      </w:r>
      <w:r w:rsidRPr="00C4010A">
        <w:rPr>
          <w:rFonts w:ascii="Times New Roman" w:hAnsi="Times New Roman" w:cs="Times New Roman"/>
          <w:color w:val="212121"/>
          <w:shd w:val="clear" w:color="auto" w:fill="FFFFFF"/>
        </w:rPr>
        <w:t>Shimadzu, IR Prestige-21&amp; FTIR 8400S</w:t>
      </w:r>
      <w:r>
        <w:rPr>
          <w:rFonts w:ascii="Times New Roman" w:hAnsi="Times New Roman" w:cs="Times New Roman"/>
          <w:color w:val="212121"/>
          <w:shd w:val="clear" w:color="auto" w:fill="FFFFFF"/>
        </w:rPr>
        <w:t xml:space="preserve">. </w:t>
      </w:r>
      <w:r w:rsidR="001C160C" w:rsidRPr="00C4010A">
        <w:rPr>
          <w:rFonts w:ascii="Times New Roman" w:hAnsi="Times New Roman" w:cs="Times New Roman"/>
        </w:rPr>
        <w:t xml:space="preserve">Cyclic voltammetry(CV) </w:t>
      </w:r>
      <w:r w:rsidR="001C160C">
        <w:rPr>
          <w:rFonts w:ascii="Times New Roman" w:hAnsi="Times New Roman" w:cs="Times New Roman"/>
        </w:rPr>
        <w:t xml:space="preserve">measurements </w:t>
      </w:r>
      <w:r w:rsidR="001C160C" w:rsidRPr="00C4010A">
        <w:rPr>
          <w:rFonts w:ascii="Times New Roman" w:hAnsi="Times New Roman" w:cs="Times New Roman"/>
        </w:rPr>
        <w:t xml:space="preserve">were </w:t>
      </w:r>
      <w:r w:rsidR="001C160C">
        <w:rPr>
          <w:rFonts w:ascii="Times New Roman" w:hAnsi="Times New Roman" w:cs="Times New Roman"/>
        </w:rPr>
        <w:t>perfromed</w:t>
      </w:r>
      <w:r w:rsidR="001C160C" w:rsidRPr="00C4010A">
        <w:rPr>
          <w:rFonts w:ascii="Times New Roman" w:hAnsi="Times New Roman" w:cs="Times New Roman"/>
        </w:rPr>
        <w:t xml:space="preserve"> in an electrochemical cell consisting on working electrode, graphite counter electrode and (Ag /AgCl)as reference electrode coupled with a potentiostat (Gamry: USA, ZRA potentiostat ref 3000)</w:t>
      </w:r>
      <w:r w:rsidR="007B6321">
        <w:rPr>
          <w:rFonts w:ascii="Times New Roman" w:hAnsi="Times New Roman" w:cs="Times New Roman"/>
        </w:rPr>
        <w:t>.</w:t>
      </w:r>
    </w:p>
    <w:p w:rsidR="00C91BD6" w:rsidRPr="00C91BD6" w:rsidRDefault="00C91BD6" w:rsidP="00C91BD6">
      <w:pPr>
        <w:pStyle w:val="a4"/>
        <w:autoSpaceDE w:val="0"/>
        <w:autoSpaceDN w:val="0"/>
        <w:adjustRightInd w:val="0"/>
        <w:spacing w:after="0" w:line="480" w:lineRule="auto"/>
        <w:jc w:val="both"/>
        <w:rPr>
          <w:rFonts w:ascii="Times New Roman" w:hAnsi="Times New Roman" w:cs="Times New Roman"/>
          <w:sz w:val="24"/>
          <w:szCs w:val="24"/>
        </w:rPr>
      </w:pPr>
    </w:p>
    <w:p w:rsidR="00CE641D" w:rsidRDefault="00CE641D" w:rsidP="00631316">
      <w:pPr>
        <w:autoSpaceDE w:val="0"/>
        <w:autoSpaceDN w:val="0"/>
        <w:adjustRightInd w:val="0"/>
        <w:spacing w:after="0" w:line="480" w:lineRule="auto"/>
        <w:jc w:val="both"/>
        <w:rPr>
          <w:rFonts w:ascii="Times New Roman" w:hAnsi="Times New Roman" w:cs="Times New Roman"/>
          <w:b/>
          <w:sz w:val="24"/>
          <w:szCs w:val="24"/>
        </w:rPr>
      </w:pPr>
    </w:p>
    <w:p w:rsidR="00661C2A" w:rsidRPr="00900C0A" w:rsidRDefault="00900C0A" w:rsidP="00900C0A">
      <w:pPr>
        <w:spacing w:line="480" w:lineRule="auto"/>
        <w:jc w:val="both"/>
        <w:rPr>
          <w:rFonts w:ascii="Times New Roman" w:hAnsi="Times New Roman" w:cs="Times New Roman"/>
          <w:sz w:val="24"/>
          <w:szCs w:val="24"/>
        </w:rPr>
      </w:pPr>
      <w:r w:rsidRPr="00900C0A">
        <w:rPr>
          <w:rFonts w:ascii="Times New Roman" w:hAnsi="Times New Roman" w:cs="Times New Roman" w:hint="eastAsia"/>
          <w:sz w:val="24"/>
          <w:szCs w:val="24"/>
          <w:lang w:eastAsia="zh-CN"/>
        </w:rPr>
        <w:lastRenderedPageBreak/>
        <w:t xml:space="preserve">3. </w:t>
      </w:r>
      <w:r w:rsidR="004C0FEE" w:rsidRPr="00900C0A">
        <w:rPr>
          <w:rFonts w:ascii="Times New Roman" w:hAnsi="Times New Roman" w:cs="Times New Roman"/>
          <w:sz w:val="24"/>
          <w:szCs w:val="24"/>
        </w:rPr>
        <w:t>Results an</w:t>
      </w:r>
      <w:r>
        <w:rPr>
          <w:rFonts w:ascii="Times New Roman" w:hAnsi="Times New Roman" w:cs="Times New Roman"/>
          <w:sz w:val="24"/>
          <w:szCs w:val="24"/>
        </w:rPr>
        <w:t xml:space="preserve">d </w:t>
      </w:r>
      <w:r>
        <w:rPr>
          <w:rFonts w:ascii="Times New Roman" w:hAnsi="Times New Roman" w:cs="Times New Roman" w:hint="eastAsia"/>
          <w:sz w:val="24"/>
          <w:szCs w:val="24"/>
          <w:lang w:eastAsia="zh-CN"/>
        </w:rPr>
        <w:t>d</w:t>
      </w:r>
      <w:r w:rsidR="004C0FEE" w:rsidRPr="00900C0A">
        <w:rPr>
          <w:rFonts w:ascii="Times New Roman" w:hAnsi="Times New Roman" w:cs="Times New Roman"/>
          <w:sz w:val="24"/>
          <w:szCs w:val="24"/>
        </w:rPr>
        <w:t xml:space="preserve">iscussion  </w:t>
      </w:r>
    </w:p>
    <w:p w:rsidR="00661C2A" w:rsidRPr="00661C2A" w:rsidRDefault="00661C2A" w:rsidP="00631316">
      <w:pPr>
        <w:autoSpaceDE w:val="0"/>
        <w:autoSpaceDN w:val="0"/>
        <w:adjustRightInd w:val="0"/>
        <w:spacing w:after="0" w:line="480" w:lineRule="auto"/>
        <w:jc w:val="both"/>
        <w:rPr>
          <w:rFonts w:ascii="Times New Roman" w:hAnsi="Times New Roman" w:cs="Times New Roman"/>
          <w:sz w:val="24"/>
          <w:szCs w:val="24"/>
        </w:rPr>
      </w:pPr>
      <w:r w:rsidRPr="00661C2A">
        <w:rPr>
          <w:rFonts w:ascii="Times New Roman" w:hAnsi="Times New Roman" w:cs="Times New Roman"/>
          <w:sz w:val="24"/>
          <w:szCs w:val="24"/>
        </w:rPr>
        <w:t>3.1</w:t>
      </w:r>
      <w:r w:rsidR="00900C0A">
        <w:rPr>
          <w:rFonts w:ascii="Times New Roman" w:hAnsi="Times New Roman" w:cs="Times New Roman" w:hint="eastAsia"/>
          <w:sz w:val="24"/>
          <w:szCs w:val="24"/>
          <w:lang w:eastAsia="zh-CN"/>
        </w:rPr>
        <w:t xml:space="preserve"> </w:t>
      </w:r>
      <w:r w:rsidR="00900C0A">
        <w:rPr>
          <w:rFonts w:ascii="Times New Roman" w:hAnsi="Times New Roman" w:cs="Times New Roman"/>
          <w:sz w:val="24"/>
          <w:szCs w:val="24"/>
        </w:rPr>
        <w:t xml:space="preserve">XRD </w:t>
      </w:r>
      <w:r w:rsidR="00900C0A">
        <w:rPr>
          <w:rFonts w:ascii="Times New Roman" w:hAnsi="Times New Roman" w:cs="Times New Roman" w:hint="eastAsia"/>
          <w:sz w:val="24"/>
          <w:szCs w:val="24"/>
          <w:lang w:eastAsia="zh-CN"/>
        </w:rPr>
        <w:t>s</w:t>
      </w:r>
      <w:r w:rsidRPr="00661C2A">
        <w:rPr>
          <w:rFonts w:ascii="Times New Roman" w:hAnsi="Times New Roman" w:cs="Times New Roman"/>
          <w:sz w:val="24"/>
          <w:szCs w:val="24"/>
        </w:rPr>
        <w:t>tudies</w:t>
      </w:r>
    </w:p>
    <w:p w:rsidR="001E292D" w:rsidRDefault="00130B44" w:rsidP="00900C0A">
      <w:pPr>
        <w:autoSpaceDE w:val="0"/>
        <w:autoSpaceDN w:val="0"/>
        <w:adjustRightInd w:val="0"/>
        <w:spacing w:after="0" w:line="48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Fig. 1 (A)</w:t>
      </w:r>
      <w:r w:rsidR="00661C2A" w:rsidRPr="00661C2A">
        <w:rPr>
          <w:rFonts w:ascii="Times New Roman" w:hAnsi="Times New Roman" w:cs="Times New Roman"/>
          <w:sz w:val="24"/>
          <w:szCs w:val="24"/>
        </w:rPr>
        <w:t xml:space="preserve"> represents</w:t>
      </w:r>
      <w:r w:rsidR="00F8450B">
        <w:rPr>
          <w:rFonts w:ascii="Times New Roman" w:hAnsi="Times New Roman" w:cs="Times New Roman"/>
          <w:sz w:val="24"/>
          <w:szCs w:val="24"/>
        </w:rPr>
        <w:t xml:space="preserve"> the XRD pattern of CuO</w:t>
      </w:r>
      <w:r w:rsidR="00661C2A" w:rsidRPr="00661C2A">
        <w:rPr>
          <w:rFonts w:ascii="Times New Roman" w:hAnsi="Times New Roman" w:cs="Times New Roman"/>
          <w:sz w:val="24"/>
          <w:szCs w:val="24"/>
        </w:rPr>
        <w:t xml:space="preserve"> nanoparticles. Well distinguished sharp peaks are observed at 2θ equal to 35° and 38° while small peaks in the region 32°, 48°, 61° and 65°. </w:t>
      </w:r>
      <w:r w:rsidR="001E292D">
        <w:rPr>
          <w:rFonts w:ascii="Times New Roman" w:hAnsi="Times New Roman" w:cs="Times New Roman"/>
          <w:sz w:val="24"/>
          <w:szCs w:val="24"/>
        </w:rPr>
        <w:t>All these XRD signals corresponds to the CuO phase and consistent</w:t>
      </w:r>
      <w:r w:rsidR="001E292D" w:rsidRPr="00661C2A">
        <w:rPr>
          <w:rFonts w:ascii="Times New Roman" w:hAnsi="Times New Roman" w:cs="Times New Roman"/>
          <w:sz w:val="24"/>
          <w:szCs w:val="24"/>
        </w:rPr>
        <w:t xml:space="preserve"> with the literature</w:t>
      </w:r>
      <w:r w:rsidR="00E97503" w:rsidRPr="00900C0A">
        <w:rPr>
          <w:rFonts w:ascii="Times New Roman" w:hAnsi="Times New Roman" w:cs="Times New Roman"/>
          <w:sz w:val="24"/>
          <w:szCs w:val="24"/>
          <w:vertAlign w:val="superscript"/>
        </w:rPr>
        <w:fldChar w:fldCharType="begin"/>
      </w:r>
      <w:r w:rsidR="001E292D" w:rsidRPr="00900C0A">
        <w:rPr>
          <w:rFonts w:ascii="Times New Roman" w:hAnsi="Times New Roman" w:cs="Times New Roman"/>
          <w:sz w:val="24"/>
          <w:szCs w:val="24"/>
          <w:vertAlign w:val="superscript"/>
        </w:rPr>
        <w:instrText xml:space="preserve"> ADDIN EN.CITE &lt;EndNote&gt;&lt;Cite&gt;&lt;Author&gt;Manjunath&lt;/Author&gt;&lt;Year&gt;2016&lt;/Year&gt;&lt;RecNum&gt;587&lt;/RecNum&gt;&lt;DisplayText&gt;[31]&lt;/DisplayText&gt;&lt;record&gt;&lt;rec-number&gt;587&lt;/rec-number&gt;&lt;foreign-keys&gt;&lt;key app="EN" db-id="e5tas5zdca09v7edewtpt2pcxewsr0df9wzx"&gt;587&lt;/key&gt;&lt;/foreign-keys&gt;&lt;ref-type name="Journal Article"&gt;17&lt;/ref-type&gt;&lt;contributors&gt;&lt;authors&gt;&lt;author&gt;Manjunath, Alabur&lt;/author&gt;&lt;author&gt;Irfan, Mohammed&lt;/author&gt;&lt;author&gt;Anushree, Kabbinadavamsha Prasannakumar&lt;/author&gt;&lt;author&gt;Vinutha, Kuruba Mahesha&lt;/author&gt;&lt;author&gt;Yamunarani, Narasimhappa&lt;/author&gt;&lt;/authors&gt;&lt;/contributors&gt;&lt;titles&gt;&lt;title&gt;Synthesis and Characterization of CuO Nanoparticles and CuO Doped PVA Nanocomposites&lt;/title&gt;&lt;secondary-title&gt;Advances in Materials Physics and Chemistry&lt;/secondary-title&gt;&lt;/titles&gt;&lt;periodical&gt;&lt;full-title&gt;Advances in Materials Physics and Chemistry&lt;/full-title&gt;&lt;/periodical&gt;&lt;pages&gt;263&lt;/pages&gt;&lt;volume&gt;6&lt;/volume&gt;&lt;number&gt;10&lt;/number&gt;&lt;dates&gt;&lt;year&gt;2016&lt;/year&gt;&lt;/dates&gt;&lt;urls&gt;&lt;/urls&gt;&lt;/record&gt;&lt;/Cite&gt;&lt;/EndNote&gt;</w:instrText>
      </w:r>
      <w:r w:rsidR="00E97503" w:rsidRPr="00900C0A">
        <w:rPr>
          <w:rFonts w:ascii="Times New Roman" w:hAnsi="Times New Roman" w:cs="Times New Roman"/>
          <w:sz w:val="24"/>
          <w:szCs w:val="24"/>
          <w:vertAlign w:val="superscript"/>
        </w:rPr>
        <w:fldChar w:fldCharType="separate"/>
      </w:r>
      <w:r w:rsidR="001E292D" w:rsidRPr="00900C0A">
        <w:rPr>
          <w:rFonts w:ascii="Times New Roman" w:hAnsi="Times New Roman" w:cs="Times New Roman"/>
          <w:noProof/>
          <w:sz w:val="24"/>
          <w:szCs w:val="24"/>
          <w:vertAlign w:val="superscript"/>
        </w:rPr>
        <w:t>[</w:t>
      </w:r>
      <w:hyperlink w:anchor="_ENREF_31" w:tooltip="Manjunath, 2016 #587" w:history="1">
        <w:r w:rsidR="001E292D" w:rsidRPr="00900C0A">
          <w:rPr>
            <w:rFonts w:ascii="Times New Roman" w:hAnsi="Times New Roman" w:cs="Times New Roman"/>
            <w:noProof/>
            <w:sz w:val="24"/>
            <w:szCs w:val="24"/>
            <w:vertAlign w:val="superscript"/>
          </w:rPr>
          <w:t>31</w:t>
        </w:r>
      </w:hyperlink>
      <w:r w:rsidR="001E292D" w:rsidRPr="00900C0A">
        <w:rPr>
          <w:rFonts w:ascii="Times New Roman" w:hAnsi="Times New Roman" w:cs="Times New Roman"/>
          <w:noProof/>
          <w:sz w:val="24"/>
          <w:szCs w:val="24"/>
          <w:vertAlign w:val="superscript"/>
        </w:rPr>
        <w:t>]</w:t>
      </w:r>
      <w:r w:rsidR="00E97503" w:rsidRPr="00900C0A">
        <w:rPr>
          <w:rFonts w:ascii="Times New Roman" w:hAnsi="Times New Roman" w:cs="Times New Roman"/>
          <w:sz w:val="24"/>
          <w:szCs w:val="24"/>
          <w:vertAlign w:val="superscript"/>
        </w:rPr>
        <w:fldChar w:fldCharType="end"/>
      </w:r>
      <w:r w:rsidR="001E292D">
        <w:rPr>
          <w:rFonts w:ascii="Times New Roman" w:hAnsi="Times New Roman" w:cs="Times New Roman"/>
          <w:sz w:val="24"/>
          <w:szCs w:val="24"/>
        </w:rPr>
        <w:t xml:space="preserve">. </w:t>
      </w:r>
      <w:r w:rsidR="001E292D" w:rsidRPr="00661C2A">
        <w:rPr>
          <w:rFonts w:ascii="Times New Roman" w:hAnsi="Times New Roman" w:cs="Times New Roman"/>
          <w:sz w:val="24"/>
          <w:szCs w:val="24"/>
        </w:rPr>
        <w:t>The average crystallite size of copper oxide nanoparticles was</w:t>
      </w:r>
      <w:r w:rsidR="001E292D">
        <w:rPr>
          <w:rFonts w:ascii="Times New Roman" w:hAnsi="Times New Roman" w:cs="Times New Roman"/>
          <w:sz w:val="24"/>
          <w:szCs w:val="24"/>
        </w:rPr>
        <w:t xml:space="preserve"> calculated by Debye-Scherrer equation:</w:t>
      </w:r>
    </w:p>
    <w:p w:rsidR="001E292D" w:rsidRDefault="001E292D" w:rsidP="001E292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D= Kλ / β Cosθ</w:t>
      </w:r>
    </w:p>
    <w:p w:rsidR="001E292D" w:rsidRDefault="001E292D" w:rsidP="00900C0A">
      <w:pPr>
        <w:autoSpaceDE w:val="0"/>
        <w:autoSpaceDN w:val="0"/>
        <w:adjustRightInd w:val="0"/>
        <w:spacing w:after="0" w:line="480" w:lineRule="auto"/>
        <w:ind w:firstLineChars="100" w:firstLine="240"/>
        <w:jc w:val="both"/>
      </w:pPr>
      <w:r>
        <w:rPr>
          <w:rFonts w:ascii="Times New Roman" w:hAnsi="Times New Roman" w:cs="Times New Roman"/>
          <w:sz w:val="24"/>
          <w:szCs w:val="24"/>
        </w:rPr>
        <w:t>w</w:t>
      </w:r>
      <w:r w:rsidRPr="00661C2A">
        <w:rPr>
          <w:rFonts w:ascii="Times New Roman" w:hAnsi="Times New Roman" w:cs="Times New Roman"/>
          <w:sz w:val="24"/>
          <w:szCs w:val="24"/>
        </w:rPr>
        <w:t>here D is the average crystallite size</w:t>
      </w:r>
      <w:r>
        <w:rPr>
          <w:rFonts w:ascii="Times New Roman" w:hAnsi="Times New Roman" w:cs="Times New Roman"/>
          <w:sz w:val="24"/>
          <w:szCs w:val="24"/>
        </w:rPr>
        <w:t>, λ</w:t>
      </w:r>
      <w:r w:rsidRPr="00661C2A">
        <w:rPr>
          <w:rFonts w:ascii="Times New Roman" w:hAnsi="Times New Roman" w:cs="Times New Roman"/>
          <w:sz w:val="24"/>
          <w:szCs w:val="24"/>
        </w:rPr>
        <w:t xml:space="preserve"> the wavelengt</w:t>
      </w:r>
      <w:r>
        <w:rPr>
          <w:rFonts w:ascii="Times New Roman" w:hAnsi="Times New Roman" w:cs="Times New Roman"/>
          <w:sz w:val="24"/>
          <w:szCs w:val="24"/>
        </w:rPr>
        <w:t>h of X-rays, β the full width</w:t>
      </w:r>
      <w:r w:rsidRPr="00661C2A">
        <w:rPr>
          <w:rFonts w:ascii="Times New Roman" w:hAnsi="Times New Roman" w:cs="Times New Roman"/>
          <w:sz w:val="24"/>
          <w:szCs w:val="24"/>
        </w:rPr>
        <w:t xml:space="preserve"> half maximum of the peak and θ the angular position of the peak. The average crystallite size was found to be equal to 49</w:t>
      </w:r>
      <w:r>
        <w:rPr>
          <w:rFonts w:ascii="Times New Roman" w:hAnsi="Times New Roman" w:cs="Times New Roman"/>
          <w:sz w:val="24"/>
          <w:szCs w:val="24"/>
        </w:rPr>
        <w:t>.19nm. Fig. 1 (B)</w:t>
      </w:r>
      <w:r w:rsidRPr="00661C2A">
        <w:rPr>
          <w:rFonts w:ascii="Times New Roman" w:hAnsi="Times New Roman" w:cs="Times New Roman"/>
          <w:sz w:val="24"/>
          <w:szCs w:val="24"/>
        </w:rPr>
        <w:t xml:space="preserve"> represents the XRD pat</w:t>
      </w:r>
      <w:r>
        <w:rPr>
          <w:rFonts w:ascii="Times New Roman" w:hAnsi="Times New Roman" w:cs="Times New Roman"/>
          <w:sz w:val="24"/>
          <w:szCs w:val="24"/>
        </w:rPr>
        <w:t>tern for synthesized PANI</w:t>
      </w:r>
      <w:r w:rsidRPr="00661C2A">
        <w:rPr>
          <w:rFonts w:ascii="Times New Roman" w:hAnsi="Times New Roman" w:cs="Times New Roman"/>
          <w:sz w:val="24"/>
          <w:szCs w:val="24"/>
        </w:rPr>
        <w:t>. The analysis of the XRD pattern reveals that there are no sharp peaks suggesting an amorphous ph</w:t>
      </w:r>
      <w:r>
        <w:rPr>
          <w:rFonts w:ascii="Times New Roman" w:hAnsi="Times New Roman" w:cs="Times New Roman"/>
          <w:sz w:val="24"/>
          <w:szCs w:val="24"/>
        </w:rPr>
        <w:t>ase for the prepared PANI</w:t>
      </w:r>
      <w:r w:rsidRPr="00661C2A">
        <w:rPr>
          <w:rFonts w:ascii="Times New Roman" w:hAnsi="Times New Roman" w:cs="Times New Roman"/>
          <w:sz w:val="24"/>
          <w:szCs w:val="24"/>
        </w:rPr>
        <w:t xml:space="preserve">. </w:t>
      </w:r>
      <w:r>
        <w:rPr>
          <w:rFonts w:ascii="Times New Roman" w:hAnsi="Times New Roman" w:cs="Times New Roman"/>
          <w:sz w:val="24"/>
          <w:szCs w:val="24"/>
        </w:rPr>
        <w:t xml:space="preserve">Furthermore, </w:t>
      </w:r>
      <w:r w:rsidRPr="00661C2A">
        <w:rPr>
          <w:rFonts w:ascii="Times New Roman" w:hAnsi="Times New Roman" w:cs="Times New Roman"/>
          <w:sz w:val="24"/>
          <w:szCs w:val="24"/>
        </w:rPr>
        <w:t>t</w:t>
      </w:r>
      <w:r>
        <w:rPr>
          <w:rFonts w:ascii="Times New Roman" w:hAnsi="Times New Roman" w:cs="Times New Roman"/>
          <w:sz w:val="24"/>
          <w:szCs w:val="24"/>
        </w:rPr>
        <w:t>he XRD patterns of PANI/CuO</w:t>
      </w:r>
      <w:r w:rsidRPr="00661C2A">
        <w:rPr>
          <w:rFonts w:ascii="Times New Roman" w:hAnsi="Times New Roman" w:cs="Times New Roman"/>
          <w:sz w:val="24"/>
          <w:szCs w:val="24"/>
        </w:rPr>
        <w:t>nanocomposite</w:t>
      </w:r>
      <w:r>
        <w:rPr>
          <w:rFonts w:ascii="Times New Roman" w:hAnsi="Times New Roman" w:cs="Times New Roman"/>
          <w:sz w:val="24"/>
          <w:szCs w:val="24"/>
        </w:rPr>
        <w:t xml:space="preserve">si.e 10%, 20%, 30%, 40% and 50% </w:t>
      </w:r>
      <w:r w:rsidRPr="00661C2A">
        <w:rPr>
          <w:rFonts w:ascii="Times New Roman" w:hAnsi="Times New Roman" w:cs="Times New Roman"/>
          <w:sz w:val="24"/>
          <w:szCs w:val="24"/>
        </w:rPr>
        <w:t>shown in</w:t>
      </w:r>
      <w:r>
        <w:rPr>
          <w:rFonts w:ascii="Times New Roman" w:hAnsi="Times New Roman" w:cs="Times New Roman"/>
          <w:sz w:val="24"/>
          <w:szCs w:val="24"/>
        </w:rPr>
        <w:t xml:space="preserve"> Fig. 1 (C-G) suggest an </w:t>
      </w:r>
      <w:r w:rsidRPr="00661C2A">
        <w:rPr>
          <w:rFonts w:ascii="Times New Roman" w:hAnsi="Times New Roman" w:cs="Times New Roman"/>
          <w:sz w:val="24"/>
          <w:szCs w:val="24"/>
        </w:rPr>
        <w:t>amorphous phase for nanocomposites</w:t>
      </w:r>
      <w:r>
        <w:rPr>
          <w:rFonts w:ascii="Times New Roman" w:hAnsi="Times New Roman" w:cs="Times New Roman"/>
          <w:sz w:val="24"/>
          <w:szCs w:val="24"/>
        </w:rPr>
        <w:t>similar to that of the pure PANI</w:t>
      </w:r>
      <w:r w:rsidRPr="00661C2A">
        <w:rPr>
          <w:rFonts w:ascii="Times New Roman" w:hAnsi="Times New Roman" w:cs="Times New Roman"/>
          <w:sz w:val="24"/>
          <w:szCs w:val="24"/>
        </w:rPr>
        <w:t>.</w:t>
      </w:r>
    </w:p>
    <w:p w:rsidR="00E5297D" w:rsidRDefault="00E5297D" w:rsidP="00631316">
      <w:pPr>
        <w:autoSpaceDE w:val="0"/>
        <w:autoSpaceDN w:val="0"/>
        <w:adjustRightInd w:val="0"/>
        <w:spacing w:after="0" w:line="480" w:lineRule="auto"/>
        <w:jc w:val="both"/>
        <w:rPr>
          <w:rFonts w:ascii="Times New Roman" w:hAnsi="Times New Roman" w:cs="Times New Roman"/>
          <w:sz w:val="24"/>
          <w:szCs w:val="24"/>
        </w:rPr>
      </w:pPr>
    </w:p>
    <w:p w:rsidR="00E5297D" w:rsidRDefault="00E5297D" w:rsidP="00631316">
      <w:pPr>
        <w:autoSpaceDE w:val="0"/>
        <w:autoSpaceDN w:val="0"/>
        <w:adjustRightInd w:val="0"/>
        <w:spacing w:after="0" w:line="480" w:lineRule="auto"/>
        <w:jc w:val="both"/>
        <w:rPr>
          <w:rFonts w:ascii="Times New Roman" w:hAnsi="Times New Roman" w:cs="Times New Roman"/>
          <w:sz w:val="24"/>
          <w:szCs w:val="24"/>
        </w:rPr>
      </w:pPr>
    </w:p>
    <w:p w:rsidR="00247FBA" w:rsidRDefault="00247FBA" w:rsidP="00247FBA">
      <w:pPr>
        <w:autoSpaceDE w:val="0"/>
        <w:autoSpaceDN w:val="0"/>
        <w:adjustRightInd w:val="0"/>
        <w:spacing w:after="0" w:line="480" w:lineRule="auto"/>
        <w:ind w:left="720"/>
        <w:jc w:val="both"/>
        <w:rPr>
          <w:rFonts w:ascii="Times New Roman" w:hAnsi="Times New Roman" w:cs="Times New Roman"/>
          <w:sz w:val="24"/>
          <w:szCs w:val="24"/>
        </w:rPr>
      </w:pPr>
      <w:r>
        <w:rPr>
          <w:rFonts w:ascii="Times New Roman" w:hAnsi="Times New Roman" w:cs="Times New Roman"/>
          <w:noProof/>
          <w:sz w:val="24"/>
          <w:szCs w:val="24"/>
          <w:lang w:eastAsia="zh-CN"/>
        </w:rPr>
        <w:lastRenderedPageBreak/>
        <w:drawing>
          <wp:inline distT="0" distB="0" distL="0" distR="0">
            <wp:extent cx="5400675" cy="725025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50104" cy="7316608"/>
                    </a:xfrm>
                    <a:prstGeom prst="rect">
                      <a:avLst/>
                    </a:prstGeom>
                    <a:noFill/>
                  </pic:spPr>
                </pic:pic>
              </a:graphicData>
            </a:graphic>
          </wp:inline>
        </w:drawing>
      </w:r>
    </w:p>
    <w:p w:rsidR="00556D60" w:rsidRPr="00900C0A" w:rsidRDefault="00900C0A" w:rsidP="00631316">
      <w:pPr>
        <w:autoSpaceDE w:val="0"/>
        <w:autoSpaceDN w:val="0"/>
        <w:adjustRightInd w:val="0"/>
        <w:spacing w:after="0" w:line="480" w:lineRule="auto"/>
        <w:jc w:val="both"/>
        <w:rPr>
          <w:rFonts w:ascii="Times New Roman" w:hAnsi="Times New Roman" w:cs="Times New Roman"/>
          <w:sz w:val="24"/>
          <w:szCs w:val="24"/>
          <w:lang w:eastAsia="zh-CN"/>
        </w:rPr>
      </w:pPr>
      <w:r>
        <w:rPr>
          <w:rFonts w:ascii="Times New Roman" w:hAnsi="Times New Roman" w:cs="Times New Roman"/>
          <w:b/>
          <w:sz w:val="24"/>
          <w:szCs w:val="24"/>
        </w:rPr>
        <w:t>Fig</w:t>
      </w:r>
      <w:r>
        <w:rPr>
          <w:rFonts w:ascii="Times New Roman" w:hAnsi="Times New Roman" w:cs="Times New Roman" w:hint="eastAsia"/>
          <w:b/>
          <w:sz w:val="24"/>
          <w:szCs w:val="24"/>
          <w:lang w:eastAsia="zh-CN"/>
        </w:rPr>
        <w:t>ure</w:t>
      </w:r>
      <w:r w:rsidR="00247FBA" w:rsidRPr="00616EA8">
        <w:rPr>
          <w:rFonts w:ascii="Times New Roman" w:hAnsi="Times New Roman" w:cs="Times New Roman"/>
          <w:b/>
          <w:sz w:val="24"/>
          <w:szCs w:val="24"/>
        </w:rPr>
        <w:t xml:space="preserve"> 1. </w:t>
      </w:r>
      <w:r w:rsidR="00CE641D" w:rsidRPr="00900C0A">
        <w:rPr>
          <w:rFonts w:ascii="Times New Roman" w:hAnsi="Times New Roman" w:cs="Times New Roman"/>
          <w:sz w:val="24"/>
          <w:szCs w:val="24"/>
        </w:rPr>
        <w:t>XRD patterns of (A) CuO nanoparticles</w:t>
      </w:r>
      <w:r w:rsidR="00616EA8" w:rsidRPr="00900C0A">
        <w:rPr>
          <w:rFonts w:ascii="Times New Roman" w:hAnsi="Times New Roman" w:cs="Times New Roman"/>
          <w:sz w:val="24"/>
          <w:szCs w:val="24"/>
        </w:rPr>
        <w:t>,</w:t>
      </w:r>
      <w:r w:rsidR="00CE641D" w:rsidRPr="00900C0A">
        <w:rPr>
          <w:rFonts w:ascii="Times New Roman" w:hAnsi="Times New Roman" w:cs="Times New Roman"/>
          <w:sz w:val="24"/>
          <w:szCs w:val="24"/>
        </w:rPr>
        <w:t xml:space="preserve"> (B) PANI and different composition of PANI/CuOnanocomposite (C) 10% </w:t>
      </w:r>
      <w:r>
        <w:rPr>
          <w:rFonts w:ascii="Times New Roman" w:hAnsi="Times New Roman" w:cs="Times New Roman"/>
          <w:sz w:val="24"/>
          <w:szCs w:val="24"/>
        </w:rPr>
        <w:t>(D) 20% (E) 30% (F) 40% (G) 50%</w:t>
      </w:r>
    </w:p>
    <w:p w:rsidR="00661C2A" w:rsidRPr="00661C2A" w:rsidRDefault="00900C0A" w:rsidP="0063131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3.2</w:t>
      </w:r>
      <w:r>
        <w:rPr>
          <w:rFonts w:ascii="Times New Roman" w:hAnsi="Times New Roman" w:cs="Times New Roman" w:hint="eastAsia"/>
          <w:sz w:val="24"/>
          <w:szCs w:val="24"/>
          <w:lang w:eastAsia="zh-CN"/>
        </w:rPr>
        <w:t xml:space="preserve"> </w:t>
      </w:r>
      <w:r w:rsidR="00661C2A" w:rsidRPr="00661C2A">
        <w:rPr>
          <w:rFonts w:ascii="Times New Roman" w:hAnsi="Times New Roman" w:cs="Times New Roman"/>
          <w:sz w:val="24"/>
          <w:szCs w:val="24"/>
        </w:rPr>
        <w:t xml:space="preserve">FTIR </w:t>
      </w:r>
      <w:r>
        <w:rPr>
          <w:rFonts w:ascii="Times New Roman" w:hAnsi="Times New Roman" w:cs="Times New Roman" w:hint="eastAsia"/>
          <w:sz w:val="24"/>
          <w:szCs w:val="24"/>
          <w:lang w:eastAsia="zh-CN"/>
        </w:rPr>
        <w:t>a</w:t>
      </w:r>
      <w:r w:rsidR="000531F1">
        <w:rPr>
          <w:rFonts w:ascii="Times New Roman" w:hAnsi="Times New Roman" w:cs="Times New Roman"/>
          <w:sz w:val="24"/>
          <w:szCs w:val="24"/>
        </w:rPr>
        <w:t>nalysis</w:t>
      </w:r>
    </w:p>
    <w:p w:rsidR="004865DC" w:rsidRDefault="00267E7C" w:rsidP="00900C0A">
      <w:pPr>
        <w:autoSpaceDE w:val="0"/>
        <w:autoSpaceDN w:val="0"/>
        <w:adjustRightInd w:val="0"/>
        <w:spacing w:after="0" w:line="480" w:lineRule="auto"/>
        <w:ind w:firstLineChars="100" w:firstLine="240"/>
        <w:jc w:val="both"/>
      </w:pPr>
      <w:r>
        <w:rPr>
          <w:rFonts w:ascii="Times New Roman" w:hAnsi="Times New Roman" w:cs="Times New Roman"/>
          <w:sz w:val="24"/>
          <w:szCs w:val="24"/>
        </w:rPr>
        <w:t>FTIR spectra of CuO</w:t>
      </w:r>
      <w:r w:rsidR="00661C2A" w:rsidRPr="00661C2A">
        <w:rPr>
          <w:rFonts w:ascii="Times New Roman" w:hAnsi="Times New Roman" w:cs="Times New Roman"/>
          <w:sz w:val="24"/>
          <w:szCs w:val="24"/>
        </w:rPr>
        <w:t xml:space="preserve"> na</w:t>
      </w:r>
      <w:r>
        <w:rPr>
          <w:rFonts w:ascii="Times New Roman" w:hAnsi="Times New Roman" w:cs="Times New Roman"/>
          <w:sz w:val="24"/>
          <w:szCs w:val="24"/>
        </w:rPr>
        <w:t>noparticles is shown in Fig. 2 (A),</w:t>
      </w:r>
      <w:r w:rsidR="00661C2A" w:rsidRPr="00661C2A">
        <w:rPr>
          <w:rFonts w:ascii="Times New Roman" w:hAnsi="Times New Roman" w:cs="Times New Roman"/>
          <w:sz w:val="24"/>
          <w:szCs w:val="24"/>
        </w:rPr>
        <w:t xml:space="preserve"> the band at 525 cm</w:t>
      </w:r>
      <w:r w:rsidR="00661C2A" w:rsidRPr="004F36FD">
        <w:rPr>
          <w:rFonts w:ascii="Times New Roman" w:hAnsi="Times New Roman" w:cs="Times New Roman"/>
          <w:sz w:val="24"/>
          <w:szCs w:val="24"/>
          <w:vertAlign w:val="superscript"/>
        </w:rPr>
        <w:t>-1</w:t>
      </w:r>
      <w:r w:rsidR="00661C2A" w:rsidRPr="00661C2A">
        <w:rPr>
          <w:rFonts w:ascii="Times New Roman" w:hAnsi="Times New Roman" w:cs="Times New Roman"/>
          <w:sz w:val="24"/>
          <w:szCs w:val="24"/>
        </w:rPr>
        <w:t xml:space="preserve"> to 750 cm</w:t>
      </w:r>
      <w:r w:rsidR="00661C2A" w:rsidRPr="004F36FD">
        <w:rPr>
          <w:rFonts w:ascii="Times New Roman" w:hAnsi="Times New Roman" w:cs="Times New Roman"/>
          <w:sz w:val="24"/>
          <w:szCs w:val="24"/>
          <w:vertAlign w:val="superscript"/>
        </w:rPr>
        <w:t>-1</w:t>
      </w:r>
      <w:r w:rsidR="00661C2A" w:rsidRPr="00661C2A">
        <w:rPr>
          <w:rFonts w:ascii="Times New Roman" w:hAnsi="Times New Roman" w:cs="Times New Roman"/>
          <w:sz w:val="24"/>
          <w:szCs w:val="24"/>
        </w:rPr>
        <w:t xml:space="preserve"> are assigned to th</w:t>
      </w:r>
      <w:r>
        <w:rPr>
          <w:rFonts w:ascii="Times New Roman" w:hAnsi="Times New Roman" w:cs="Times New Roman"/>
          <w:sz w:val="24"/>
          <w:szCs w:val="24"/>
        </w:rPr>
        <w:t>e vibrations of the CuO</w:t>
      </w:r>
      <w:r w:rsidR="00661C2A" w:rsidRPr="00661C2A">
        <w:rPr>
          <w:rFonts w:ascii="Times New Roman" w:hAnsi="Times New Roman" w:cs="Times New Roman"/>
          <w:sz w:val="24"/>
          <w:szCs w:val="24"/>
        </w:rPr>
        <w:t xml:space="preserve"> functional group. The bands at the region 1404 cm</w:t>
      </w:r>
      <w:r w:rsidR="00661C2A" w:rsidRPr="004F36FD">
        <w:rPr>
          <w:rFonts w:ascii="Times New Roman" w:hAnsi="Times New Roman" w:cs="Times New Roman"/>
          <w:sz w:val="24"/>
          <w:szCs w:val="24"/>
          <w:vertAlign w:val="superscript"/>
        </w:rPr>
        <w:t>-1</w:t>
      </w:r>
      <w:r w:rsidR="00661C2A" w:rsidRPr="00661C2A">
        <w:rPr>
          <w:rFonts w:ascii="Times New Roman" w:hAnsi="Times New Roman" w:cs="Times New Roman"/>
          <w:sz w:val="24"/>
          <w:szCs w:val="24"/>
        </w:rPr>
        <w:t xml:space="preserve"> is due to the presence of carboxy</w:t>
      </w:r>
      <w:r>
        <w:rPr>
          <w:rFonts w:ascii="Times New Roman" w:hAnsi="Times New Roman" w:cs="Times New Roman"/>
          <w:sz w:val="24"/>
          <w:szCs w:val="24"/>
        </w:rPr>
        <w:t>late ions bound to CuO</w:t>
      </w:r>
      <w:r w:rsidR="00661C2A" w:rsidRPr="00661C2A">
        <w:rPr>
          <w:rFonts w:ascii="Times New Roman" w:hAnsi="Times New Roman" w:cs="Times New Roman"/>
          <w:sz w:val="24"/>
          <w:szCs w:val="24"/>
        </w:rPr>
        <w:t>nanoparticles as bidentate ligand</w:t>
      </w:r>
      <w:r w:rsidR="00E97503" w:rsidRPr="00900C0A">
        <w:rPr>
          <w:rFonts w:ascii="Times New Roman" w:hAnsi="Times New Roman" w:cs="Times New Roman"/>
          <w:sz w:val="24"/>
          <w:szCs w:val="24"/>
          <w:vertAlign w:val="superscript"/>
        </w:rPr>
        <w:fldChar w:fldCharType="begin"/>
      </w:r>
      <w:r w:rsidR="001E292D" w:rsidRPr="00900C0A">
        <w:rPr>
          <w:rFonts w:ascii="Times New Roman" w:hAnsi="Times New Roman" w:cs="Times New Roman"/>
          <w:sz w:val="24"/>
          <w:szCs w:val="24"/>
          <w:vertAlign w:val="superscript"/>
        </w:rPr>
        <w:instrText xml:space="preserve"> ADDIN EN.CITE &lt;EndNote&gt;&lt;Cite&gt;&lt;Author&gt;Taman&lt;/Author&gt;&lt;Year&gt;2015&lt;/Year&gt;&lt;RecNum&gt;589&lt;/RecNum&gt;&lt;DisplayText&gt;[32]&lt;/DisplayText&gt;&lt;record&gt;&lt;rec-number&gt;589&lt;/rec-number&gt;&lt;foreign-keys&gt;&lt;key app="EN" db-id="e5tas5zdca09v7edewtpt2pcxewsr0df9wzx"&gt;589&lt;/key&gt;&lt;/foreign-keys&gt;&lt;ref-type name="Journal Article"&gt;17&lt;/ref-type&gt;&lt;contributors&gt;&lt;authors&gt;&lt;author&gt;Taman, R&lt;/author&gt;&lt;author&gt;Ossman, ME&lt;/author&gt;&lt;author&gt;Mansour, MS&lt;/author&gt;&lt;author&gt;Farag, HA&lt;/author&gt;&lt;/authors&gt;&lt;/contributors&gt;&lt;titles&gt;&lt;title&gt;Metal oxide nano-particles as an adsorbent for removal of heavy metals&lt;/title&gt;&lt;secondary-title&gt;J. Adv. Chem. Eng&lt;/secondary-title&gt;&lt;/titles&gt;&lt;periodical&gt;&lt;full-title&gt;J. Adv. Chem. Eng&lt;/full-title&gt;&lt;/periodical&gt;&lt;pages&gt;1-8&lt;/pages&gt;&lt;volume&gt;5&lt;/volume&gt;&lt;number&gt;3&lt;/number&gt;&lt;dates&gt;&lt;year&gt;2015&lt;/year&gt;&lt;/dates&gt;&lt;urls&gt;&lt;/urls&gt;&lt;/record&gt;&lt;/Cite&gt;&lt;/EndNote&gt;</w:instrText>
      </w:r>
      <w:r w:rsidR="00E97503" w:rsidRPr="00900C0A">
        <w:rPr>
          <w:rFonts w:ascii="Times New Roman" w:hAnsi="Times New Roman" w:cs="Times New Roman"/>
          <w:sz w:val="24"/>
          <w:szCs w:val="24"/>
          <w:vertAlign w:val="superscript"/>
        </w:rPr>
        <w:fldChar w:fldCharType="separate"/>
      </w:r>
      <w:r w:rsidR="001E292D" w:rsidRPr="00900C0A">
        <w:rPr>
          <w:rFonts w:ascii="Times New Roman" w:hAnsi="Times New Roman" w:cs="Times New Roman"/>
          <w:noProof/>
          <w:sz w:val="24"/>
          <w:szCs w:val="24"/>
          <w:vertAlign w:val="superscript"/>
        </w:rPr>
        <w:t>[</w:t>
      </w:r>
      <w:hyperlink w:anchor="_ENREF_32" w:tooltip="Taman, 2015 #589" w:history="1">
        <w:r w:rsidR="001E292D" w:rsidRPr="00900C0A">
          <w:rPr>
            <w:rFonts w:ascii="Times New Roman" w:hAnsi="Times New Roman" w:cs="Times New Roman"/>
            <w:noProof/>
            <w:sz w:val="24"/>
            <w:szCs w:val="24"/>
            <w:vertAlign w:val="superscript"/>
          </w:rPr>
          <w:t>32</w:t>
        </w:r>
      </w:hyperlink>
      <w:r w:rsidR="001E292D" w:rsidRPr="00900C0A">
        <w:rPr>
          <w:rFonts w:ascii="Times New Roman" w:hAnsi="Times New Roman" w:cs="Times New Roman"/>
          <w:noProof/>
          <w:sz w:val="24"/>
          <w:szCs w:val="24"/>
          <w:vertAlign w:val="superscript"/>
        </w:rPr>
        <w:t>]</w:t>
      </w:r>
      <w:r w:rsidR="00E97503" w:rsidRPr="00900C0A">
        <w:rPr>
          <w:rFonts w:ascii="Times New Roman" w:hAnsi="Times New Roman" w:cs="Times New Roman"/>
          <w:sz w:val="24"/>
          <w:szCs w:val="24"/>
          <w:vertAlign w:val="superscript"/>
        </w:rPr>
        <w:fldChar w:fldCharType="end"/>
      </w:r>
      <w:r w:rsidR="00184B4F">
        <w:rPr>
          <w:rFonts w:ascii="Times New Roman" w:hAnsi="Times New Roman" w:cs="Times New Roman"/>
          <w:sz w:val="24"/>
          <w:szCs w:val="24"/>
        </w:rPr>
        <w:t xml:space="preserve">. </w:t>
      </w:r>
      <w:r w:rsidR="00661C2A" w:rsidRPr="00661C2A">
        <w:rPr>
          <w:rFonts w:ascii="Times New Roman" w:hAnsi="Times New Roman" w:cs="Times New Roman"/>
          <w:sz w:val="24"/>
          <w:szCs w:val="24"/>
        </w:rPr>
        <w:t>The band at 1639 cm</w:t>
      </w:r>
      <w:r w:rsidR="00661C2A" w:rsidRPr="004F36FD">
        <w:rPr>
          <w:rFonts w:ascii="Times New Roman" w:hAnsi="Times New Roman" w:cs="Times New Roman"/>
          <w:sz w:val="24"/>
          <w:szCs w:val="24"/>
          <w:vertAlign w:val="superscript"/>
        </w:rPr>
        <w:t>-1</w:t>
      </w:r>
      <w:r w:rsidR="00661C2A" w:rsidRPr="00661C2A">
        <w:rPr>
          <w:rFonts w:ascii="Times New Roman" w:hAnsi="Times New Roman" w:cs="Times New Roman"/>
          <w:sz w:val="24"/>
          <w:szCs w:val="24"/>
        </w:rPr>
        <w:t xml:space="preserve"> might be due to the formation of co</w:t>
      </w:r>
      <w:r>
        <w:rPr>
          <w:rFonts w:ascii="Times New Roman" w:hAnsi="Times New Roman" w:cs="Times New Roman"/>
          <w:sz w:val="24"/>
          <w:szCs w:val="24"/>
        </w:rPr>
        <w:t>valent bond between CuO</w:t>
      </w:r>
      <w:r w:rsidR="00661C2A" w:rsidRPr="00661C2A">
        <w:rPr>
          <w:rFonts w:ascii="Times New Roman" w:hAnsi="Times New Roman" w:cs="Times New Roman"/>
          <w:sz w:val="24"/>
          <w:szCs w:val="24"/>
        </w:rPr>
        <w:t xml:space="preserve"> nanoparticles and the –OH group from adsorbed water.</w:t>
      </w:r>
    </w:p>
    <w:p w:rsidR="00360BB5" w:rsidRDefault="0051729D" w:rsidP="00360BB5">
      <w:pPr>
        <w:autoSpaceDE w:val="0"/>
        <w:autoSpaceDN w:val="0"/>
        <w:adjustRightInd w:val="0"/>
        <w:spacing w:after="0" w:line="480" w:lineRule="auto"/>
        <w:ind w:left="720"/>
        <w:jc w:val="both"/>
      </w:pPr>
      <w:r>
        <w:rPr>
          <w:noProof/>
          <w:lang w:eastAsia="zh-CN"/>
        </w:rPr>
        <w:drawing>
          <wp:inline distT="0" distB="0" distL="0" distR="0">
            <wp:extent cx="5378335" cy="44005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4556" cy="4438368"/>
                    </a:xfrm>
                    <a:prstGeom prst="rect">
                      <a:avLst/>
                    </a:prstGeom>
                    <a:noFill/>
                  </pic:spPr>
                </pic:pic>
              </a:graphicData>
            </a:graphic>
          </wp:inline>
        </w:drawing>
      </w:r>
    </w:p>
    <w:p w:rsidR="0012645B" w:rsidRPr="00900C0A" w:rsidRDefault="00900C0A" w:rsidP="00360BB5">
      <w:pPr>
        <w:autoSpaceDE w:val="0"/>
        <w:autoSpaceDN w:val="0"/>
        <w:adjustRightInd w:val="0"/>
        <w:spacing w:after="0" w:line="480" w:lineRule="auto"/>
        <w:jc w:val="both"/>
        <w:rPr>
          <w:lang w:eastAsia="zh-CN"/>
        </w:rPr>
      </w:pPr>
      <w:r>
        <w:rPr>
          <w:rFonts w:ascii="Times New Roman" w:hAnsi="Times New Roman" w:cs="Times New Roman"/>
          <w:b/>
          <w:sz w:val="24"/>
          <w:szCs w:val="24"/>
        </w:rPr>
        <w:t>Fig</w:t>
      </w:r>
      <w:r>
        <w:rPr>
          <w:rFonts w:ascii="Times New Roman" w:hAnsi="Times New Roman" w:cs="Times New Roman" w:hint="eastAsia"/>
          <w:b/>
          <w:sz w:val="24"/>
          <w:szCs w:val="24"/>
          <w:lang w:eastAsia="zh-CN"/>
        </w:rPr>
        <w:t>ure</w:t>
      </w:r>
      <w:r w:rsidR="00267E7C" w:rsidRPr="00616EA8">
        <w:rPr>
          <w:rFonts w:ascii="Times New Roman" w:hAnsi="Times New Roman" w:cs="Times New Roman"/>
          <w:b/>
          <w:sz w:val="24"/>
          <w:szCs w:val="24"/>
        </w:rPr>
        <w:t xml:space="preserve"> 2. </w:t>
      </w:r>
      <w:r w:rsidR="00267E7C" w:rsidRPr="00900C0A">
        <w:rPr>
          <w:rFonts w:ascii="Times New Roman" w:hAnsi="Times New Roman" w:cs="Times New Roman"/>
          <w:sz w:val="24"/>
          <w:szCs w:val="24"/>
        </w:rPr>
        <w:t>FTIR spectra of (A) CuO</w:t>
      </w:r>
      <w:r w:rsidR="00A5772A" w:rsidRPr="00900C0A">
        <w:rPr>
          <w:rFonts w:ascii="Times New Roman" w:hAnsi="Times New Roman" w:cs="Times New Roman"/>
          <w:sz w:val="24"/>
          <w:szCs w:val="24"/>
        </w:rPr>
        <w:t xml:space="preserve"> nanoparticles</w:t>
      </w:r>
      <w:r w:rsidR="00616EA8" w:rsidRPr="00900C0A">
        <w:rPr>
          <w:rFonts w:ascii="Times New Roman" w:hAnsi="Times New Roman" w:cs="Times New Roman"/>
          <w:sz w:val="24"/>
          <w:szCs w:val="24"/>
        </w:rPr>
        <w:t>,</w:t>
      </w:r>
      <w:r w:rsidR="00A5772A" w:rsidRPr="00900C0A">
        <w:rPr>
          <w:rFonts w:ascii="Times New Roman" w:hAnsi="Times New Roman" w:cs="Times New Roman"/>
          <w:sz w:val="24"/>
          <w:szCs w:val="24"/>
        </w:rPr>
        <w:t xml:space="preserve"> (B) PANI</w:t>
      </w:r>
      <w:r w:rsidR="00616EA8" w:rsidRPr="00900C0A">
        <w:rPr>
          <w:rFonts w:ascii="Times New Roman" w:hAnsi="Times New Roman" w:cs="Times New Roman"/>
          <w:sz w:val="24"/>
          <w:szCs w:val="24"/>
        </w:rPr>
        <w:t>, and</w:t>
      </w:r>
      <w:r w:rsidR="0012645B" w:rsidRPr="00900C0A">
        <w:rPr>
          <w:rFonts w:ascii="Times New Roman" w:hAnsi="Times New Roman" w:cs="Times New Roman"/>
          <w:sz w:val="24"/>
          <w:szCs w:val="24"/>
        </w:rPr>
        <w:t>(C) different pe</w:t>
      </w:r>
      <w:r w:rsidR="00756BB9" w:rsidRPr="00900C0A">
        <w:rPr>
          <w:rFonts w:ascii="Times New Roman" w:hAnsi="Times New Roman" w:cs="Times New Roman"/>
          <w:sz w:val="24"/>
          <w:szCs w:val="24"/>
        </w:rPr>
        <w:t>rcent composition of PANI</w:t>
      </w:r>
      <w:r w:rsidR="00267E7C" w:rsidRPr="00900C0A">
        <w:rPr>
          <w:rFonts w:ascii="Times New Roman" w:hAnsi="Times New Roman" w:cs="Times New Roman"/>
          <w:sz w:val="24"/>
          <w:szCs w:val="24"/>
        </w:rPr>
        <w:t xml:space="preserve"> / CuO</w:t>
      </w:r>
      <w:r w:rsidR="00A5772A" w:rsidRPr="00900C0A">
        <w:rPr>
          <w:rFonts w:ascii="Times New Roman" w:hAnsi="Times New Roman" w:cs="Times New Roman"/>
          <w:sz w:val="24"/>
          <w:szCs w:val="24"/>
        </w:rPr>
        <w:t>n</w:t>
      </w:r>
      <w:r w:rsidR="0012645B" w:rsidRPr="00900C0A">
        <w:rPr>
          <w:rFonts w:ascii="Times New Roman" w:hAnsi="Times New Roman" w:cs="Times New Roman"/>
          <w:sz w:val="24"/>
          <w:szCs w:val="24"/>
        </w:rPr>
        <w:t>anocomposites</w:t>
      </w:r>
    </w:p>
    <w:p w:rsidR="00661C2A" w:rsidRDefault="00267E7C" w:rsidP="00900C0A">
      <w:pPr>
        <w:autoSpaceDE w:val="0"/>
        <w:autoSpaceDN w:val="0"/>
        <w:adjustRightInd w:val="0"/>
        <w:spacing w:after="0" w:line="48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The FTIR spectra of PANI and PANI / CuO</w:t>
      </w:r>
      <w:r w:rsidR="00661C2A" w:rsidRPr="00661C2A">
        <w:rPr>
          <w:rFonts w:ascii="Times New Roman" w:hAnsi="Times New Roman" w:cs="Times New Roman"/>
          <w:sz w:val="24"/>
          <w:szCs w:val="24"/>
        </w:rPr>
        <w:t>nanocomposites a</w:t>
      </w:r>
      <w:r>
        <w:rPr>
          <w:rFonts w:ascii="Times New Roman" w:hAnsi="Times New Roman" w:cs="Times New Roman"/>
          <w:sz w:val="24"/>
          <w:szCs w:val="24"/>
        </w:rPr>
        <w:t xml:space="preserve">re presented in Fig. 2 (B) and (C) </w:t>
      </w:r>
      <w:r w:rsidR="00C42900">
        <w:rPr>
          <w:rFonts w:ascii="Times New Roman" w:hAnsi="Times New Roman" w:cs="Times New Roman"/>
          <w:sz w:val="24"/>
          <w:szCs w:val="24"/>
        </w:rPr>
        <w:t xml:space="preserve">respectively. The band at </w:t>
      </w:r>
      <w:r>
        <w:rPr>
          <w:rFonts w:ascii="Times New Roman" w:hAnsi="Times New Roman" w:cs="Times New Roman"/>
          <w:sz w:val="24"/>
          <w:szCs w:val="24"/>
        </w:rPr>
        <w:t>1569 cm</w:t>
      </w:r>
      <w:r w:rsidRPr="004F36FD">
        <w:rPr>
          <w:rFonts w:ascii="Times New Roman" w:hAnsi="Times New Roman" w:cs="Times New Roman"/>
          <w:sz w:val="24"/>
          <w:szCs w:val="24"/>
          <w:vertAlign w:val="superscript"/>
        </w:rPr>
        <w:t>-1</w:t>
      </w:r>
      <w:r w:rsidR="00661C2A" w:rsidRPr="00661C2A">
        <w:rPr>
          <w:rFonts w:ascii="Times New Roman" w:hAnsi="Times New Roman" w:cs="Times New Roman"/>
          <w:sz w:val="24"/>
          <w:szCs w:val="24"/>
        </w:rPr>
        <w:t xml:space="preserve"> and 1426 cm</w:t>
      </w:r>
      <w:r w:rsidR="00661C2A" w:rsidRPr="004F36FD">
        <w:rPr>
          <w:rFonts w:ascii="Times New Roman" w:hAnsi="Times New Roman" w:cs="Times New Roman"/>
          <w:sz w:val="24"/>
          <w:szCs w:val="24"/>
          <w:vertAlign w:val="superscript"/>
        </w:rPr>
        <w:t>-1</w:t>
      </w:r>
      <w:r w:rsidR="00661C2A" w:rsidRPr="00661C2A">
        <w:rPr>
          <w:rFonts w:ascii="Times New Roman" w:hAnsi="Times New Roman" w:cs="Times New Roman"/>
          <w:sz w:val="24"/>
          <w:szCs w:val="24"/>
        </w:rPr>
        <w:t xml:space="preserve"> are assigned to the stretching mode of </w:t>
      </w:r>
      <w:r w:rsidR="00661C2A" w:rsidRPr="00661C2A">
        <w:rPr>
          <w:rFonts w:ascii="Times New Roman" w:hAnsi="Times New Roman" w:cs="Times New Roman"/>
          <w:sz w:val="24"/>
          <w:szCs w:val="24"/>
        </w:rPr>
        <w:lastRenderedPageBreak/>
        <w:t>vibration of C=C and C=N of quinonoid and benzinoid un</w:t>
      </w:r>
      <w:r>
        <w:rPr>
          <w:rFonts w:ascii="Times New Roman" w:hAnsi="Times New Roman" w:cs="Times New Roman"/>
          <w:sz w:val="24"/>
          <w:szCs w:val="24"/>
        </w:rPr>
        <w:t xml:space="preserve">its of PANI. </w:t>
      </w:r>
      <w:r w:rsidR="00661C2A" w:rsidRPr="00661C2A">
        <w:rPr>
          <w:rFonts w:ascii="Times New Roman" w:hAnsi="Times New Roman" w:cs="Times New Roman"/>
          <w:sz w:val="24"/>
          <w:szCs w:val="24"/>
        </w:rPr>
        <w:t>The band at 1114 cm</w:t>
      </w:r>
      <w:r w:rsidR="00661C2A" w:rsidRPr="004F36FD">
        <w:rPr>
          <w:rFonts w:ascii="Times New Roman" w:hAnsi="Times New Roman" w:cs="Times New Roman"/>
          <w:sz w:val="24"/>
          <w:szCs w:val="24"/>
          <w:vertAlign w:val="superscript"/>
        </w:rPr>
        <w:t>-1</w:t>
      </w:r>
      <w:r w:rsidR="00661C2A" w:rsidRPr="00661C2A">
        <w:rPr>
          <w:rFonts w:ascii="Times New Roman" w:hAnsi="Times New Roman" w:cs="Times New Roman"/>
          <w:sz w:val="24"/>
          <w:szCs w:val="24"/>
        </w:rPr>
        <w:t xml:space="preserve"> is due to in plane bending vibrations of =C-H mo</w:t>
      </w:r>
      <w:r>
        <w:rPr>
          <w:rFonts w:ascii="Times New Roman" w:hAnsi="Times New Roman" w:cs="Times New Roman"/>
          <w:sz w:val="24"/>
          <w:szCs w:val="24"/>
        </w:rPr>
        <w:t>de. The peak at 1283 cm</w:t>
      </w:r>
      <w:r w:rsidRPr="004F36FD">
        <w:rPr>
          <w:rFonts w:ascii="Times New Roman" w:hAnsi="Times New Roman" w:cs="Times New Roman"/>
          <w:sz w:val="24"/>
          <w:szCs w:val="24"/>
          <w:vertAlign w:val="superscript"/>
        </w:rPr>
        <w:t>-1</w:t>
      </w:r>
      <w:r>
        <w:rPr>
          <w:rFonts w:ascii="Times New Roman" w:hAnsi="Times New Roman" w:cs="Times New Roman"/>
          <w:sz w:val="24"/>
          <w:szCs w:val="24"/>
        </w:rPr>
        <w:t xml:space="preserve"> is assigned</w:t>
      </w:r>
      <w:r w:rsidR="00661C2A" w:rsidRPr="00661C2A">
        <w:rPr>
          <w:rFonts w:ascii="Times New Roman" w:hAnsi="Times New Roman" w:cs="Times New Roman"/>
          <w:sz w:val="24"/>
          <w:szCs w:val="24"/>
        </w:rPr>
        <w:t xml:space="preserve"> to C-N stretching vibration of</w:t>
      </w:r>
      <w:r>
        <w:rPr>
          <w:rFonts w:ascii="Times New Roman" w:hAnsi="Times New Roman" w:cs="Times New Roman"/>
          <w:sz w:val="24"/>
          <w:szCs w:val="24"/>
        </w:rPr>
        <w:t>benzenoid moiety of PANI</w:t>
      </w:r>
      <w:r w:rsidR="00661C2A" w:rsidRPr="00661C2A">
        <w:rPr>
          <w:rFonts w:ascii="Times New Roman" w:hAnsi="Times New Roman" w:cs="Times New Roman"/>
          <w:sz w:val="24"/>
          <w:szCs w:val="24"/>
        </w:rPr>
        <w:t>. The p</w:t>
      </w:r>
      <w:r>
        <w:rPr>
          <w:rFonts w:ascii="Times New Roman" w:hAnsi="Times New Roman" w:cs="Times New Roman"/>
          <w:sz w:val="24"/>
          <w:szCs w:val="24"/>
        </w:rPr>
        <w:t>eaks from 3216</w:t>
      </w:r>
      <w:r w:rsidR="004F36FD">
        <w:rPr>
          <w:rFonts w:ascii="Times New Roman" w:hAnsi="Times New Roman" w:cs="Times New Roman"/>
          <w:sz w:val="24"/>
          <w:szCs w:val="24"/>
        </w:rPr>
        <w:t>-3453 cm</w:t>
      </w:r>
      <w:r w:rsidR="004F36FD" w:rsidRPr="004F36FD">
        <w:rPr>
          <w:rFonts w:ascii="Times New Roman" w:hAnsi="Times New Roman" w:cs="Times New Roman"/>
          <w:sz w:val="24"/>
          <w:szCs w:val="24"/>
          <w:vertAlign w:val="superscript"/>
        </w:rPr>
        <w:t>-1</w:t>
      </w:r>
      <w:r w:rsidR="004F36FD">
        <w:rPr>
          <w:rFonts w:ascii="Times New Roman" w:hAnsi="Times New Roman" w:cs="Times New Roman"/>
          <w:sz w:val="24"/>
          <w:szCs w:val="24"/>
        </w:rPr>
        <w:t xml:space="preserve"> arise as a result of</w:t>
      </w:r>
      <w:r w:rsidR="00661C2A" w:rsidRPr="00661C2A">
        <w:rPr>
          <w:rFonts w:ascii="Times New Roman" w:hAnsi="Times New Roman" w:cs="Times New Roman"/>
          <w:sz w:val="24"/>
          <w:szCs w:val="24"/>
        </w:rPr>
        <w:t xml:space="preserve"> N-H stretching vibrations. The band at 788 cm</w:t>
      </w:r>
      <w:r w:rsidR="00661C2A" w:rsidRPr="004F36FD">
        <w:rPr>
          <w:rFonts w:ascii="Times New Roman" w:hAnsi="Times New Roman" w:cs="Times New Roman"/>
          <w:sz w:val="24"/>
          <w:szCs w:val="24"/>
          <w:vertAlign w:val="superscript"/>
        </w:rPr>
        <w:t>-1</w:t>
      </w:r>
      <w:r w:rsidR="00661C2A" w:rsidRPr="00661C2A">
        <w:rPr>
          <w:rFonts w:ascii="Times New Roman" w:hAnsi="Times New Roman" w:cs="Times New Roman"/>
          <w:sz w:val="24"/>
          <w:szCs w:val="24"/>
        </w:rPr>
        <w:t xml:space="preserve"> is due to out of plane bending vibration of =C-H. </w:t>
      </w:r>
      <w:r>
        <w:rPr>
          <w:rFonts w:ascii="Times New Roman" w:hAnsi="Times New Roman" w:cs="Times New Roman"/>
          <w:sz w:val="24"/>
          <w:szCs w:val="24"/>
        </w:rPr>
        <w:t>The FTIR spectra of nanocomposites is</w:t>
      </w:r>
      <w:r w:rsidR="00661C2A" w:rsidRPr="00661C2A">
        <w:rPr>
          <w:rFonts w:ascii="Times New Roman" w:hAnsi="Times New Roman" w:cs="Times New Roman"/>
          <w:sz w:val="24"/>
          <w:szCs w:val="24"/>
        </w:rPr>
        <w:t xml:space="preserve"> identical in</w:t>
      </w:r>
      <w:r>
        <w:rPr>
          <w:rFonts w:ascii="Times New Roman" w:hAnsi="Times New Roman" w:cs="Times New Roman"/>
          <w:sz w:val="24"/>
          <w:szCs w:val="24"/>
        </w:rPr>
        <w:t xml:space="preserve"> shape with that of pure PANI with a slight</w:t>
      </w:r>
      <w:r w:rsidR="00661C2A" w:rsidRPr="00661C2A">
        <w:rPr>
          <w:rFonts w:ascii="Times New Roman" w:hAnsi="Times New Roman" w:cs="Times New Roman"/>
          <w:sz w:val="24"/>
          <w:szCs w:val="24"/>
        </w:rPr>
        <w:t xml:space="preserve"> r</w:t>
      </w:r>
      <w:r w:rsidR="00EF06BF">
        <w:rPr>
          <w:rFonts w:ascii="Times New Roman" w:hAnsi="Times New Roman" w:cs="Times New Roman"/>
          <w:sz w:val="24"/>
          <w:szCs w:val="24"/>
        </w:rPr>
        <w:t>ed shift</w:t>
      </w:r>
      <w:r w:rsidR="00661C2A" w:rsidRPr="00661C2A">
        <w:rPr>
          <w:rFonts w:ascii="Times New Roman" w:hAnsi="Times New Roman" w:cs="Times New Roman"/>
          <w:sz w:val="24"/>
          <w:szCs w:val="24"/>
        </w:rPr>
        <w:t>. The band at 1426 cm</w:t>
      </w:r>
      <w:r w:rsidR="00661C2A" w:rsidRPr="004F36FD">
        <w:rPr>
          <w:rFonts w:ascii="Times New Roman" w:hAnsi="Times New Roman" w:cs="Times New Roman"/>
          <w:sz w:val="24"/>
          <w:szCs w:val="24"/>
          <w:vertAlign w:val="superscript"/>
        </w:rPr>
        <w:t>-1</w:t>
      </w:r>
      <w:r w:rsidR="00661C2A" w:rsidRPr="00661C2A">
        <w:rPr>
          <w:rFonts w:ascii="Times New Roman" w:hAnsi="Times New Roman" w:cs="Times New Roman"/>
          <w:sz w:val="24"/>
          <w:szCs w:val="24"/>
        </w:rPr>
        <w:t xml:space="preserve"> is shifted to 1493 cm</w:t>
      </w:r>
      <w:r w:rsidR="00661C2A" w:rsidRPr="004F36FD">
        <w:rPr>
          <w:rFonts w:ascii="Times New Roman" w:hAnsi="Times New Roman" w:cs="Times New Roman"/>
          <w:sz w:val="24"/>
          <w:szCs w:val="24"/>
          <w:vertAlign w:val="superscript"/>
        </w:rPr>
        <w:t>-1</w:t>
      </w:r>
      <w:r w:rsidR="00661C2A" w:rsidRPr="00661C2A">
        <w:rPr>
          <w:rFonts w:ascii="Times New Roman" w:hAnsi="Times New Roman" w:cs="Times New Roman"/>
          <w:sz w:val="24"/>
          <w:szCs w:val="24"/>
        </w:rPr>
        <w:t xml:space="preserve"> in case of 10%, 40% and 50% nanocomposites while the same band is shifted to 1486 cm</w:t>
      </w:r>
      <w:r w:rsidR="00661C2A" w:rsidRPr="009E57B1">
        <w:rPr>
          <w:rFonts w:ascii="Times New Roman" w:hAnsi="Times New Roman" w:cs="Times New Roman"/>
          <w:sz w:val="24"/>
          <w:szCs w:val="24"/>
          <w:vertAlign w:val="superscript"/>
        </w:rPr>
        <w:t>-1</w:t>
      </w:r>
      <w:r w:rsidR="00661C2A" w:rsidRPr="00661C2A">
        <w:rPr>
          <w:rFonts w:ascii="Times New Roman" w:hAnsi="Times New Roman" w:cs="Times New Roman"/>
          <w:sz w:val="24"/>
          <w:szCs w:val="24"/>
        </w:rPr>
        <w:t xml:space="preserve"> and 1472 cm</w:t>
      </w:r>
      <w:r w:rsidR="00661C2A" w:rsidRPr="009E57B1">
        <w:rPr>
          <w:rFonts w:ascii="Times New Roman" w:hAnsi="Times New Roman" w:cs="Times New Roman"/>
          <w:sz w:val="24"/>
          <w:szCs w:val="24"/>
          <w:vertAlign w:val="superscript"/>
        </w:rPr>
        <w:t>-1</w:t>
      </w:r>
      <w:r w:rsidR="00EF06BF" w:rsidRPr="00661C2A">
        <w:rPr>
          <w:rFonts w:ascii="Times New Roman" w:hAnsi="Times New Roman" w:cs="Times New Roman"/>
          <w:sz w:val="24"/>
          <w:szCs w:val="24"/>
        </w:rPr>
        <w:t>in case</w:t>
      </w:r>
      <w:r w:rsidR="00661C2A" w:rsidRPr="00661C2A">
        <w:rPr>
          <w:rFonts w:ascii="Times New Roman" w:hAnsi="Times New Roman" w:cs="Times New Roman"/>
          <w:sz w:val="24"/>
          <w:szCs w:val="24"/>
        </w:rPr>
        <w:t xml:space="preserve"> of 20% and 30% nanocomposites respectively. The band at 1569 cm</w:t>
      </w:r>
      <w:r w:rsidR="00661C2A" w:rsidRPr="009E57B1">
        <w:rPr>
          <w:rFonts w:ascii="Times New Roman" w:hAnsi="Times New Roman" w:cs="Times New Roman"/>
          <w:sz w:val="24"/>
          <w:szCs w:val="24"/>
          <w:vertAlign w:val="superscript"/>
        </w:rPr>
        <w:t>-1</w:t>
      </w:r>
      <w:r w:rsidR="00661C2A" w:rsidRPr="00661C2A">
        <w:rPr>
          <w:rFonts w:ascii="Times New Roman" w:hAnsi="Times New Roman" w:cs="Times New Roman"/>
          <w:sz w:val="24"/>
          <w:szCs w:val="24"/>
        </w:rPr>
        <w:t xml:space="preserve"> is shifted to 1584, 1619, 1584, 1594 and 1619 cm</w:t>
      </w:r>
      <w:r w:rsidR="00661C2A" w:rsidRPr="009E57B1">
        <w:rPr>
          <w:rFonts w:ascii="Times New Roman" w:hAnsi="Times New Roman" w:cs="Times New Roman"/>
          <w:sz w:val="24"/>
          <w:szCs w:val="24"/>
          <w:vertAlign w:val="superscript"/>
        </w:rPr>
        <w:t>-1</w:t>
      </w:r>
      <w:r w:rsidR="00661C2A" w:rsidRPr="00661C2A">
        <w:rPr>
          <w:rFonts w:ascii="Times New Roman" w:hAnsi="Times New Roman" w:cs="Times New Roman"/>
          <w:sz w:val="24"/>
          <w:szCs w:val="24"/>
        </w:rPr>
        <w:t xml:space="preserve"> in case of 10, 20, 30, 40 and 50% nanocomposites respectively. </w:t>
      </w:r>
      <w:r w:rsidR="00EF06BF">
        <w:rPr>
          <w:rFonts w:ascii="Times New Roman" w:hAnsi="Times New Roman" w:cs="Times New Roman"/>
          <w:sz w:val="24"/>
          <w:szCs w:val="24"/>
        </w:rPr>
        <w:t>Moreover, there is band shifting from 1114cm</w:t>
      </w:r>
      <w:r w:rsidR="00EF06BF" w:rsidRPr="009E57B1">
        <w:rPr>
          <w:rFonts w:ascii="Times New Roman" w:hAnsi="Times New Roman" w:cs="Times New Roman"/>
          <w:sz w:val="24"/>
          <w:szCs w:val="24"/>
          <w:vertAlign w:val="superscript"/>
        </w:rPr>
        <w:t>-1</w:t>
      </w:r>
      <w:r w:rsidR="00661C2A" w:rsidRPr="00661C2A">
        <w:rPr>
          <w:rFonts w:ascii="Times New Roman" w:hAnsi="Times New Roman" w:cs="Times New Roman"/>
          <w:sz w:val="24"/>
          <w:szCs w:val="24"/>
        </w:rPr>
        <w:t xml:space="preserve"> to 1137, 1123, 1144, 1109 and 1109 cm</w:t>
      </w:r>
      <w:r w:rsidR="00661C2A" w:rsidRPr="009E57B1">
        <w:rPr>
          <w:rFonts w:ascii="Times New Roman" w:hAnsi="Times New Roman" w:cs="Times New Roman"/>
          <w:sz w:val="24"/>
          <w:szCs w:val="24"/>
          <w:vertAlign w:val="superscript"/>
        </w:rPr>
        <w:t>-1</w:t>
      </w:r>
      <w:r w:rsidR="00661C2A" w:rsidRPr="00661C2A">
        <w:rPr>
          <w:rFonts w:ascii="Times New Roman" w:hAnsi="Times New Roman" w:cs="Times New Roman"/>
          <w:sz w:val="24"/>
          <w:szCs w:val="24"/>
        </w:rPr>
        <w:t xml:space="preserve"> in case of 40, 20, 30, 10 and 50% nanocomposites respe</w:t>
      </w:r>
      <w:r w:rsidR="00EF06BF">
        <w:rPr>
          <w:rFonts w:ascii="Times New Roman" w:hAnsi="Times New Roman" w:cs="Times New Roman"/>
          <w:sz w:val="24"/>
          <w:szCs w:val="24"/>
        </w:rPr>
        <w:t xml:space="preserve">ctively. The band at 3216 cm-1 </w:t>
      </w:r>
      <w:r w:rsidR="00661C2A" w:rsidRPr="00661C2A">
        <w:rPr>
          <w:rFonts w:ascii="Times New Roman" w:hAnsi="Times New Roman" w:cs="Times New Roman"/>
          <w:sz w:val="24"/>
          <w:szCs w:val="24"/>
        </w:rPr>
        <w:t>is shifted to lower wavenumber in all nanocomposites. All the above mentioned changes in the spectra reveals that there is some sort of</w:t>
      </w:r>
      <w:r w:rsidR="00EF06BF">
        <w:rPr>
          <w:rFonts w:ascii="Times New Roman" w:hAnsi="Times New Roman" w:cs="Times New Roman"/>
          <w:sz w:val="24"/>
          <w:szCs w:val="24"/>
        </w:rPr>
        <w:t xml:space="preserve"> interaction between PANI and CuO</w:t>
      </w:r>
      <w:r w:rsidR="00661C2A" w:rsidRPr="00661C2A">
        <w:rPr>
          <w:rFonts w:ascii="Times New Roman" w:hAnsi="Times New Roman" w:cs="Times New Roman"/>
          <w:sz w:val="24"/>
          <w:szCs w:val="24"/>
        </w:rPr>
        <w:t xml:space="preserve"> nanoparticles. This change has been attributed to the change in molecular order and slight lo</w:t>
      </w:r>
      <w:r w:rsidR="00EF06BF">
        <w:rPr>
          <w:rFonts w:ascii="Times New Roman" w:hAnsi="Times New Roman" w:cs="Times New Roman"/>
          <w:sz w:val="24"/>
          <w:szCs w:val="24"/>
        </w:rPr>
        <w:t>ss of conjugation in PANI</w:t>
      </w:r>
      <w:r w:rsidR="00661C2A" w:rsidRPr="00661C2A">
        <w:rPr>
          <w:rFonts w:ascii="Times New Roman" w:hAnsi="Times New Roman" w:cs="Times New Roman"/>
          <w:sz w:val="24"/>
          <w:szCs w:val="24"/>
        </w:rPr>
        <w:t>, resulting in strong localizati</w:t>
      </w:r>
      <w:r w:rsidR="00EF06BF">
        <w:rPr>
          <w:rFonts w:ascii="Times New Roman" w:hAnsi="Times New Roman" w:cs="Times New Roman"/>
          <w:sz w:val="24"/>
          <w:szCs w:val="24"/>
        </w:rPr>
        <w:t>on of electrons over PANI</w:t>
      </w:r>
      <w:r w:rsidR="00661C2A" w:rsidRPr="00661C2A">
        <w:rPr>
          <w:rFonts w:ascii="Times New Roman" w:hAnsi="Times New Roman" w:cs="Times New Roman"/>
          <w:sz w:val="24"/>
          <w:szCs w:val="24"/>
        </w:rPr>
        <w:t xml:space="preserve"> ring</w:t>
      </w:r>
      <w:r w:rsidR="00E97503" w:rsidRPr="00900C0A">
        <w:rPr>
          <w:rFonts w:ascii="Times New Roman" w:hAnsi="Times New Roman" w:cs="Times New Roman"/>
          <w:sz w:val="24"/>
          <w:szCs w:val="24"/>
          <w:vertAlign w:val="superscript"/>
        </w:rPr>
        <w:fldChar w:fldCharType="begin"/>
      </w:r>
      <w:r w:rsidR="001E292D" w:rsidRPr="00900C0A">
        <w:rPr>
          <w:rFonts w:ascii="Times New Roman" w:hAnsi="Times New Roman" w:cs="Times New Roman"/>
          <w:sz w:val="24"/>
          <w:szCs w:val="24"/>
          <w:vertAlign w:val="superscript"/>
        </w:rPr>
        <w:instrText xml:space="preserve"> ADDIN EN.CITE &lt;EndNote&gt;&lt;Cite&gt;&lt;Author&gt;Jundale&lt;/Author&gt;&lt;Year&gt;2013&lt;/Year&gt;&lt;RecNum&gt;588&lt;/RecNum&gt;&lt;DisplayText&gt;[33]&lt;/DisplayText&gt;&lt;record&gt;&lt;rec-number&gt;588&lt;/rec-number&gt;&lt;foreign-keys&gt;&lt;key app="EN" db-id="e5tas5zdca09v7edewtpt2pcxewsr0df9wzx"&gt;588&lt;/key&gt;&lt;/foreign-keys&gt;&lt;ref-type name="Journal Article"&gt;17&lt;/ref-type&gt;&lt;contributors&gt;&lt;authors&gt;&lt;author&gt;Jundale, DM&lt;/author&gt;&lt;author&gt;Navale, ST&lt;/author&gt;&lt;author&gt;Khuspe, GD&lt;/author&gt;&lt;author&gt;Dalavi, DS&lt;/author&gt;&lt;author&gt;Patil, PS&lt;/author&gt;&lt;author&gt;Patil, VB&lt;/author&gt;&lt;/authors&gt;&lt;/contributors&gt;&lt;titles&gt;&lt;title&gt;Polyaniline–CuO hybrid nanocomposites: synthesis, structural, morphological, optical and electrical transport studies&lt;/title&gt;&lt;secondary-title&gt;Journal of Materials Science: Materials in Electronics&lt;/secondary-title&gt;&lt;/titles&gt;&lt;periodical&gt;&lt;full-title&gt;Journal of Materials Science: Materials in Electronics&lt;/full-title&gt;&lt;/periodical&gt;&lt;pages&gt;3526-3535&lt;/pages&gt;&lt;volume&gt;24&lt;/volume&gt;&lt;number&gt;9&lt;/number&gt;&lt;dates&gt;&lt;year&gt;2013&lt;/year&gt;&lt;/dates&gt;&lt;isbn&gt;0957-4522&lt;/isbn&gt;&lt;urls&gt;&lt;/urls&gt;&lt;/record&gt;&lt;/Cite&gt;&lt;/EndNote&gt;</w:instrText>
      </w:r>
      <w:r w:rsidR="00E97503" w:rsidRPr="00900C0A">
        <w:rPr>
          <w:rFonts w:ascii="Times New Roman" w:hAnsi="Times New Roman" w:cs="Times New Roman"/>
          <w:sz w:val="24"/>
          <w:szCs w:val="24"/>
          <w:vertAlign w:val="superscript"/>
        </w:rPr>
        <w:fldChar w:fldCharType="separate"/>
      </w:r>
      <w:r w:rsidR="001E292D" w:rsidRPr="00900C0A">
        <w:rPr>
          <w:rFonts w:ascii="Times New Roman" w:hAnsi="Times New Roman" w:cs="Times New Roman"/>
          <w:noProof/>
          <w:sz w:val="24"/>
          <w:szCs w:val="24"/>
          <w:vertAlign w:val="superscript"/>
        </w:rPr>
        <w:t>[</w:t>
      </w:r>
      <w:hyperlink w:anchor="_ENREF_33" w:tooltip="Jundale, 2013 #588" w:history="1">
        <w:r w:rsidR="001E292D" w:rsidRPr="00900C0A">
          <w:rPr>
            <w:rFonts w:ascii="Times New Roman" w:hAnsi="Times New Roman" w:cs="Times New Roman"/>
            <w:noProof/>
            <w:sz w:val="24"/>
            <w:szCs w:val="24"/>
            <w:vertAlign w:val="superscript"/>
          </w:rPr>
          <w:t>33</w:t>
        </w:r>
      </w:hyperlink>
      <w:r w:rsidR="001E292D" w:rsidRPr="00900C0A">
        <w:rPr>
          <w:rFonts w:ascii="Times New Roman" w:hAnsi="Times New Roman" w:cs="Times New Roman"/>
          <w:noProof/>
          <w:sz w:val="24"/>
          <w:szCs w:val="24"/>
          <w:vertAlign w:val="superscript"/>
        </w:rPr>
        <w:t>]</w:t>
      </w:r>
      <w:r w:rsidR="00E97503" w:rsidRPr="00900C0A">
        <w:rPr>
          <w:rFonts w:ascii="Times New Roman" w:hAnsi="Times New Roman" w:cs="Times New Roman"/>
          <w:sz w:val="24"/>
          <w:szCs w:val="24"/>
          <w:vertAlign w:val="superscript"/>
        </w:rPr>
        <w:fldChar w:fldCharType="end"/>
      </w:r>
      <w:r w:rsidR="00184B4F">
        <w:rPr>
          <w:rFonts w:ascii="Times New Roman" w:hAnsi="Times New Roman" w:cs="Times New Roman"/>
          <w:sz w:val="24"/>
          <w:szCs w:val="24"/>
        </w:rPr>
        <w:t>.</w:t>
      </w:r>
    </w:p>
    <w:p w:rsidR="00661C2A" w:rsidRPr="00661C2A" w:rsidRDefault="00900C0A" w:rsidP="0063131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3.3</w:t>
      </w:r>
      <w:r>
        <w:rPr>
          <w:rFonts w:ascii="Times New Roman" w:hAnsi="Times New Roman" w:cs="Times New Roman" w:hint="eastAsia"/>
          <w:sz w:val="24"/>
          <w:szCs w:val="24"/>
          <w:lang w:eastAsia="zh-CN"/>
        </w:rPr>
        <w:t xml:space="preserve"> </w:t>
      </w:r>
      <w:r>
        <w:rPr>
          <w:rFonts w:ascii="Times New Roman" w:hAnsi="Times New Roman" w:cs="Times New Roman"/>
          <w:sz w:val="24"/>
          <w:szCs w:val="24"/>
        </w:rPr>
        <w:t xml:space="preserve">UV-Vis </w:t>
      </w:r>
      <w:r>
        <w:rPr>
          <w:rFonts w:ascii="Times New Roman" w:hAnsi="Times New Roman" w:cs="Times New Roman" w:hint="eastAsia"/>
          <w:sz w:val="24"/>
          <w:szCs w:val="24"/>
          <w:lang w:eastAsia="zh-CN"/>
        </w:rPr>
        <w:t>s</w:t>
      </w:r>
      <w:r w:rsidR="000531F1">
        <w:rPr>
          <w:rFonts w:ascii="Times New Roman" w:hAnsi="Times New Roman" w:cs="Times New Roman"/>
          <w:sz w:val="24"/>
          <w:szCs w:val="24"/>
        </w:rPr>
        <w:t xml:space="preserve">pectroscopy </w:t>
      </w:r>
    </w:p>
    <w:p w:rsidR="00661C2A" w:rsidRPr="00661C2A" w:rsidRDefault="00661C2A" w:rsidP="00900C0A">
      <w:pPr>
        <w:autoSpaceDE w:val="0"/>
        <w:autoSpaceDN w:val="0"/>
        <w:adjustRightInd w:val="0"/>
        <w:spacing w:after="0" w:line="480" w:lineRule="auto"/>
        <w:ind w:firstLineChars="100" w:firstLine="240"/>
        <w:jc w:val="both"/>
        <w:rPr>
          <w:rFonts w:ascii="Times New Roman" w:hAnsi="Times New Roman" w:cs="Times New Roman"/>
          <w:sz w:val="24"/>
          <w:szCs w:val="24"/>
        </w:rPr>
      </w:pPr>
      <w:r w:rsidRPr="00661C2A">
        <w:rPr>
          <w:rFonts w:ascii="Times New Roman" w:hAnsi="Times New Roman" w:cs="Times New Roman"/>
          <w:sz w:val="24"/>
          <w:szCs w:val="24"/>
        </w:rPr>
        <w:t>Th</w:t>
      </w:r>
      <w:r w:rsidR="000531F1">
        <w:rPr>
          <w:rFonts w:ascii="Times New Roman" w:hAnsi="Times New Roman" w:cs="Times New Roman"/>
          <w:sz w:val="24"/>
          <w:szCs w:val="24"/>
        </w:rPr>
        <w:t>e UV-Vis</w:t>
      </w:r>
      <w:r w:rsidR="00EF06BF">
        <w:rPr>
          <w:rFonts w:ascii="Times New Roman" w:hAnsi="Times New Roman" w:cs="Times New Roman"/>
          <w:sz w:val="24"/>
          <w:szCs w:val="24"/>
        </w:rPr>
        <w:t xml:space="preserve"> spectra of CuO</w:t>
      </w:r>
      <w:r w:rsidRPr="00661C2A">
        <w:rPr>
          <w:rFonts w:ascii="Times New Roman" w:hAnsi="Times New Roman" w:cs="Times New Roman"/>
          <w:sz w:val="24"/>
          <w:szCs w:val="24"/>
        </w:rPr>
        <w:t xml:space="preserve"> nanoparticles was obt</w:t>
      </w:r>
      <w:r w:rsidR="00EF06BF">
        <w:rPr>
          <w:rFonts w:ascii="Times New Roman" w:hAnsi="Times New Roman" w:cs="Times New Roman"/>
          <w:sz w:val="24"/>
          <w:szCs w:val="24"/>
        </w:rPr>
        <w:t>ained using water as solvent while</w:t>
      </w:r>
      <w:r w:rsidRPr="00661C2A">
        <w:rPr>
          <w:rFonts w:ascii="Times New Roman" w:hAnsi="Times New Roman" w:cs="Times New Roman"/>
          <w:sz w:val="24"/>
          <w:szCs w:val="24"/>
        </w:rPr>
        <w:t xml:space="preserve"> the UV-V</w:t>
      </w:r>
      <w:r w:rsidR="000531F1">
        <w:rPr>
          <w:rFonts w:ascii="Times New Roman" w:hAnsi="Times New Roman" w:cs="Times New Roman"/>
          <w:sz w:val="24"/>
          <w:szCs w:val="24"/>
        </w:rPr>
        <w:t>is</w:t>
      </w:r>
      <w:r w:rsidRPr="00661C2A">
        <w:rPr>
          <w:rFonts w:ascii="Times New Roman" w:hAnsi="Times New Roman" w:cs="Times New Roman"/>
          <w:sz w:val="24"/>
          <w:szCs w:val="24"/>
        </w:rPr>
        <w:t xml:space="preserve"> spec</w:t>
      </w:r>
      <w:r w:rsidR="00EF06BF">
        <w:rPr>
          <w:rFonts w:ascii="Times New Roman" w:hAnsi="Times New Roman" w:cs="Times New Roman"/>
          <w:sz w:val="24"/>
          <w:szCs w:val="24"/>
        </w:rPr>
        <w:t>tra of PANI</w:t>
      </w:r>
      <w:r w:rsidRPr="00661C2A">
        <w:rPr>
          <w:rFonts w:ascii="Times New Roman" w:hAnsi="Times New Roman" w:cs="Times New Roman"/>
          <w:sz w:val="24"/>
          <w:szCs w:val="24"/>
        </w:rPr>
        <w:t xml:space="preserve"> and all nanocompsites were recorded using N-methylpyrrolidine as </w:t>
      </w:r>
      <w:r w:rsidR="00EF06BF">
        <w:rPr>
          <w:rFonts w:ascii="Times New Roman" w:hAnsi="Times New Roman" w:cs="Times New Roman"/>
          <w:sz w:val="24"/>
          <w:szCs w:val="24"/>
        </w:rPr>
        <w:t xml:space="preserve">solvent. </w:t>
      </w:r>
      <w:r w:rsidRPr="00661C2A">
        <w:rPr>
          <w:rFonts w:ascii="Times New Roman" w:hAnsi="Times New Roman" w:cs="Times New Roman"/>
          <w:sz w:val="24"/>
          <w:szCs w:val="24"/>
        </w:rPr>
        <w:t>Th</w:t>
      </w:r>
      <w:r w:rsidR="000531F1">
        <w:rPr>
          <w:rFonts w:ascii="Times New Roman" w:hAnsi="Times New Roman" w:cs="Times New Roman"/>
          <w:sz w:val="24"/>
          <w:szCs w:val="24"/>
        </w:rPr>
        <w:t>e UV-Vis</w:t>
      </w:r>
      <w:r w:rsidR="00EF06BF">
        <w:rPr>
          <w:rFonts w:ascii="Times New Roman" w:hAnsi="Times New Roman" w:cs="Times New Roman"/>
          <w:sz w:val="24"/>
          <w:szCs w:val="24"/>
        </w:rPr>
        <w:t xml:space="preserve"> spectra of CuO</w:t>
      </w:r>
      <w:r w:rsidR="00A60779">
        <w:rPr>
          <w:rFonts w:ascii="Times New Roman" w:hAnsi="Times New Roman" w:cs="Times New Roman"/>
          <w:sz w:val="24"/>
          <w:szCs w:val="24"/>
        </w:rPr>
        <w:t xml:space="preserve"> nanoparticles show</w:t>
      </w:r>
      <w:r w:rsidRPr="00661C2A">
        <w:rPr>
          <w:rFonts w:ascii="Times New Roman" w:hAnsi="Times New Roman" w:cs="Times New Roman"/>
          <w:sz w:val="24"/>
          <w:szCs w:val="24"/>
        </w:rPr>
        <w:t xml:space="preserve"> a b</w:t>
      </w:r>
      <w:r w:rsidR="00EF06BF">
        <w:rPr>
          <w:rFonts w:ascii="Times New Roman" w:hAnsi="Times New Roman" w:cs="Times New Roman"/>
          <w:sz w:val="24"/>
          <w:szCs w:val="24"/>
        </w:rPr>
        <w:t>road absorption peak at 290 nm while that of PANI</w:t>
      </w:r>
      <w:r w:rsidR="00EA6BEF">
        <w:rPr>
          <w:rFonts w:ascii="Times New Roman" w:hAnsi="Times New Roman" w:cs="Times New Roman"/>
          <w:sz w:val="24"/>
          <w:szCs w:val="24"/>
        </w:rPr>
        <w:t xml:space="preserve"> as</w:t>
      </w:r>
      <w:r w:rsidR="00EF06BF">
        <w:rPr>
          <w:rFonts w:ascii="Times New Roman" w:hAnsi="Times New Roman" w:cs="Times New Roman"/>
          <w:sz w:val="24"/>
          <w:szCs w:val="24"/>
        </w:rPr>
        <w:t xml:space="preserve"> shown in Fig. 3 (A)</w:t>
      </w:r>
      <w:r w:rsidR="00EA6BEF">
        <w:rPr>
          <w:rFonts w:ascii="Times New Roman" w:hAnsi="Times New Roman" w:cs="Times New Roman"/>
          <w:sz w:val="24"/>
          <w:szCs w:val="24"/>
        </w:rPr>
        <w:t xml:space="preserve"> has </w:t>
      </w:r>
      <w:r w:rsidR="00EA6BEF" w:rsidRPr="00661C2A">
        <w:rPr>
          <w:rFonts w:ascii="Times New Roman" w:hAnsi="Times New Roman" w:cs="Times New Roman"/>
          <w:sz w:val="24"/>
          <w:szCs w:val="24"/>
        </w:rPr>
        <w:t xml:space="preserve">two distinctive </w:t>
      </w:r>
      <w:r w:rsidR="00EA6BEF">
        <w:rPr>
          <w:rFonts w:ascii="Times New Roman" w:hAnsi="Times New Roman" w:cs="Times New Roman"/>
          <w:sz w:val="24"/>
          <w:szCs w:val="24"/>
        </w:rPr>
        <w:t>broad bands at 330 nm and 641nm</w:t>
      </w:r>
      <w:r w:rsidR="00EF06BF" w:rsidRPr="00661C2A">
        <w:rPr>
          <w:rFonts w:ascii="Times New Roman" w:hAnsi="Times New Roman" w:cs="Times New Roman"/>
          <w:sz w:val="24"/>
          <w:szCs w:val="24"/>
        </w:rPr>
        <w:t>.</w:t>
      </w:r>
      <w:r w:rsidR="000531F1">
        <w:rPr>
          <w:rFonts w:ascii="Times New Roman" w:hAnsi="Times New Roman" w:cs="Times New Roman"/>
          <w:sz w:val="24"/>
          <w:szCs w:val="24"/>
        </w:rPr>
        <w:t xml:space="preserve">The spectra are </w:t>
      </w:r>
      <w:r w:rsidRPr="00661C2A">
        <w:rPr>
          <w:rFonts w:ascii="Times New Roman" w:hAnsi="Times New Roman" w:cs="Times New Roman"/>
          <w:sz w:val="24"/>
          <w:szCs w:val="24"/>
        </w:rPr>
        <w:t>identical to previous work in literature</w:t>
      </w:r>
      <w:r w:rsidR="00E97503" w:rsidRPr="00900C0A">
        <w:rPr>
          <w:rFonts w:ascii="Times New Roman" w:hAnsi="Times New Roman" w:cs="Times New Roman"/>
          <w:sz w:val="24"/>
          <w:szCs w:val="24"/>
          <w:vertAlign w:val="superscript"/>
        </w:rPr>
        <w:fldChar w:fldCharType="begin"/>
      </w:r>
      <w:r w:rsidR="001E292D" w:rsidRPr="00900C0A">
        <w:rPr>
          <w:rFonts w:ascii="Times New Roman" w:hAnsi="Times New Roman" w:cs="Times New Roman"/>
          <w:sz w:val="24"/>
          <w:szCs w:val="24"/>
          <w:vertAlign w:val="superscript"/>
        </w:rPr>
        <w:instrText xml:space="preserve"> ADDIN EN.CITE &lt;EndNote&gt;&lt;Cite&gt;&lt;Author&gt;Kumar&lt;/Author&gt;&lt;Year&gt;2016&lt;/Year&gt;&lt;RecNum&gt;591&lt;/RecNum&gt;&lt;DisplayText&gt;[34, 35]&lt;/DisplayText&gt;&lt;record&gt;&lt;rec-number&gt;591&lt;/rec-number&gt;&lt;foreign-keys&gt;&lt;key app="EN" db-id="e5tas5zdca09v7edewtpt2pcxewsr0df9wzx"&gt;591&lt;/key&gt;&lt;/foreign-keys&gt;&lt;ref-type name="Journal Article"&gt;17&lt;/ref-type&gt;&lt;contributors&gt;&lt;authors&gt;&lt;author&gt;Kumar, Azad&lt;/author&gt;&lt;author&gt;Kumar, Deepak&lt;/author&gt;&lt;author&gt;Pandey, Gajanan&lt;/author&gt;&lt;/authors&gt;&lt;/contributors&gt;&lt;titles&gt;&lt;title&gt;Characterisation of hydrothermally synthesised CuO nanoparticles at different pH&lt;/title&gt;&lt;secondary-title&gt;Journal of Technological Advances and Scientific Research&lt;/secondary-title&gt;&lt;/titles&gt;&lt;periodical&gt;&lt;full-title&gt;Journal of Technological Advances and Scientific Research&lt;/full-title&gt;&lt;/periodical&gt;&lt;pages&gt;166-169&lt;/pages&gt;&lt;volume&gt;2&lt;/volume&gt;&lt;number&gt;4&lt;/number&gt;&lt;dates&gt;&lt;year&gt;2016&lt;/year&gt;&lt;/dates&gt;&lt;urls&gt;&lt;/urls&gt;&lt;/record&gt;&lt;/Cite&gt;&lt;Cite&gt;&lt;Author&gt;Godovsky&lt;/Author&gt;&lt;Year&gt;2001&lt;/Year&gt;&lt;RecNum&gt;592&lt;/RecNum&gt;&lt;record&gt;&lt;rec-number&gt;592&lt;/rec-number&gt;&lt;foreign-keys&gt;&lt;key app="EN" db-id="e5tas5zdca09v7edewtpt2pcxewsr0df9wzx"&gt;592&lt;/key&gt;&lt;/foreign-keys&gt;&lt;ref-type name="Journal Article"&gt;17&lt;/ref-type&gt;&lt;contributors&gt;&lt;authors&gt;&lt;author&gt;Godovsky, Dmitri Yu&lt;/author&gt;&lt;author&gt;Varfolomeev, Andrei E&lt;/author&gt;&lt;author&gt;Zaretsky, David F&lt;/author&gt;&lt;author&gt;Chandrakanthi, RL Nayana&lt;/author&gt;&lt;author&gt;Kündig, Andreas&lt;/author&gt;&lt;author&gt;Weder, Christoph&lt;/author&gt;&lt;author&gt;Caseri, Walter&lt;/author&gt;&lt;/authors&gt;&lt;/contributors&gt;&lt;titles&gt;&lt;title&gt;Preparation of nanocomposites of polyaniline and inorganic semiconductors&lt;/title&gt;&lt;secondary-title&gt;Journal of Materials Chemistry&lt;/secondary-title&gt;&lt;/titles&gt;&lt;periodical&gt;&lt;full-title&gt;Journal of Materials Chemistry&lt;/full-title&gt;&lt;abbr-1&gt;J. Mater. Chem.&lt;/abbr-1&gt;&lt;abbr-2&gt;J Mater Chem&lt;/abbr-2&gt;&lt;/periodical&gt;&lt;pages&gt;2465-2469&lt;/pages&gt;&lt;volume&gt;11&lt;/volume&gt;&lt;number&gt;10&lt;/number&gt;&lt;dates&gt;&lt;year&gt;2001&lt;/year&gt;&lt;/dates&gt;&lt;urls&gt;&lt;/urls&gt;&lt;/record&gt;&lt;/Cite&gt;&lt;/EndNote&gt;</w:instrText>
      </w:r>
      <w:r w:rsidR="00E97503" w:rsidRPr="00900C0A">
        <w:rPr>
          <w:rFonts w:ascii="Times New Roman" w:hAnsi="Times New Roman" w:cs="Times New Roman"/>
          <w:sz w:val="24"/>
          <w:szCs w:val="24"/>
          <w:vertAlign w:val="superscript"/>
        </w:rPr>
        <w:fldChar w:fldCharType="separate"/>
      </w:r>
      <w:r w:rsidR="001E292D" w:rsidRPr="00900C0A">
        <w:rPr>
          <w:rFonts w:ascii="Times New Roman" w:hAnsi="Times New Roman" w:cs="Times New Roman"/>
          <w:noProof/>
          <w:sz w:val="24"/>
          <w:szCs w:val="24"/>
          <w:vertAlign w:val="superscript"/>
        </w:rPr>
        <w:t>[</w:t>
      </w:r>
      <w:hyperlink w:anchor="_ENREF_34" w:tooltip="Kumar, 2016 #591" w:history="1">
        <w:r w:rsidR="001E292D" w:rsidRPr="00900C0A">
          <w:rPr>
            <w:rFonts w:ascii="Times New Roman" w:hAnsi="Times New Roman" w:cs="Times New Roman"/>
            <w:noProof/>
            <w:sz w:val="24"/>
            <w:szCs w:val="24"/>
            <w:vertAlign w:val="superscript"/>
          </w:rPr>
          <w:t>34</w:t>
        </w:r>
      </w:hyperlink>
      <w:r w:rsidR="00900C0A" w:rsidRPr="00900C0A">
        <w:rPr>
          <w:rFonts w:ascii="Times New Roman" w:hAnsi="Times New Roman" w:cs="Times New Roman"/>
          <w:noProof/>
          <w:sz w:val="24"/>
          <w:szCs w:val="24"/>
          <w:vertAlign w:val="superscript"/>
        </w:rPr>
        <w:t>,</w:t>
      </w:r>
      <w:hyperlink w:anchor="_ENREF_35" w:tooltip="Godovsky, 2001 #592" w:history="1">
        <w:r w:rsidR="001E292D" w:rsidRPr="00900C0A">
          <w:rPr>
            <w:rFonts w:ascii="Times New Roman" w:hAnsi="Times New Roman" w:cs="Times New Roman"/>
            <w:noProof/>
            <w:sz w:val="24"/>
            <w:szCs w:val="24"/>
            <w:vertAlign w:val="superscript"/>
          </w:rPr>
          <w:t>35</w:t>
        </w:r>
      </w:hyperlink>
      <w:r w:rsidR="001E292D" w:rsidRPr="00900C0A">
        <w:rPr>
          <w:rFonts w:ascii="Times New Roman" w:hAnsi="Times New Roman" w:cs="Times New Roman"/>
          <w:noProof/>
          <w:sz w:val="24"/>
          <w:szCs w:val="24"/>
          <w:vertAlign w:val="superscript"/>
        </w:rPr>
        <w:t>]</w:t>
      </w:r>
      <w:r w:rsidR="00E97503" w:rsidRPr="00900C0A">
        <w:rPr>
          <w:rFonts w:ascii="Times New Roman" w:hAnsi="Times New Roman" w:cs="Times New Roman"/>
          <w:sz w:val="24"/>
          <w:szCs w:val="24"/>
          <w:vertAlign w:val="superscript"/>
        </w:rPr>
        <w:fldChar w:fldCharType="end"/>
      </w:r>
      <w:r w:rsidR="00184B4F">
        <w:rPr>
          <w:rFonts w:ascii="Times New Roman" w:hAnsi="Times New Roman" w:cs="Times New Roman"/>
          <w:sz w:val="24"/>
          <w:szCs w:val="24"/>
        </w:rPr>
        <w:t>.</w:t>
      </w:r>
      <w:r w:rsidR="00EA6BEF" w:rsidRPr="00EA6BEF">
        <w:rPr>
          <w:rFonts w:ascii="Times New Roman" w:hAnsi="Times New Roman" w:cs="Times New Roman"/>
          <w:sz w:val="24"/>
          <w:szCs w:val="24"/>
        </w:rPr>
        <w:t>The band at 330 nm is attributed to π-π* transition of benzenoid ring while the band at 640 nm is assigned to π-π* transitio</w:t>
      </w:r>
      <w:r w:rsidR="00EA6BEF">
        <w:rPr>
          <w:rFonts w:ascii="Times New Roman" w:hAnsi="Times New Roman" w:cs="Times New Roman"/>
          <w:sz w:val="24"/>
          <w:szCs w:val="24"/>
        </w:rPr>
        <w:t>n of quinoid ring of PANI</w:t>
      </w:r>
      <w:r w:rsidR="002A6CA7">
        <w:rPr>
          <w:rFonts w:ascii="Times New Roman" w:hAnsi="Times New Roman" w:cs="Times New Roman"/>
          <w:sz w:val="24"/>
          <w:szCs w:val="24"/>
        </w:rPr>
        <w:t>.</w:t>
      </w:r>
    </w:p>
    <w:p w:rsidR="00B921C6" w:rsidRDefault="006C2D80" w:rsidP="00631316">
      <w:pPr>
        <w:autoSpaceDE w:val="0"/>
        <w:autoSpaceDN w:val="0"/>
        <w:adjustRightInd w:val="0"/>
        <w:spacing w:after="0" w:line="480" w:lineRule="auto"/>
        <w:ind w:left="720"/>
        <w:jc w:val="both"/>
        <w:rPr>
          <w:rFonts w:ascii="Times New Roman" w:hAnsi="Times New Roman" w:cs="Times New Roman"/>
          <w:sz w:val="24"/>
          <w:szCs w:val="24"/>
        </w:rPr>
      </w:pPr>
      <w:r>
        <w:rPr>
          <w:rFonts w:ascii="Times New Roman" w:hAnsi="Times New Roman" w:cs="Times New Roman"/>
          <w:noProof/>
          <w:sz w:val="24"/>
          <w:szCs w:val="24"/>
          <w:lang w:eastAsia="zh-CN"/>
        </w:rPr>
        <w:lastRenderedPageBreak/>
        <w:drawing>
          <wp:inline distT="0" distB="0" distL="0" distR="0">
            <wp:extent cx="4696510" cy="375303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12587" cy="3765887"/>
                    </a:xfrm>
                    <a:prstGeom prst="rect">
                      <a:avLst/>
                    </a:prstGeom>
                    <a:noFill/>
                  </pic:spPr>
                </pic:pic>
              </a:graphicData>
            </a:graphic>
          </wp:inline>
        </w:drawing>
      </w:r>
      <w:r w:rsidR="00661C2A" w:rsidRPr="00661C2A">
        <w:rPr>
          <w:rFonts w:ascii="Times New Roman" w:hAnsi="Times New Roman" w:cs="Times New Roman"/>
          <w:sz w:val="24"/>
          <w:szCs w:val="24"/>
        </w:rPr>
        <w:tab/>
      </w:r>
    </w:p>
    <w:p w:rsidR="00A5772A" w:rsidRPr="00900C0A" w:rsidRDefault="00900C0A" w:rsidP="00631316">
      <w:pPr>
        <w:autoSpaceDE w:val="0"/>
        <w:autoSpaceDN w:val="0"/>
        <w:adjustRightInd w:val="0"/>
        <w:spacing w:after="0" w:line="480" w:lineRule="auto"/>
        <w:jc w:val="both"/>
        <w:rPr>
          <w:rFonts w:ascii="Times New Roman" w:hAnsi="Times New Roman" w:cs="Times New Roman"/>
          <w:sz w:val="24"/>
          <w:szCs w:val="24"/>
          <w:lang w:eastAsia="zh-CN"/>
        </w:rPr>
      </w:pPr>
      <w:r>
        <w:rPr>
          <w:rFonts w:ascii="Times New Roman" w:hAnsi="Times New Roman" w:cs="Times New Roman"/>
          <w:b/>
          <w:sz w:val="24"/>
          <w:szCs w:val="24"/>
        </w:rPr>
        <w:t>Fig</w:t>
      </w:r>
      <w:r>
        <w:rPr>
          <w:rFonts w:ascii="Times New Roman" w:hAnsi="Times New Roman" w:cs="Times New Roman" w:hint="eastAsia"/>
          <w:b/>
          <w:sz w:val="24"/>
          <w:szCs w:val="24"/>
          <w:lang w:eastAsia="zh-CN"/>
        </w:rPr>
        <w:t>ure</w:t>
      </w:r>
      <w:r w:rsidR="000531F1" w:rsidRPr="00616EA8">
        <w:rPr>
          <w:rFonts w:ascii="Times New Roman" w:hAnsi="Times New Roman" w:cs="Times New Roman"/>
          <w:b/>
          <w:sz w:val="24"/>
          <w:szCs w:val="24"/>
        </w:rPr>
        <w:t xml:space="preserve"> 3. </w:t>
      </w:r>
      <w:r w:rsidR="000531F1" w:rsidRPr="00900C0A">
        <w:rPr>
          <w:rFonts w:ascii="Times New Roman" w:hAnsi="Times New Roman" w:cs="Times New Roman"/>
          <w:sz w:val="24"/>
          <w:szCs w:val="24"/>
        </w:rPr>
        <w:t>UV-Vis</w:t>
      </w:r>
      <w:r w:rsidR="0012645B" w:rsidRPr="00900C0A">
        <w:rPr>
          <w:rFonts w:ascii="Times New Roman" w:hAnsi="Times New Roman" w:cs="Times New Roman"/>
          <w:sz w:val="24"/>
          <w:szCs w:val="24"/>
        </w:rPr>
        <w:t xml:space="preserve"> spectra of </w:t>
      </w:r>
      <w:r w:rsidR="00A5772A" w:rsidRPr="00900C0A">
        <w:rPr>
          <w:rFonts w:ascii="Times New Roman" w:hAnsi="Times New Roman" w:cs="Times New Roman"/>
          <w:sz w:val="24"/>
          <w:szCs w:val="24"/>
        </w:rPr>
        <w:t>(A) Copper oxide</w:t>
      </w:r>
      <w:r w:rsidR="00616EA8" w:rsidRPr="00900C0A">
        <w:rPr>
          <w:rFonts w:ascii="Times New Roman" w:hAnsi="Times New Roman" w:cs="Times New Roman"/>
          <w:sz w:val="24"/>
          <w:szCs w:val="24"/>
        </w:rPr>
        <w:t>,</w:t>
      </w:r>
      <w:r w:rsidR="00A5772A" w:rsidRPr="00900C0A">
        <w:rPr>
          <w:rFonts w:ascii="Times New Roman" w:hAnsi="Times New Roman" w:cs="Times New Roman"/>
          <w:sz w:val="24"/>
          <w:szCs w:val="24"/>
        </w:rPr>
        <w:t xml:space="preserve"> (B) PANI</w:t>
      </w:r>
      <w:r w:rsidR="00616EA8" w:rsidRPr="00900C0A">
        <w:rPr>
          <w:rFonts w:ascii="Times New Roman" w:hAnsi="Times New Roman" w:cs="Times New Roman"/>
          <w:sz w:val="24"/>
          <w:szCs w:val="24"/>
        </w:rPr>
        <w:t>, and</w:t>
      </w:r>
      <w:r w:rsidR="0012645B" w:rsidRPr="00900C0A">
        <w:rPr>
          <w:rFonts w:ascii="Times New Roman" w:hAnsi="Times New Roman" w:cs="Times New Roman"/>
          <w:sz w:val="24"/>
          <w:szCs w:val="24"/>
        </w:rPr>
        <w:t xml:space="preserve"> (C) </w:t>
      </w:r>
      <w:r w:rsidR="00A5772A" w:rsidRPr="00900C0A">
        <w:rPr>
          <w:rFonts w:ascii="Times New Roman" w:hAnsi="Times New Roman" w:cs="Times New Roman"/>
          <w:sz w:val="24"/>
          <w:szCs w:val="24"/>
        </w:rPr>
        <w:t>different pe</w:t>
      </w:r>
      <w:r w:rsidR="00756BB9" w:rsidRPr="00900C0A">
        <w:rPr>
          <w:rFonts w:ascii="Times New Roman" w:hAnsi="Times New Roman" w:cs="Times New Roman"/>
          <w:sz w:val="24"/>
          <w:szCs w:val="24"/>
        </w:rPr>
        <w:t>rcent composition of PANI</w:t>
      </w:r>
      <w:r w:rsidR="00184B4F" w:rsidRPr="00900C0A">
        <w:rPr>
          <w:rFonts w:ascii="Times New Roman" w:hAnsi="Times New Roman" w:cs="Times New Roman"/>
          <w:sz w:val="24"/>
          <w:szCs w:val="24"/>
        </w:rPr>
        <w:t>/CuO</w:t>
      </w:r>
      <w:r>
        <w:rPr>
          <w:rFonts w:ascii="Times New Roman" w:hAnsi="Times New Roman" w:cs="Times New Roman"/>
          <w:sz w:val="24"/>
          <w:szCs w:val="24"/>
        </w:rPr>
        <w:t>nanocomposites</w:t>
      </w:r>
    </w:p>
    <w:p w:rsidR="00EA6BEF" w:rsidRDefault="00EA6BEF" w:rsidP="00631316">
      <w:pPr>
        <w:autoSpaceDE w:val="0"/>
        <w:autoSpaceDN w:val="0"/>
        <w:adjustRightInd w:val="0"/>
        <w:spacing w:after="0" w:line="480" w:lineRule="auto"/>
        <w:jc w:val="both"/>
        <w:rPr>
          <w:rFonts w:ascii="Times New Roman" w:hAnsi="Times New Roman" w:cs="Times New Roman"/>
          <w:sz w:val="24"/>
          <w:szCs w:val="24"/>
        </w:rPr>
      </w:pPr>
    </w:p>
    <w:p w:rsidR="00661C2A" w:rsidRDefault="000531F1" w:rsidP="00900C0A">
      <w:pPr>
        <w:autoSpaceDE w:val="0"/>
        <w:autoSpaceDN w:val="0"/>
        <w:adjustRightInd w:val="0"/>
        <w:spacing w:after="0" w:line="48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The UV-Vis</w:t>
      </w:r>
      <w:r w:rsidR="00661C2A" w:rsidRPr="00661C2A">
        <w:rPr>
          <w:rFonts w:ascii="Times New Roman" w:hAnsi="Times New Roman" w:cs="Times New Roman"/>
          <w:sz w:val="24"/>
          <w:szCs w:val="24"/>
        </w:rPr>
        <w:t xml:space="preserve"> spectra of nano</w:t>
      </w:r>
      <w:r w:rsidR="00EA6BEF">
        <w:rPr>
          <w:rFonts w:ascii="Times New Roman" w:hAnsi="Times New Roman" w:cs="Times New Roman"/>
          <w:sz w:val="24"/>
          <w:szCs w:val="24"/>
        </w:rPr>
        <w:t>composites are shown in Fig</w:t>
      </w:r>
      <w:r w:rsidR="00661C2A" w:rsidRPr="00661C2A">
        <w:rPr>
          <w:rFonts w:ascii="Times New Roman" w:hAnsi="Times New Roman" w:cs="Times New Roman"/>
          <w:sz w:val="24"/>
          <w:szCs w:val="24"/>
        </w:rPr>
        <w:t>.</w:t>
      </w:r>
      <w:r w:rsidR="00EA6BEF">
        <w:rPr>
          <w:rFonts w:ascii="Times New Roman" w:hAnsi="Times New Roman" w:cs="Times New Roman"/>
          <w:sz w:val="24"/>
          <w:szCs w:val="24"/>
        </w:rPr>
        <w:t xml:space="preserve"> 3 (C).</w:t>
      </w:r>
      <w:r w:rsidR="00661C2A" w:rsidRPr="00661C2A">
        <w:rPr>
          <w:rFonts w:ascii="Times New Roman" w:hAnsi="Times New Roman" w:cs="Times New Roman"/>
          <w:sz w:val="24"/>
          <w:szCs w:val="24"/>
        </w:rPr>
        <w:t xml:space="preserve"> The general shape of the</w:t>
      </w:r>
      <w:r w:rsidR="00EA6BEF">
        <w:rPr>
          <w:rFonts w:ascii="Times New Roman" w:hAnsi="Times New Roman" w:cs="Times New Roman"/>
          <w:sz w:val="24"/>
          <w:szCs w:val="24"/>
        </w:rPr>
        <w:t xml:space="preserve"> curve is similar to PANI and</w:t>
      </w:r>
      <w:r w:rsidR="00661C2A" w:rsidRPr="00661C2A">
        <w:rPr>
          <w:rFonts w:ascii="Times New Roman" w:hAnsi="Times New Roman" w:cs="Times New Roman"/>
          <w:sz w:val="24"/>
          <w:szCs w:val="24"/>
        </w:rPr>
        <w:t xml:space="preserve"> the shift in absorption band is obvious. T</w:t>
      </w:r>
      <w:r w:rsidR="00EA6BEF">
        <w:rPr>
          <w:rFonts w:ascii="Times New Roman" w:hAnsi="Times New Roman" w:cs="Times New Roman"/>
          <w:sz w:val="24"/>
          <w:szCs w:val="24"/>
        </w:rPr>
        <w:t>he band at 330 nm in PANI</w:t>
      </w:r>
      <w:r w:rsidR="00661C2A" w:rsidRPr="00661C2A">
        <w:rPr>
          <w:rFonts w:ascii="Times New Roman" w:hAnsi="Times New Roman" w:cs="Times New Roman"/>
          <w:sz w:val="24"/>
          <w:szCs w:val="24"/>
        </w:rPr>
        <w:t xml:space="preserve"> is shifted to higher wavelengths in the composite material i.e. from 330nm to 326, 325, 320, 314 and 290 nm in 10, 20, 30, 40 and 50% nanocomposites respectively. The shift in the band at 642 nm is even m</w:t>
      </w:r>
      <w:r w:rsidR="00EA6BEF">
        <w:rPr>
          <w:rFonts w:ascii="Times New Roman" w:hAnsi="Times New Roman" w:cs="Times New Roman"/>
          <w:sz w:val="24"/>
          <w:szCs w:val="24"/>
        </w:rPr>
        <w:t>uch pronounced</w:t>
      </w:r>
      <w:r w:rsidR="00661C2A" w:rsidRPr="00661C2A">
        <w:rPr>
          <w:rFonts w:ascii="Times New Roman" w:hAnsi="Times New Roman" w:cs="Times New Roman"/>
          <w:sz w:val="24"/>
          <w:szCs w:val="24"/>
        </w:rPr>
        <w:t xml:space="preserve"> i.e. from 642nm to 639, 623, 622, 602 and 590 nm in 10, 20, 30, 40 and 50% nanocomposites</w:t>
      </w:r>
      <w:r>
        <w:rPr>
          <w:rFonts w:ascii="Times New Roman" w:hAnsi="Times New Roman" w:cs="Times New Roman"/>
          <w:sz w:val="24"/>
          <w:szCs w:val="24"/>
        </w:rPr>
        <w:t>,</w:t>
      </w:r>
      <w:r w:rsidR="00661C2A" w:rsidRPr="00661C2A">
        <w:rPr>
          <w:rFonts w:ascii="Times New Roman" w:hAnsi="Times New Roman" w:cs="Times New Roman"/>
          <w:sz w:val="24"/>
          <w:szCs w:val="24"/>
        </w:rPr>
        <w:t xml:space="preserve"> respectively.</w:t>
      </w:r>
    </w:p>
    <w:p w:rsidR="00C63F98" w:rsidRDefault="00C63F98" w:rsidP="00631316">
      <w:pPr>
        <w:autoSpaceDE w:val="0"/>
        <w:autoSpaceDN w:val="0"/>
        <w:adjustRightInd w:val="0"/>
        <w:spacing w:after="0" w:line="480" w:lineRule="auto"/>
        <w:jc w:val="both"/>
        <w:rPr>
          <w:rFonts w:ascii="Times New Roman" w:hAnsi="Times New Roman" w:cs="Times New Roman"/>
          <w:sz w:val="24"/>
          <w:szCs w:val="24"/>
          <w:lang w:eastAsia="zh-CN"/>
        </w:rPr>
      </w:pPr>
    </w:p>
    <w:p w:rsidR="00900C0A" w:rsidRDefault="00900C0A" w:rsidP="00631316">
      <w:pPr>
        <w:autoSpaceDE w:val="0"/>
        <w:autoSpaceDN w:val="0"/>
        <w:adjustRightInd w:val="0"/>
        <w:spacing w:after="0" w:line="480" w:lineRule="auto"/>
        <w:jc w:val="both"/>
        <w:rPr>
          <w:rFonts w:ascii="Times New Roman" w:hAnsi="Times New Roman" w:cs="Times New Roman"/>
          <w:sz w:val="24"/>
          <w:szCs w:val="24"/>
          <w:lang w:eastAsia="zh-CN"/>
        </w:rPr>
      </w:pPr>
    </w:p>
    <w:p w:rsidR="00900C0A" w:rsidRDefault="00900C0A" w:rsidP="00631316">
      <w:pPr>
        <w:autoSpaceDE w:val="0"/>
        <w:autoSpaceDN w:val="0"/>
        <w:adjustRightInd w:val="0"/>
        <w:spacing w:after="0" w:line="480" w:lineRule="auto"/>
        <w:jc w:val="both"/>
        <w:rPr>
          <w:rFonts w:ascii="Times New Roman" w:hAnsi="Times New Roman" w:cs="Times New Roman"/>
          <w:sz w:val="24"/>
          <w:szCs w:val="24"/>
          <w:lang w:eastAsia="zh-CN"/>
        </w:rPr>
      </w:pPr>
    </w:p>
    <w:p w:rsidR="00661C2A" w:rsidRPr="00661C2A" w:rsidRDefault="00661C2A" w:rsidP="00631316">
      <w:pPr>
        <w:autoSpaceDE w:val="0"/>
        <w:autoSpaceDN w:val="0"/>
        <w:adjustRightInd w:val="0"/>
        <w:spacing w:after="0" w:line="480" w:lineRule="auto"/>
        <w:jc w:val="both"/>
        <w:rPr>
          <w:rFonts w:ascii="Times New Roman" w:hAnsi="Times New Roman" w:cs="Times New Roman"/>
          <w:sz w:val="24"/>
          <w:szCs w:val="24"/>
        </w:rPr>
      </w:pPr>
      <w:r w:rsidRPr="00661C2A">
        <w:rPr>
          <w:rFonts w:ascii="Times New Roman" w:hAnsi="Times New Roman" w:cs="Times New Roman"/>
          <w:sz w:val="24"/>
          <w:szCs w:val="24"/>
        </w:rPr>
        <w:lastRenderedPageBreak/>
        <w:t>3.4</w:t>
      </w:r>
      <w:r w:rsidR="00900C0A">
        <w:rPr>
          <w:rFonts w:ascii="Times New Roman" w:hAnsi="Times New Roman" w:cs="Times New Roman" w:hint="eastAsia"/>
          <w:sz w:val="24"/>
          <w:szCs w:val="24"/>
          <w:lang w:eastAsia="zh-CN"/>
        </w:rPr>
        <w:t xml:space="preserve"> </w:t>
      </w:r>
      <w:r w:rsidR="002B2F2F">
        <w:rPr>
          <w:rFonts w:ascii="Times New Roman" w:hAnsi="Times New Roman" w:cs="Times New Roman"/>
          <w:sz w:val="24"/>
          <w:szCs w:val="24"/>
        </w:rPr>
        <w:t>Morphology of PANI/CuO</w:t>
      </w:r>
    </w:p>
    <w:p w:rsidR="00661C2A" w:rsidRDefault="005514EC" w:rsidP="00900C0A">
      <w:pPr>
        <w:autoSpaceDE w:val="0"/>
        <w:autoSpaceDN w:val="0"/>
        <w:adjustRightInd w:val="0"/>
        <w:spacing w:after="0" w:line="48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Fig. 4 (A) s</w:t>
      </w:r>
      <w:r w:rsidR="00661C2A" w:rsidRPr="00661C2A">
        <w:rPr>
          <w:rFonts w:ascii="Times New Roman" w:hAnsi="Times New Roman" w:cs="Times New Roman"/>
          <w:sz w:val="24"/>
          <w:szCs w:val="24"/>
        </w:rPr>
        <w:t>hows th</w:t>
      </w:r>
      <w:r>
        <w:rPr>
          <w:rFonts w:ascii="Times New Roman" w:hAnsi="Times New Roman" w:cs="Times New Roman"/>
          <w:sz w:val="24"/>
          <w:szCs w:val="24"/>
        </w:rPr>
        <w:t>e SEM image of pure CuO</w:t>
      </w:r>
      <w:r w:rsidR="00661C2A" w:rsidRPr="00661C2A">
        <w:rPr>
          <w:rFonts w:ascii="Times New Roman" w:hAnsi="Times New Roman" w:cs="Times New Roman"/>
          <w:sz w:val="24"/>
          <w:szCs w:val="24"/>
        </w:rPr>
        <w:t xml:space="preserve"> nanoparticles. From the image we can see the surface morphology of the f</w:t>
      </w:r>
      <w:r>
        <w:rPr>
          <w:rFonts w:ascii="Times New Roman" w:hAnsi="Times New Roman" w:cs="Times New Roman"/>
          <w:sz w:val="24"/>
          <w:szCs w:val="24"/>
        </w:rPr>
        <w:t>inely dispersed nanoparticles.</w:t>
      </w:r>
    </w:p>
    <w:p w:rsidR="00B921C6" w:rsidRDefault="002F1897" w:rsidP="002B2F2F">
      <w:pPr>
        <w:autoSpaceDE w:val="0"/>
        <w:autoSpaceDN w:val="0"/>
        <w:adjustRightInd w:val="0"/>
        <w:spacing w:after="0" w:line="480" w:lineRule="auto"/>
        <w:ind w:left="1440"/>
        <w:jc w:val="both"/>
        <w:rPr>
          <w:rFonts w:ascii="Times New Roman" w:hAnsi="Times New Roman" w:cs="Times New Roman"/>
          <w:sz w:val="24"/>
          <w:szCs w:val="24"/>
        </w:rPr>
      </w:pPr>
      <w:r>
        <w:rPr>
          <w:rFonts w:ascii="Times New Roman" w:hAnsi="Times New Roman" w:cs="Times New Roman"/>
          <w:noProof/>
          <w:sz w:val="24"/>
          <w:szCs w:val="24"/>
          <w:lang w:eastAsia="zh-CN"/>
        </w:rPr>
        <w:drawing>
          <wp:inline distT="0" distB="0" distL="0" distR="0">
            <wp:extent cx="3678382" cy="499565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5166" cy="5004867"/>
                    </a:xfrm>
                    <a:prstGeom prst="rect">
                      <a:avLst/>
                    </a:prstGeom>
                    <a:noFill/>
                  </pic:spPr>
                </pic:pic>
              </a:graphicData>
            </a:graphic>
          </wp:inline>
        </w:drawing>
      </w:r>
    </w:p>
    <w:p w:rsidR="00A5772A" w:rsidRPr="00900C0A" w:rsidRDefault="00900C0A" w:rsidP="0063131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sz w:val="24"/>
          <w:szCs w:val="24"/>
        </w:rPr>
        <w:t>Fig</w:t>
      </w:r>
      <w:r>
        <w:rPr>
          <w:rFonts w:ascii="Times New Roman" w:hAnsi="Times New Roman" w:cs="Times New Roman" w:hint="eastAsia"/>
          <w:b/>
          <w:sz w:val="24"/>
          <w:szCs w:val="24"/>
          <w:lang w:eastAsia="zh-CN"/>
        </w:rPr>
        <w:t>ure</w:t>
      </w:r>
      <w:r w:rsidR="003B039F" w:rsidRPr="00616EA8">
        <w:rPr>
          <w:rFonts w:ascii="Times New Roman" w:hAnsi="Times New Roman" w:cs="Times New Roman"/>
          <w:b/>
          <w:sz w:val="24"/>
          <w:szCs w:val="24"/>
        </w:rPr>
        <w:t xml:space="preserve"> 4. </w:t>
      </w:r>
      <w:r w:rsidR="003B039F" w:rsidRPr="00900C0A">
        <w:rPr>
          <w:rFonts w:ascii="Times New Roman" w:hAnsi="Times New Roman" w:cs="Times New Roman"/>
          <w:sz w:val="24"/>
          <w:szCs w:val="24"/>
        </w:rPr>
        <w:t>SEM images of</w:t>
      </w:r>
      <w:r w:rsidR="00A5772A" w:rsidRPr="00900C0A">
        <w:rPr>
          <w:rFonts w:ascii="Times New Roman" w:hAnsi="Times New Roman" w:cs="Times New Roman"/>
          <w:sz w:val="24"/>
          <w:szCs w:val="24"/>
        </w:rPr>
        <w:t xml:space="preserve"> (A) copper oxide</w:t>
      </w:r>
      <w:r w:rsidR="003B039F" w:rsidRPr="00900C0A">
        <w:rPr>
          <w:rFonts w:ascii="Times New Roman" w:hAnsi="Times New Roman" w:cs="Times New Roman"/>
          <w:sz w:val="24"/>
          <w:szCs w:val="24"/>
        </w:rPr>
        <w:t xml:space="preserve"> nanoparticles</w:t>
      </w:r>
      <w:r w:rsidR="00616EA8" w:rsidRPr="00900C0A">
        <w:rPr>
          <w:rFonts w:ascii="Times New Roman" w:hAnsi="Times New Roman" w:cs="Times New Roman"/>
          <w:sz w:val="24"/>
          <w:szCs w:val="24"/>
        </w:rPr>
        <w:t>,</w:t>
      </w:r>
      <w:r w:rsidR="00A5772A" w:rsidRPr="00900C0A">
        <w:rPr>
          <w:rFonts w:ascii="Times New Roman" w:hAnsi="Times New Roman" w:cs="Times New Roman"/>
          <w:sz w:val="24"/>
          <w:szCs w:val="24"/>
        </w:rPr>
        <w:t xml:space="preserve"> (B) PANI</w:t>
      </w:r>
      <w:r w:rsidR="00616EA8" w:rsidRPr="00900C0A">
        <w:rPr>
          <w:rFonts w:ascii="Times New Roman" w:hAnsi="Times New Roman" w:cs="Times New Roman"/>
          <w:sz w:val="24"/>
          <w:szCs w:val="24"/>
        </w:rPr>
        <w:t>,</w:t>
      </w:r>
      <w:r w:rsidR="00756BB9" w:rsidRPr="00900C0A">
        <w:rPr>
          <w:rFonts w:ascii="Times New Roman" w:hAnsi="Times New Roman" w:cs="Times New Roman"/>
          <w:sz w:val="24"/>
          <w:szCs w:val="24"/>
        </w:rPr>
        <w:t xml:space="preserve"> and (C-G) </w:t>
      </w:r>
      <w:r w:rsidR="003B039F" w:rsidRPr="00900C0A">
        <w:rPr>
          <w:rFonts w:ascii="Times New Roman" w:hAnsi="Times New Roman" w:cs="Times New Roman"/>
          <w:sz w:val="24"/>
          <w:szCs w:val="24"/>
        </w:rPr>
        <w:t xml:space="preserve">different percent composition of </w:t>
      </w:r>
      <w:r w:rsidR="00756BB9" w:rsidRPr="00900C0A">
        <w:rPr>
          <w:rFonts w:ascii="Times New Roman" w:hAnsi="Times New Roman" w:cs="Times New Roman"/>
          <w:sz w:val="24"/>
          <w:szCs w:val="24"/>
        </w:rPr>
        <w:t>PANI</w:t>
      </w:r>
      <w:r w:rsidR="005514EC" w:rsidRPr="00900C0A">
        <w:rPr>
          <w:rFonts w:ascii="Times New Roman" w:hAnsi="Times New Roman" w:cs="Times New Roman"/>
          <w:sz w:val="24"/>
          <w:szCs w:val="24"/>
        </w:rPr>
        <w:t xml:space="preserve"> /CuO</w:t>
      </w:r>
      <w:r w:rsidR="003B039F" w:rsidRPr="00900C0A">
        <w:rPr>
          <w:rFonts w:ascii="Times New Roman" w:hAnsi="Times New Roman" w:cs="Times New Roman"/>
          <w:sz w:val="24"/>
          <w:szCs w:val="24"/>
        </w:rPr>
        <w:t>nanocomposites</w:t>
      </w:r>
      <w:r w:rsidR="00616EA8" w:rsidRPr="00900C0A">
        <w:rPr>
          <w:rFonts w:ascii="Times New Roman" w:hAnsi="Times New Roman" w:cs="Times New Roman"/>
          <w:sz w:val="24"/>
          <w:szCs w:val="24"/>
        </w:rPr>
        <w:t xml:space="preserve"> with 10%, 20%, 30%, 40% and 50% CuO, </w:t>
      </w:r>
      <w:r w:rsidR="00A54466" w:rsidRPr="00900C0A">
        <w:rPr>
          <w:rFonts w:ascii="Times New Roman" w:hAnsi="Times New Roman" w:cs="Times New Roman"/>
          <w:sz w:val="24"/>
          <w:szCs w:val="24"/>
        </w:rPr>
        <w:t>respectively.</w:t>
      </w:r>
    </w:p>
    <w:p w:rsidR="002B2F2F" w:rsidRDefault="002B2F2F" w:rsidP="00631316">
      <w:pPr>
        <w:autoSpaceDE w:val="0"/>
        <w:autoSpaceDN w:val="0"/>
        <w:adjustRightInd w:val="0"/>
        <w:spacing w:after="0" w:line="480" w:lineRule="auto"/>
        <w:jc w:val="both"/>
        <w:rPr>
          <w:rFonts w:ascii="Times New Roman" w:hAnsi="Times New Roman" w:cs="Times New Roman"/>
          <w:sz w:val="24"/>
          <w:szCs w:val="24"/>
        </w:rPr>
      </w:pPr>
    </w:p>
    <w:p w:rsidR="00631316" w:rsidRDefault="00CE641D" w:rsidP="00900C0A">
      <w:pPr>
        <w:autoSpaceDE w:val="0"/>
        <w:autoSpaceDN w:val="0"/>
        <w:adjustRightInd w:val="0"/>
        <w:spacing w:after="0" w:line="480" w:lineRule="auto"/>
        <w:ind w:firstLineChars="100" w:firstLine="240"/>
        <w:jc w:val="both"/>
        <w:rPr>
          <w:rFonts w:ascii="Times New Roman" w:hAnsi="Times New Roman" w:cs="Times New Roman"/>
          <w:sz w:val="24"/>
          <w:szCs w:val="24"/>
        </w:rPr>
      </w:pPr>
      <w:r w:rsidRPr="00CE641D">
        <w:rPr>
          <w:rFonts w:ascii="Times New Roman" w:hAnsi="Times New Roman" w:cs="Times New Roman"/>
          <w:sz w:val="24"/>
          <w:szCs w:val="24"/>
        </w:rPr>
        <w:t>The average particle size of the CuO nanoparticles was found to be 55.25nm.  The particles are fine, homogenous and granular as can be seen from the SEM image.</w:t>
      </w:r>
      <w:r w:rsidR="005514EC">
        <w:rPr>
          <w:rFonts w:ascii="Times New Roman" w:hAnsi="Times New Roman" w:cs="Times New Roman"/>
          <w:sz w:val="24"/>
          <w:szCs w:val="24"/>
        </w:rPr>
        <w:t xml:space="preserve">Surface morphology of </w:t>
      </w:r>
      <w:r w:rsidR="005514EC">
        <w:rPr>
          <w:rFonts w:ascii="Times New Roman" w:hAnsi="Times New Roman" w:cs="Times New Roman"/>
          <w:sz w:val="24"/>
          <w:szCs w:val="24"/>
        </w:rPr>
        <w:lastRenderedPageBreak/>
        <w:t>the prepared PANI is shown in Fig. 4 (B) which shows that PANI has a</w:t>
      </w:r>
      <w:r w:rsidR="00661C2A" w:rsidRPr="00661C2A">
        <w:rPr>
          <w:rFonts w:ascii="Times New Roman" w:hAnsi="Times New Roman" w:cs="Times New Roman"/>
          <w:sz w:val="24"/>
          <w:szCs w:val="24"/>
        </w:rPr>
        <w:t xml:space="preserve"> highly porous structure. One can easily conclude from the image that it ha</w:t>
      </w:r>
      <w:r w:rsidR="00661C2A">
        <w:rPr>
          <w:rFonts w:ascii="Times New Roman" w:hAnsi="Times New Roman" w:cs="Times New Roman"/>
          <w:sz w:val="24"/>
          <w:szCs w:val="24"/>
        </w:rPr>
        <w:t xml:space="preserve">s a high surface area. Moreover, </w:t>
      </w:r>
      <w:r w:rsidR="00661C2A" w:rsidRPr="00661C2A">
        <w:rPr>
          <w:rFonts w:ascii="Times New Roman" w:hAnsi="Times New Roman" w:cs="Times New Roman"/>
          <w:sz w:val="24"/>
          <w:szCs w:val="24"/>
        </w:rPr>
        <w:t>fussy surface morphology with interconnected fibers can also be seen from the image.The SEM images of the nanocomposite</w:t>
      </w:r>
      <w:r w:rsidR="005514EC">
        <w:rPr>
          <w:rFonts w:ascii="Times New Roman" w:hAnsi="Times New Roman" w:cs="Times New Roman"/>
          <w:sz w:val="24"/>
          <w:szCs w:val="24"/>
        </w:rPr>
        <w:t>s shown in Fig. 4 (C-G)</w:t>
      </w:r>
      <w:r w:rsidR="00661C2A" w:rsidRPr="00661C2A">
        <w:rPr>
          <w:rFonts w:ascii="Times New Roman" w:hAnsi="Times New Roman" w:cs="Times New Roman"/>
          <w:sz w:val="24"/>
          <w:szCs w:val="24"/>
        </w:rPr>
        <w:t xml:space="preserve"> reveals that the incorporation of </w:t>
      </w:r>
      <w:r w:rsidR="005514EC">
        <w:rPr>
          <w:rFonts w:ascii="Times New Roman" w:hAnsi="Times New Roman" w:cs="Times New Roman"/>
          <w:sz w:val="24"/>
          <w:szCs w:val="24"/>
        </w:rPr>
        <w:t>nanoparticles into PANI</w:t>
      </w:r>
      <w:r w:rsidR="00661C2A" w:rsidRPr="00661C2A">
        <w:rPr>
          <w:rFonts w:ascii="Times New Roman" w:hAnsi="Times New Roman" w:cs="Times New Roman"/>
          <w:sz w:val="24"/>
          <w:szCs w:val="24"/>
        </w:rPr>
        <w:t xml:space="preserve"> has a significant effect o</w:t>
      </w:r>
      <w:r w:rsidR="005514EC">
        <w:rPr>
          <w:rFonts w:ascii="Times New Roman" w:hAnsi="Times New Roman" w:cs="Times New Roman"/>
          <w:sz w:val="24"/>
          <w:szCs w:val="24"/>
        </w:rPr>
        <w:t xml:space="preserve">n its morphology. From the Fig. 4 (C) </w:t>
      </w:r>
      <w:r w:rsidR="00661C2A" w:rsidRPr="00661C2A">
        <w:rPr>
          <w:rFonts w:ascii="Times New Roman" w:hAnsi="Times New Roman" w:cs="Times New Roman"/>
          <w:sz w:val="24"/>
          <w:szCs w:val="24"/>
        </w:rPr>
        <w:t>PANI/CuO 10% it can be seen that the fin</w:t>
      </w:r>
      <w:r w:rsidR="005514EC">
        <w:rPr>
          <w:rFonts w:ascii="Times New Roman" w:hAnsi="Times New Roman" w:cs="Times New Roman"/>
          <w:sz w:val="24"/>
          <w:szCs w:val="24"/>
        </w:rPr>
        <w:t>ely dispersed nanoparticles are loaded into PANI</w:t>
      </w:r>
      <w:r w:rsidR="00661C2A" w:rsidRPr="00661C2A">
        <w:rPr>
          <w:rFonts w:ascii="Times New Roman" w:hAnsi="Times New Roman" w:cs="Times New Roman"/>
          <w:sz w:val="24"/>
          <w:szCs w:val="24"/>
        </w:rPr>
        <w:t xml:space="preserve"> fibers resulting a decrease in porosity. The image also suggests that there are no bare or free nanoparticles and all the nanoparticles are incorporated by the polymer uniformly. Thus it can be concluded that this method can be used to prepare uniformly dispersed</w:t>
      </w:r>
      <w:r w:rsidR="00631316">
        <w:rPr>
          <w:rFonts w:ascii="Times New Roman" w:hAnsi="Times New Roman" w:cs="Times New Roman"/>
          <w:sz w:val="24"/>
          <w:szCs w:val="24"/>
        </w:rPr>
        <w:t xml:space="preserve"> layer of</w:t>
      </w:r>
      <w:r w:rsidR="00661C2A" w:rsidRPr="00661C2A">
        <w:rPr>
          <w:rFonts w:ascii="Times New Roman" w:hAnsi="Times New Roman" w:cs="Times New Roman"/>
          <w:sz w:val="24"/>
          <w:szCs w:val="24"/>
        </w:rPr>
        <w:t xml:space="preserve"> nan</w:t>
      </w:r>
      <w:r w:rsidR="00631316">
        <w:rPr>
          <w:rFonts w:ascii="Times New Roman" w:hAnsi="Times New Roman" w:cs="Times New Roman"/>
          <w:sz w:val="24"/>
          <w:szCs w:val="24"/>
        </w:rPr>
        <w:t>oparticles</w:t>
      </w:r>
      <w:r w:rsidR="00661C2A" w:rsidRPr="00661C2A">
        <w:rPr>
          <w:rFonts w:ascii="Times New Roman" w:hAnsi="Times New Roman" w:cs="Times New Roman"/>
          <w:sz w:val="24"/>
          <w:szCs w:val="24"/>
        </w:rPr>
        <w:t>.The SEM image of PA</w:t>
      </w:r>
      <w:r w:rsidR="00631316">
        <w:rPr>
          <w:rFonts w:ascii="Times New Roman" w:hAnsi="Times New Roman" w:cs="Times New Roman"/>
          <w:sz w:val="24"/>
          <w:szCs w:val="24"/>
        </w:rPr>
        <w:t xml:space="preserve">NI/CuO 20% in Fig. 4 (D) shows </w:t>
      </w:r>
      <w:r w:rsidR="00661C2A" w:rsidRPr="00661C2A">
        <w:rPr>
          <w:rFonts w:ascii="Times New Roman" w:hAnsi="Times New Roman" w:cs="Times New Roman"/>
          <w:sz w:val="24"/>
          <w:szCs w:val="24"/>
        </w:rPr>
        <w:t>that the increase in weight of nanoparticles has furthe</w:t>
      </w:r>
      <w:r w:rsidR="00631316">
        <w:rPr>
          <w:rFonts w:ascii="Times New Roman" w:hAnsi="Times New Roman" w:cs="Times New Roman"/>
          <w:sz w:val="24"/>
          <w:szCs w:val="24"/>
        </w:rPr>
        <w:t>r decreased the porosity and</w:t>
      </w:r>
      <w:r w:rsidR="00661C2A" w:rsidRPr="00661C2A">
        <w:rPr>
          <w:rFonts w:ascii="Times New Roman" w:hAnsi="Times New Roman" w:cs="Times New Roman"/>
          <w:sz w:val="24"/>
          <w:szCs w:val="24"/>
        </w:rPr>
        <w:t xml:space="preserve"> the particles are now more tightly packed. </w:t>
      </w:r>
      <w:r w:rsidR="00631316">
        <w:rPr>
          <w:rFonts w:ascii="Times New Roman" w:hAnsi="Times New Roman" w:cs="Times New Roman"/>
          <w:sz w:val="24"/>
          <w:szCs w:val="24"/>
        </w:rPr>
        <w:t xml:space="preserve"> Furthermore, the SEM images of composites with percent composition of 30, 40 and </w:t>
      </w:r>
      <w:r w:rsidR="00631316" w:rsidRPr="00661C2A">
        <w:rPr>
          <w:rFonts w:ascii="Times New Roman" w:hAnsi="Times New Roman" w:cs="Times New Roman"/>
          <w:sz w:val="24"/>
          <w:szCs w:val="24"/>
        </w:rPr>
        <w:t xml:space="preserve">50% </w:t>
      </w:r>
      <w:r w:rsidR="00631316">
        <w:rPr>
          <w:rFonts w:ascii="Times New Roman" w:hAnsi="Times New Roman" w:cs="Times New Roman"/>
          <w:sz w:val="24"/>
          <w:szCs w:val="24"/>
        </w:rPr>
        <w:t>shown in Fig. 4 (E-G)</w:t>
      </w:r>
      <w:r w:rsidR="00631316" w:rsidRPr="00661C2A">
        <w:rPr>
          <w:rFonts w:ascii="Times New Roman" w:hAnsi="Times New Roman" w:cs="Times New Roman"/>
          <w:sz w:val="24"/>
          <w:szCs w:val="24"/>
        </w:rPr>
        <w:t xml:space="preserve"> are further clos</w:t>
      </w:r>
      <w:r w:rsidR="00631316">
        <w:rPr>
          <w:rFonts w:ascii="Times New Roman" w:hAnsi="Times New Roman" w:cs="Times New Roman"/>
          <w:sz w:val="24"/>
          <w:szCs w:val="24"/>
        </w:rPr>
        <w:t>ely packed as compared with 20% loading of nanoparticles. T</w:t>
      </w:r>
      <w:r w:rsidR="00631316" w:rsidRPr="00661C2A">
        <w:rPr>
          <w:rFonts w:ascii="Times New Roman" w:hAnsi="Times New Roman" w:cs="Times New Roman"/>
          <w:sz w:val="24"/>
          <w:szCs w:val="24"/>
        </w:rPr>
        <w:t>he nanoparticles have been homogenously incorp</w:t>
      </w:r>
      <w:r w:rsidR="00631316">
        <w:rPr>
          <w:rFonts w:ascii="Times New Roman" w:hAnsi="Times New Roman" w:cs="Times New Roman"/>
          <w:sz w:val="24"/>
          <w:szCs w:val="24"/>
        </w:rPr>
        <w:t>orated into the polymer matrix.</w:t>
      </w:r>
    </w:p>
    <w:p w:rsidR="00661C2A" w:rsidRPr="00661C2A" w:rsidRDefault="00661C2A" w:rsidP="00631316">
      <w:pPr>
        <w:autoSpaceDE w:val="0"/>
        <w:autoSpaceDN w:val="0"/>
        <w:adjustRightInd w:val="0"/>
        <w:spacing w:after="0" w:line="480" w:lineRule="auto"/>
        <w:jc w:val="both"/>
        <w:rPr>
          <w:rFonts w:ascii="Times New Roman" w:hAnsi="Times New Roman" w:cs="Times New Roman"/>
          <w:sz w:val="24"/>
          <w:szCs w:val="24"/>
        </w:rPr>
      </w:pPr>
      <w:r w:rsidRPr="00661C2A">
        <w:rPr>
          <w:rFonts w:ascii="Times New Roman" w:hAnsi="Times New Roman" w:cs="Times New Roman"/>
          <w:sz w:val="24"/>
          <w:szCs w:val="24"/>
        </w:rPr>
        <w:t>3.5</w:t>
      </w:r>
      <w:r w:rsidR="004C0FEE">
        <w:rPr>
          <w:rFonts w:ascii="Times New Roman" w:hAnsi="Times New Roman" w:cs="Times New Roman"/>
          <w:sz w:val="24"/>
          <w:szCs w:val="24"/>
        </w:rPr>
        <w:t xml:space="preserve"> </w:t>
      </w:r>
      <w:r w:rsidR="00900C0A">
        <w:rPr>
          <w:rFonts w:ascii="Times New Roman" w:hAnsi="Times New Roman" w:cs="Times New Roman"/>
          <w:sz w:val="24"/>
          <w:szCs w:val="24"/>
        </w:rPr>
        <w:t xml:space="preserve">Amperometric </w:t>
      </w:r>
      <w:r w:rsidR="00900C0A">
        <w:rPr>
          <w:rFonts w:ascii="Times New Roman" w:hAnsi="Times New Roman" w:cs="Times New Roman" w:hint="eastAsia"/>
          <w:sz w:val="24"/>
          <w:szCs w:val="24"/>
          <w:lang w:eastAsia="zh-CN"/>
        </w:rPr>
        <w:t>g</w:t>
      </w:r>
      <w:r w:rsidR="00900C0A">
        <w:rPr>
          <w:rFonts w:ascii="Times New Roman" w:hAnsi="Times New Roman" w:cs="Times New Roman"/>
          <w:sz w:val="24"/>
          <w:szCs w:val="24"/>
        </w:rPr>
        <w:t xml:space="preserve">lucose </w:t>
      </w:r>
      <w:r w:rsidR="00900C0A">
        <w:rPr>
          <w:rFonts w:ascii="Times New Roman" w:hAnsi="Times New Roman" w:cs="Times New Roman" w:hint="eastAsia"/>
          <w:sz w:val="24"/>
          <w:szCs w:val="24"/>
          <w:lang w:eastAsia="zh-CN"/>
        </w:rPr>
        <w:t>s</w:t>
      </w:r>
      <w:r w:rsidR="002B2F2F">
        <w:rPr>
          <w:rFonts w:ascii="Times New Roman" w:hAnsi="Times New Roman" w:cs="Times New Roman"/>
          <w:sz w:val="24"/>
          <w:szCs w:val="24"/>
        </w:rPr>
        <w:t>ensing</w:t>
      </w:r>
    </w:p>
    <w:p w:rsidR="00661C2A" w:rsidRDefault="00631316" w:rsidP="00900C0A">
      <w:pPr>
        <w:autoSpaceDE w:val="0"/>
        <w:autoSpaceDN w:val="0"/>
        <w:adjustRightInd w:val="0"/>
        <w:spacing w:after="0" w:line="48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Fig. 5</w:t>
      </w:r>
      <w:r w:rsidR="00661C2A" w:rsidRPr="00661C2A">
        <w:rPr>
          <w:rFonts w:ascii="Times New Roman" w:hAnsi="Times New Roman" w:cs="Times New Roman"/>
          <w:sz w:val="24"/>
          <w:szCs w:val="24"/>
        </w:rPr>
        <w:t xml:space="preserve"> represe</w:t>
      </w:r>
      <w:r w:rsidR="002B2F2F">
        <w:rPr>
          <w:rFonts w:ascii="Times New Roman" w:hAnsi="Times New Roman" w:cs="Times New Roman"/>
          <w:sz w:val="24"/>
          <w:szCs w:val="24"/>
        </w:rPr>
        <w:t>nts the cyclic voltammetry of PANI/CuO (10 %)</w:t>
      </w:r>
      <w:r w:rsidR="00661C2A" w:rsidRPr="00661C2A">
        <w:rPr>
          <w:rFonts w:ascii="Times New Roman" w:hAnsi="Times New Roman" w:cs="Times New Roman"/>
          <w:sz w:val="24"/>
          <w:szCs w:val="24"/>
        </w:rPr>
        <w:t xml:space="preserve"> in the absence and presence of glucose in 0.1M NaOH solution. In the absence of glucose</w:t>
      </w:r>
      <w:r w:rsidR="002B2F2F">
        <w:rPr>
          <w:rFonts w:ascii="Times New Roman" w:hAnsi="Times New Roman" w:cs="Times New Roman"/>
          <w:sz w:val="24"/>
          <w:szCs w:val="24"/>
        </w:rPr>
        <w:t>,</w:t>
      </w:r>
      <w:r w:rsidR="00661C2A" w:rsidRPr="00661C2A">
        <w:rPr>
          <w:rFonts w:ascii="Times New Roman" w:hAnsi="Times New Roman" w:cs="Times New Roman"/>
          <w:sz w:val="24"/>
          <w:szCs w:val="24"/>
        </w:rPr>
        <w:t xml:space="preserve"> there is no distinguished peak as can be seen in the figure. </w:t>
      </w:r>
      <w:r w:rsidR="002B2F2F">
        <w:rPr>
          <w:rFonts w:ascii="Times New Roman" w:hAnsi="Times New Roman" w:cs="Times New Roman"/>
          <w:sz w:val="24"/>
          <w:szCs w:val="24"/>
        </w:rPr>
        <w:t>When glucose is added into solution,</w:t>
      </w:r>
      <w:r w:rsidR="00661C2A" w:rsidRPr="00661C2A">
        <w:rPr>
          <w:rFonts w:ascii="Times New Roman" w:hAnsi="Times New Roman" w:cs="Times New Roman"/>
          <w:sz w:val="24"/>
          <w:szCs w:val="24"/>
        </w:rPr>
        <w:t xml:space="preserve"> there is a well distinguished peak around 0.65 V corresponding to irreversible oxidation of glucose. Further the current density of the peak is proportional to the concentration of glucose in solution during cyclic voltammetry.</w:t>
      </w:r>
      <w:r w:rsidR="008E4421" w:rsidRPr="008E4421">
        <w:rPr>
          <w:rFonts w:ascii="Times New Roman" w:hAnsi="Times New Roman" w:cs="Times New Roman"/>
          <w:sz w:val="24"/>
          <w:szCs w:val="24"/>
        </w:rPr>
        <w:t>The peak current improv</w:t>
      </w:r>
      <w:r w:rsidR="008E4421">
        <w:rPr>
          <w:rFonts w:ascii="Times New Roman" w:hAnsi="Times New Roman" w:cs="Times New Roman"/>
          <w:sz w:val="24"/>
          <w:szCs w:val="24"/>
        </w:rPr>
        <w:t>ed over the potential range of 0.4 to 0.65V following addition of 4-</w:t>
      </w:r>
      <w:r w:rsidR="008E4421" w:rsidRPr="008E4421">
        <w:rPr>
          <w:rFonts w:ascii="Times New Roman" w:hAnsi="Times New Roman" w:cs="Times New Roman"/>
          <w:sz w:val="24"/>
          <w:szCs w:val="24"/>
        </w:rPr>
        <w:t xml:space="preserve">10mM </w:t>
      </w:r>
      <w:r w:rsidR="008E4421">
        <w:rPr>
          <w:rFonts w:ascii="Times New Roman" w:hAnsi="Times New Roman" w:cs="Times New Roman"/>
          <w:sz w:val="24"/>
          <w:szCs w:val="24"/>
        </w:rPr>
        <w:t xml:space="preserve">of </w:t>
      </w:r>
      <w:r w:rsidR="008E4421" w:rsidRPr="008E4421">
        <w:rPr>
          <w:rFonts w:ascii="Times New Roman" w:hAnsi="Times New Roman" w:cs="Times New Roman"/>
          <w:sz w:val="24"/>
          <w:szCs w:val="24"/>
        </w:rPr>
        <w:t>glucose.</w:t>
      </w:r>
    </w:p>
    <w:p w:rsidR="00295DCB" w:rsidRDefault="00B540E9" w:rsidP="00B540E9">
      <w:pPr>
        <w:autoSpaceDE w:val="0"/>
        <w:autoSpaceDN w:val="0"/>
        <w:adjustRightInd w:val="0"/>
        <w:spacing w:after="0" w:line="480" w:lineRule="auto"/>
        <w:ind w:left="2160"/>
        <w:rPr>
          <w:rFonts w:ascii="Times New Roman" w:hAnsi="Times New Roman" w:cs="Times New Roman"/>
          <w:sz w:val="24"/>
          <w:szCs w:val="24"/>
        </w:rPr>
      </w:pPr>
      <w:r w:rsidRPr="00B540E9">
        <w:rPr>
          <w:rFonts w:ascii="Times New Roman" w:hAnsi="Times New Roman" w:cs="Times New Roman"/>
          <w:noProof/>
          <w:sz w:val="24"/>
          <w:szCs w:val="24"/>
          <w:lang w:eastAsia="zh-CN"/>
        </w:rPr>
        <w:lastRenderedPageBreak/>
        <w:drawing>
          <wp:anchor distT="0" distB="0" distL="114300" distR="114300" simplePos="0" relativeHeight="251658240" behindDoc="1" locked="0" layoutInCell="1" allowOverlap="1">
            <wp:simplePos x="0" y="0"/>
            <wp:positionH relativeFrom="margin">
              <wp:align>left</wp:align>
            </wp:positionH>
            <wp:positionV relativeFrom="paragraph">
              <wp:posOffset>0</wp:posOffset>
            </wp:positionV>
            <wp:extent cx="5880735" cy="6877050"/>
            <wp:effectExtent l="0" t="0" r="5715" b="0"/>
            <wp:wrapTopAndBottom/>
            <wp:docPr id="2" name="Picture 2" descr="F:\University of Peshawar\Research Related\Research Papers\BS students\Mustifeez\Untitl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niversity of Peshawar\Research Related\Research Papers\BS students\Mustifeez\Untitled.tif"/>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80735" cy="6877050"/>
                    </a:xfrm>
                    <a:prstGeom prst="rect">
                      <a:avLst/>
                    </a:prstGeom>
                    <a:noFill/>
                    <a:ln>
                      <a:noFill/>
                    </a:ln>
                  </pic:spPr>
                </pic:pic>
              </a:graphicData>
            </a:graphic>
          </wp:anchor>
        </w:drawing>
      </w:r>
    </w:p>
    <w:p w:rsidR="00EA6BEF" w:rsidRPr="00616EA8" w:rsidRDefault="00900C0A" w:rsidP="00B540E9">
      <w:pPr>
        <w:autoSpaceDE w:val="0"/>
        <w:autoSpaceDN w:val="0"/>
        <w:adjustRightInd w:val="0"/>
        <w:spacing w:after="0" w:line="480" w:lineRule="auto"/>
        <w:jc w:val="both"/>
        <w:rPr>
          <w:rFonts w:ascii="Times New Roman" w:hAnsi="Times New Roman"/>
          <w:b/>
          <w:sz w:val="24"/>
          <w:szCs w:val="28"/>
          <w:lang w:eastAsia="zh-CN"/>
        </w:rPr>
      </w:pPr>
      <w:r>
        <w:rPr>
          <w:rFonts w:ascii="Times New Roman" w:hAnsi="Times New Roman" w:cs="Times New Roman"/>
          <w:b/>
          <w:sz w:val="24"/>
          <w:szCs w:val="24"/>
        </w:rPr>
        <w:t>Fig</w:t>
      </w:r>
      <w:r>
        <w:rPr>
          <w:rFonts w:ascii="Times New Roman" w:hAnsi="Times New Roman" w:cs="Times New Roman" w:hint="eastAsia"/>
          <w:b/>
          <w:sz w:val="24"/>
          <w:szCs w:val="24"/>
          <w:lang w:eastAsia="zh-CN"/>
        </w:rPr>
        <w:t>ure</w:t>
      </w:r>
      <w:r w:rsidR="00EA6BEF" w:rsidRPr="00616EA8">
        <w:rPr>
          <w:rFonts w:ascii="Times New Roman" w:hAnsi="Times New Roman" w:cs="Times New Roman"/>
          <w:b/>
          <w:sz w:val="24"/>
          <w:szCs w:val="24"/>
        </w:rPr>
        <w:t xml:space="preserve"> 5. </w:t>
      </w:r>
      <w:r w:rsidR="005514EC" w:rsidRPr="00900C0A">
        <w:rPr>
          <w:rFonts w:ascii="Times New Roman" w:hAnsi="Times New Roman"/>
          <w:sz w:val="24"/>
          <w:szCs w:val="28"/>
        </w:rPr>
        <w:t>Cyclic voltam</w:t>
      </w:r>
      <w:r w:rsidR="00EB63AB" w:rsidRPr="00900C0A">
        <w:rPr>
          <w:rFonts w:ascii="Times New Roman" w:hAnsi="Times New Roman"/>
          <w:sz w:val="24"/>
          <w:szCs w:val="28"/>
        </w:rPr>
        <w:t>mogram</w:t>
      </w:r>
      <w:r w:rsidR="0035348C" w:rsidRPr="00900C0A">
        <w:rPr>
          <w:rFonts w:ascii="Times New Roman" w:hAnsi="Times New Roman"/>
          <w:sz w:val="24"/>
          <w:szCs w:val="28"/>
        </w:rPr>
        <w:t>s of PANI/CuO (10%) in NaOH solution in the absence and presence of various glucose concentrations</w:t>
      </w:r>
    </w:p>
    <w:p w:rsidR="002B2F2F" w:rsidRPr="00EA6BEF" w:rsidRDefault="002B2F2F" w:rsidP="00631316">
      <w:pPr>
        <w:autoSpaceDE w:val="0"/>
        <w:autoSpaceDN w:val="0"/>
        <w:adjustRightInd w:val="0"/>
        <w:spacing w:after="0" w:line="480" w:lineRule="auto"/>
        <w:ind w:left="2160"/>
        <w:jc w:val="both"/>
        <w:rPr>
          <w:rFonts w:ascii="Times New Roman" w:hAnsi="Times New Roman" w:cs="Times New Roman"/>
          <w:sz w:val="24"/>
          <w:szCs w:val="24"/>
        </w:rPr>
      </w:pPr>
    </w:p>
    <w:p w:rsidR="00661C2A" w:rsidRPr="00900C0A" w:rsidRDefault="00900C0A" w:rsidP="00900C0A">
      <w:pPr>
        <w:autoSpaceDE w:val="0"/>
        <w:autoSpaceDN w:val="0"/>
        <w:adjustRightInd w:val="0"/>
        <w:spacing w:after="0" w:line="480" w:lineRule="auto"/>
        <w:jc w:val="both"/>
        <w:rPr>
          <w:rFonts w:ascii="Times New Roman" w:hAnsi="Times New Roman"/>
          <w:b/>
          <w:sz w:val="24"/>
          <w:szCs w:val="28"/>
        </w:rPr>
      </w:pPr>
      <w:r w:rsidRPr="00900C0A">
        <w:rPr>
          <w:rFonts w:ascii="Times New Roman" w:hAnsi="Times New Roman" w:hint="eastAsia"/>
          <w:b/>
          <w:sz w:val="24"/>
          <w:szCs w:val="28"/>
          <w:lang w:eastAsia="zh-CN"/>
        </w:rPr>
        <w:lastRenderedPageBreak/>
        <w:t xml:space="preserve">4. </w:t>
      </w:r>
      <w:r w:rsidR="00661C2A" w:rsidRPr="00900C0A">
        <w:rPr>
          <w:rFonts w:ascii="Times New Roman" w:hAnsi="Times New Roman"/>
          <w:b/>
          <w:sz w:val="24"/>
          <w:szCs w:val="28"/>
        </w:rPr>
        <w:t>Conclusion</w:t>
      </w:r>
    </w:p>
    <w:p w:rsidR="00CE641D" w:rsidRDefault="00476242" w:rsidP="00900C0A">
      <w:pPr>
        <w:autoSpaceDE w:val="0"/>
        <w:autoSpaceDN w:val="0"/>
        <w:adjustRightInd w:val="0"/>
        <w:spacing w:after="0" w:line="48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 xml:space="preserve">In summary, PANI/CuOnanocomposites have been successfully synthesized by in situ chemical polymerization of aniline and CuO nanoparticles. The synthesized samples were characterized by various techniques, including XRD, SEM, UV-Vis spectroscopy, FTIR, and cyclic voltammetry. </w:t>
      </w:r>
      <w:r w:rsidR="007C13B6">
        <w:rPr>
          <w:rFonts w:ascii="Times New Roman" w:hAnsi="Times New Roman" w:cs="Times New Roman"/>
          <w:sz w:val="24"/>
          <w:szCs w:val="24"/>
        </w:rPr>
        <w:t xml:space="preserve">With the addition of CuO nanoparticles into the matrix of PANI, the crystallinity remained un-changed while the UV-Vis absorption properties altered drastically. In addition, the surface morphology varied with CuO composition in the composites. When tested for electrochemical detection of glucose, the PANI/CuO (10 %) electrode exhibited good response, thus indicating its potential as electrocatalyst for amperometric glucose sensing applications. </w:t>
      </w:r>
    </w:p>
    <w:p w:rsidR="00CE641D" w:rsidRDefault="00CE641D" w:rsidP="00631316">
      <w:pPr>
        <w:autoSpaceDE w:val="0"/>
        <w:autoSpaceDN w:val="0"/>
        <w:adjustRightInd w:val="0"/>
        <w:spacing w:after="0" w:line="480" w:lineRule="auto"/>
        <w:jc w:val="both"/>
        <w:rPr>
          <w:rFonts w:ascii="Times New Roman" w:hAnsi="Times New Roman" w:cs="Times New Roman"/>
          <w:sz w:val="24"/>
          <w:szCs w:val="24"/>
        </w:rPr>
      </w:pPr>
    </w:p>
    <w:p w:rsidR="00CE641D" w:rsidRPr="00B13047" w:rsidRDefault="00B972AB" w:rsidP="00631316">
      <w:pPr>
        <w:autoSpaceDE w:val="0"/>
        <w:autoSpaceDN w:val="0"/>
        <w:adjustRightInd w:val="0"/>
        <w:spacing w:after="0" w:line="480" w:lineRule="auto"/>
        <w:jc w:val="both"/>
        <w:rPr>
          <w:rFonts w:ascii="Times New Roman" w:hAnsi="Times New Roman" w:cs="Times New Roman"/>
          <w:b/>
          <w:sz w:val="24"/>
          <w:szCs w:val="24"/>
        </w:rPr>
      </w:pPr>
      <w:r w:rsidRPr="00B13047">
        <w:rPr>
          <w:rFonts w:ascii="Times New Roman" w:hAnsi="Times New Roman" w:cs="Times New Roman"/>
          <w:b/>
          <w:sz w:val="24"/>
          <w:szCs w:val="24"/>
        </w:rPr>
        <w:t>Acknowledgement</w:t>
      </w:r>
    </w:p>
    <w:p w:rsidR="00B972AB" w:rsidRDefault="00B972AB" w:rsidP="00900C0A">
      <w:pPr>
        <w:autoSpaceDE w:val="0"/>
        <w:autoSpaceDN w:val="0"/>
        <w:adjustRightInd w:val="0"/>
        <w:spacing w:after="0" w:line="480" w:lineRule="auto"/>
        <w:ind w:firstLineChars="100" w:firstLine="240"/>
        <w:jc w:val="both"/>
        <w:rPr>
          <w:rFonts w:ascii="Times New Roman" w:hAnsi="Times New Roman" w:cs="Times New Roman"/>
          <w:sz w:val="24"/>
          <w:szCs w:val="24"/>
        </w:rPr>
      </w:pPr>
      <w:r>
        <w:rPr>
          <w:rFonts w:ascii="Times New Roman" w:hAnsi="Times New Roman" w:cs="Times New Roman"/>
          <w:sz w:val="24"/>
          <w:szCs w:val="24"/>
        </w:rPr>
        <w:t xml:space="preserve">The authors acknowledge the support from Higher Education Commission of Pakistan for this work. </w:t>
      </w:r>
      <w:r w:rsidR="00B13047">
        <w:rPr>
          <w:rFonts w:ascii="Times New Roman" w:hAnsi="Times New Roman" w:cs="Times New Roman"/>
          <w:sz w:val="24"/>
          <w:szCs w:val="24"/>
        </w:rPr>
        <w:t xml:space="preserve">The authors are thankful to the National Center of Excellence in Physical Chemistry (NCEPC) for providing research facilities. </w:t>
      </w:r>
    </w:p>
    <w:p w:rsidR="00CE641D" w:rsidRDefault="00CE641D" w:rsidP="00631316">
      <w:pPr>
        <w:autoSpaceDE w:val="0"/>
        <w:autoSpaceDN w:val="0"/>
        <w:adjustRightInd w:val="0"/>
        <w:spacing w:after="0" w:line="480" w:lineRule="auto"/>
        <w:jc w:val="both"/>
        <w:rPr>
          <w:rFonts w:ascii="Times New Roman" w:hAnsi="Times New Roman" w:cs="Times New Roman"/>
          <w:sz w:val="24"/>
          <w:szCs w:val="24"/>
        </w:rPr>
      </w:pPr>
    </w:p>
    <w:p w:rsidR="00CE641D" w:rsidRDefault="00CE641D" w:rsidP="00631316">
      <w:pPr>
        <w:autoSpaceDE w:val="0"/>
        <w:autoSpaceDN w:val="0"/>
        <w:adjustRightInd w:val="0"/>
        <w:spacing w:after="0" w:line="480" w:lineRule="auto"/>
        <w:jc w:val="both"/>
        <w:rPr>
          <w:rFonts w:ascii="Times New Roman" w:hAnsi="Times New Roman" w:cs="Times New Roman"/>
          <w:sz w:val="24"/>
          <w:szCs w:val="24"/>
        </w:rPr>
      </w:pPr>
    </w:p>
    <w:p w:rsidR="00CE641D" w:rsidRDefault="00CE641D" w:rsidP="00631316">
      <w:pPr>
        <w:autoSpaceDE w:val="0"/>
        <w:autoSpaceDN w:val="0"/>
        <w:adjustRightInd w:val="0"/>
        <w:spacing w:after="0" w:line="480" w:lineRule="auto"/>
        <w:jc w:val="both"/>
        <w:rPr>
          <w:rFonts w:ascii="Times New Roman" w:hAnsi="Times New Roman" w:cs="Times New Roman"/>
          <w:sz w:val="24"/>
          <w:szCs w:val="24"/>
        </w:rPr>
      </w:pPr>
    </w:p>
    <w:p w:rsidR="00CE641D" w:rsidRDefault="00CE641D" w:rsidP="00631316">
      <w:pPr>
        <w:autoSpaceDE w:val="0"/>
        <w:autoSpaceDN w:val="0"/>
        <w:adjustRightInd w:val="0"/>
        <w:spacing w:after="0" w:line="480" w:lineRule="auto"/>
        <w:jc w:val="both"/>
        <w:rPr>
          <w:rFonts w:ascii="Times New Roman" w:hAnsi="Times New Roman" w:cs="Times New Roman"/>
          <w:sz w:val="24"/>
          <w:szCs w:val="24"/>
        </w:rPr>
      </w:pPr>
    </w:p>
    <w:p w:rsidR="00CE641D" w:rsidRDefault="00CE641D" w:rsidP="00631316">
      <w:pPr>
        <w:autoSpaceDE w:val="0"/>
        <w:autoSpaceDN w:val="0"/>
        <w:adjustRightInd w:val="0"/>
        <w:spacing w:after="0" w:line="480" w:lineRule="auto"/>
        <w:jc w:val="both"/>
        <w:rPr>
          <w:rFonts w:ascii="Times New Roman" w:hAnsi="Times New Roman" w:cs="Times New Roman"/>
          <w:sz w:val="24"/>
          <w:szCs w:val="24"/>
        </w:rPr>
      </w:pPr>
    </w:p>
    <w:p w:rsidR="00CE641D" w:rsidRDefault="00CE641D" w:rsidP="00631316">
      <w:pPr>
        <w:autoSpaceDE w:val="0"/>
        <w:autoSpaceDN w:val="0"/>
        <w:adjustRightInd w:val="0"/>
        <w:spacing w:after="0" w:line="480" w:lineRule="auto"/>
        <w:jc w:val="both"/>
        <w:rPr>
          <w:rFonts w:ascii="Times New Roman" w:hAnsi="Times New Roman" w:cs="Times New Roman"/>
          <w:sz w:val="24"/>
          <w:szCs w:val="24"/>
          <w:lang w:eastAsia="zh-CN"/>
        </w:rPr>
      </w:pPr>
    </w:p>
    <w:p w:rsidR="00C63F98" w:rsidRDefault="00C63F98" w:rsidP="00631316">
      <w:pPr>
        <w:autoSpaceDE w:val="0"/>
        <w:autoSpaceDN w:val="0"/>
        <w:adjustRightInd w:val="0"/>
        <w:spacing w:after="0" w:line="480" w:lineRule="auto"/>
        <w:jc w:val="both"/>
        <w:rPr>
          <w:rFonts w:ascii="Times New Roman" w:hAnsi="Times New Roman" w:cs="Times New Roman"/>
          <w:sz w:val="24"/>
          <w:szCs w:val="24"/>
          <w:lang w:eastAsia="zh-CN"/>
        </w:rPr>
      </w:pPr>
    </w:p>
    <w:p w:rsidR="00C63F98" w:rsidRDefault="00C63F98" w:rsidP="00631316">
      <w:pPr>
        <w:autoSpaceDE w:val="0"/>
        <w:autoSpaceDN w:val="0"/>
        <w:adjustRightInd w:val="0"/>
        <w:spacing w:after="0" w:line="480" w:lineRule="auto"/>
        <w:jc w:val="both"/>
        <w:rPr>
          <w:rFonts w:ascii="Times New Roman" w:hAnsi="Times New Roman" w:cs="Times New Roman"/>
          <w:sz w:val="24"/>
          <w:szCs w:val="24"/>
          <w:lang w:eastAsia="zh-CN"/>
        </w:rPr>
      </w:pPr>
    </w:p>
    <w:p w:rsidR="00C05D7A" w:rsidRPr="00C63F98" w:rsidRDefault="00CE641D" w:rsidP="00631316">
      <w:pPr>
        <w:autoSpaceDE w:val="0"/>
        <w:autoSpaceDN w:val="0"/>
        <w:adjustRightInd w:val="0"/>
        <w:spacing w:after="0" w:line="480" w:lineRule="auto"/>
        <w:jc w:val="both"/>
        <w:rPr>
          <w:rFonts w:ascii="Times New Roman" w:hAnsi="Times New Roman" w:cs="Times New Roman"/>
          <w:b/>
          <w:sz w:val="24"/>
          <w:szCs w:val="24"/>
          <w:lang w:eastAsia="zh-CN"/>
        </w:rPr>
      </w:pPr>
      <w:r w:rsidRPr="00CE641D">
        <w:rPr>
          <w:rFonts w:ascii="Times New Roman" w:hAnsi="Times New Roman" w:cs="Times New Roman"/>
          <w:b/>
          <w:sz w:val="24"/>
          <w:szCs w:val="24"/>
        </w:rPr>
        <w:lastRenderedPageBreak/>
        <w:t>References</w:t>
      </w:r>
    </w:p>
    <w:p w:rsidR="001E292D" w:rsidRPr="00C63F98" w:rsidRDefault="00900C0A" w:rsidP="00900C0A">
      <w:pPr>
        <w:pStyle w:val="EndNoteBibliography"/>
        <w:spacing w:after="0" w:line="360" w:lineRule="auto"/>
        <w:ind w:left="360" w:hangingChars="150" w:hanging="360"/>
        <w:jc w:val="both"/>
        <w:rPr>
          <w:rFonts w:ascii="Times New Roman" w:hAnsi="Times New Roman" w:cs="Times New Roman"/>
        </w:rPr>
      </w:pPr>
      <w:r>
        <w:rPr>
          <w:rFonts w:ascii="Times New Roman" w:hAnsi="Times New Roman" w:cs="Times New Roman" w:hint="eastAsia"/>
          <w:sz w:val="24"/>
          <w:szCs w:val="24"/>
          <w:lang w:eastAsia="zh-CN"/>
        </w:rPr>
        <w:t>1.</w:t>
      </w:r>
      <w:r w:rsidR="00E97503" w:rsidRPr="00C63F98">
        <w:rPr>
          <w:rFonts w:ascii="Times New Roman" w:hAnsi="Times New Roman" w:cs="Times New Roman"/>
          <w:sz w:val="24"/>
          <w:szCs w:val="24"/>
        </w:rPr>
        <w:fldChar w:fldCharType="begin"/>
      </w:r>
      <w:r w:rsidR="00C05D7A" w:rsidRPr="00C63F98">
        <w:rPr>
          <w:rFonts w:ascii="Times New Roman" w:hAnsi="Times New Roman" w:cs="Times New Roman"/>
          <w:sz w:val="24"/>
          <w:szCs w:val="24"/>
        </w:rPr>
        <w:instrText xml:space="preserve"> ADDIN EN.REFLIST </w:instrText>
      </w:r>
      <w:r w:rsidR="00E97503" w:rsidRPr="00C63F98">
        <w:rPr>
          <w:rFonts w:ascii="Times New Roman" w:hAnsi="Times New Roman" w:cs="Times New Roman"/>
          <w:sz w:val="24"/>
          <w:szCs w:val="24"/>
        </w:rPr>
        <w:fldChar w:fldCharType="separate"/>
      </w:r>
      <w:bookmarkStart w:id="2" w:name="_ENREF_1"/>
      <w:r>
        <w:rPr>
          <w:rFonts w:ascii="Times New Roman" w:hAnsi="Times New Roman" w:cs="Times New Roman" w:hint="eastAsia"/>
          <w:lang w:eastAsia="zh-CN"/>
        </w:rPr>
        <w:t xml:space="preserve">  </w:t>
      </w:r>
      <w:r w:rsidR="00401343">
        <w:rPr>
          <w:rFonts w:ascii="Times New Roman" w:hAnsi="Times New Roman" w:cs="Times New Roman"/>
        </w:rPr>
        <w:t>Wang G</w:t>
      </w:r>
      <w:r w:rsidR="001E292D" w:rsidRPr="00C63F98">
        <w:rPr>
          <w:rFonts w:ascii="Times New Roman" w:hAnsi="Times New Roman" w:cs="Times New Roman"/>
        </w:rPr>
        <w:t xml:space="preserve">, </w:t>
      </w:r>
      <w:r w:rsidR="001E292D" w:rsidRPr="00401343">
        <w:rPr>
          <w:rFonts w:ascii="Times New Roman" w:hAnsi="Times New Roman" w:cs="Times New Roman"/>
          <w:i/>
        </w:rPr>
        <w:t>et al</w:t>
      </w:r>
      <w:r w:rsidR="00401343">
        <w:rPr>
          <w:rFonts w:ascii="Times New Roman" w:hAnsi="Times New Roman" w:cs="Times New Roman"/>
        </w:rPr>
        <w:t>.</w:t>
      </w:r>
      <w:r w:rsidR="001E292D" w:rsidRPr="00C63F98">
        <w:rPr>
          <w:rFonts w:ascii="Times New Roman" w:hAnsi="Times New Roman" w:cs="Times New Roman"/>
        </w:rPr>
        <w:t xml:space="preserve"> </w:t>
      </w:r>
      <w:r w:rsidR="001E292D" w:rsidRPr="00401343">
        <w:rPr>
          <w:rFonts w:ascii="Times New Roman" w:hAnsi="Times New Roman" w:cs="Times New Roman"/>
        </w:rPr>
        <w:t>Non-enzymatic electrochemical sensing of glucose.</w:t>
      </w:r>
      <w:r w:rsidR="00401343">
        <w:rPr>
          <w:rFonts w:ascii="Times New Roman" w:hAnsi="Times New Roman" w:cs="Times New Roman"/>
        </w:rPr>
        <w:t xml:space="preserve"> Microchimica Acta 2013</w:t>
      </w:r>
      <w:r w:rsidR="00401343">
        <w:rPr>
          <w:rFonts w:ascii="Times New Roman" w:hAnsi="Times New Roman" w:cs="Times New Roman" w:hint="eastAsia"/>
          <w:lang w:eastAsia="zh-CN"/>
        </w:rPr>
        <w:t>;</w:t>
      </w:r>
      <w:r w:rsidR="001E292D" w:rsidRPr="00C63F98">
        <w:rPr>
          <w:rFonts w:ascii="Times New Roman" w:hAnsi="Times New Roman" w:cs="Times New Roman"/>
        </w:rPr>
        <w:t xml:space="preserve"> </w:t>
      </w:r>
      <w:r w:rsidR="001E292D" w:rsidRPr="00C63F98">
        <w:rPr>
          <w:rFonts w:ascii="Times New Roman" w:hAnsi="Times New Roman" w:cs="Times New Roman"/>
          <w:b/>
        </w:rPr>
        <w:t>180</w:t>
      </w:r>
      <w:r>
        <w:rPr>
          <w:rFonts w:ascii="Times New Roman" w:hAnsi="Times New Roman" w:cs="Times New Roman"/>
        </w:rPr>
        <w:t>(3</w:t>
      </w:r>
      <w:r w:rsidR="00401343">
        <w:rPr>
          <w:rFonts w:ascii="Times New Roman" w:hAnsi="Times New Roman" w:cs="Times New Roman" w:hint="eastAsia"/>
          <w:lang w:eastAsia="zh-CN"/>
        </w:rPr>
        <w:t>-</w:t>
      </w:r>
      <w:r w:rsidR="001E292D" w:rsidRPr="00C63F98">
        <w:rPr>
          <w:rFonts w:ascii="Times New Roman" w:hAnsi="Times New Roman" w:cs="Times New Roman"/>
        </w:rPr>
        <w:t>4): 161-186.</w:t>
      </w:r>
      <w:bookmarkEnd w:id="2"/>
    </w:p>
    <w:p w:rsidR="001E292D" w:rsidRPr="00C63F98" w:rsidRDefault="00900C0A" w:rsidP="00401343">
      <w:pPr>
        <w:pStyle w:val="EndNoteBibliography"/>
        <w:spacing w:after="0" w:line="360" w:lineRule="auto"/>
        <w:ind w:left="440" w:hangingChars="200" w:hanging="440"/>
        <w:jc w:val="both"/>
        <w:rPr>
          <w:rFonts w:ascii="Times New Roman" w:hAnsi="Times New Roman" w:cs="Times New Roman"/>
        </w:rPr>
      </w:pPr>
      <w:bookmarkStart w:id="3" w:name="_ENREF_2"/>
      <w:r>
        <w:rPr>
          <w:rFonts w:ascii="Times New Roman" w:hAnsi="Times New Roman" w:cs="Times New Roman" w:hint="eastAsia"/>
          <w:lang w:eastAsia="zh-CN"/>
        </w:rPr>
        <w:t xml:space="preserve">2.  </w:t>
      </w:r>
      <w:r w:rsidR="00401343">
        <w:rPr>
          <w:rFonts w:ascii="Times New Roman" w:hAnsi="Times New Roman" w:cs="Times New Roman"/>
        </w:rPr>
        <w:t>Newman J</w:t>
      </w:r>
      <w:r w:rsidR="001E292D" w:rsidRPr="00C63F98">
        <w:rPr>
          <w:rFonts w:ascii="Times New Roman" w:hAnsi="Times New Roman" w:cs="Times New Roman"/>
        </w:rPr>
        <w:t>D.</w:t>
      </w:r>
      <w:r w:rsidR="00401343">
        <w:rPr>
          <w:rFonts w:ascii="Times New Roman" w:hAnsi="Times New Roman" w:cs="Times New Roman" w:hint="eastAsia"/>
          <w:lang w:eastAsia="zh-CN"/>
        </w:rPr>
        <w:t xml:space="preserve">, </w:t>
      </w:r>
      <w:r w:rsidR="00815CFD" w:rsidRPr="00C63F98">
        <w:rPr>
          <w:rFonts w:ascii="Times New Roman" w:hAnsi="Times New Roman" w:cs="Times New Roman"/>
        </w:rPr>
        <w:t xml:space="preserve">Turner </w:t>
      </w:r>
      <w:r w:rsidR="00815CFD">
        <w:rPr>
          <w:rFonts w:ascii="Times New Roman" w:hAnsi="Times New Roman" w:cs="Times New Roman"/>
        </w:rPr>
        <w:t>A</w:t>
      </w:r>
      <w:r w:rsidR="001E292D" w:rsidRPr="00C63F98">
        <w:rPr>
          <w:rFonts w:ascii="Times New Roman" w:hAnsi="Times New Roman" w:cs="Times New Roman"/>
        </w:rPr>
        <w:t xml:space="preserve">P. </w:t>
      </w:r>
      <w:r w:rsidR="001E292D" w:rsidRPr="00815CFD">
        <w:rPr>
          <w:rFonts w:ascii="Times New Roman" w:hAnsi="Times New Roman" w:cs="Times New Roman"/>
        </w:rPr>
        <w:t>Home blood glucose biosensors: a commercial perspective.</w:t>
      </w:r>
      <w:r w:rsidR="001E292D" w:rsidRPr="00C63F98">
        <w:rPr>
          <w:rFonts w:ascii="Times New Roman" w:hAnsi="Times New Roman" w:cs="Times New Roman"/>
        </w:rPr>
        <w:t xml:space="preserve"> </w:t>
      </w:r>
      <w:r w:rsidR="00815CFD">
        <w:rPr>
          <w:rFonts w:ascii="Times New Roman" w:hAnsi="Times New Roman" w:cs="Times New Roman"/>
        </w:rPr>
        <w:t>Biosensors and Bioelectronics 200</w:t>
      </w:r>
      <w:r w:rsidR="00815CFD">
        <w:rPr>
          <w:rFonts w:ascii="Times New Roman" w:hAnsi="Times New Roman" w:cs="Times New Roman" w:hint="eastAsia"/>
          <w:lang w:eastAsia="zh-CN"/>
        </w:rPr>
        <w:t xml:space="preserve">5; </w:t>
      </w:r>
      <w:r w:rsidR="001E292D" w:rsidRPr="00C63F98">
        <w:rPr>
          <w:rFonts w:ascii="Times New Roman" w:hAnsi="Times New Roman" w:cs="Times New Roman"/>
        </w:rPr>
        <w:t xml:space="preserve"> </w:t>
      </w:r>
      <w:r w:rsidR="001E292D" w:rsidRPr="00C63F98">
        <w:rPr>
          <w:rFonts w:ascii="Times New Roman" w:hAnsi="Times New Roman" w:cs="Times New Roman"/>
          <w:b/>
        </w:rPr>
        <w:t>20</w:t>
      </w:r>
      <w:r w:rsidR="00815CFD">
        <w:rPr>
          <w:rFonts w:ascii="Times New Roman" w:hAnsi="Times New Roman" w:cs="Times New Roman"/>
        </w:rPr>
        <w:t xml:space="preserve">(12): </w:t>
      </w:r>
      <w:r w:rsidR="001E292D" w:rsidRPr="00C63F98">
        <w:rPr>
          <w:rFonts w:ascii="Times New Roman" w:hAnsi="Times New Roman" w:cs="Times New Roman"/>
        </w:rPr>
        <w:t>2435-2453.</w:t>
      </w:r>
      <w:bookmarkEnd w:id="3"/>
    </w:p>
    <w:p w:rsidR="001E292D" w:rsidRPr="00C63F98" w:rsidRDefault="00401343" w:rsidP="00401343">
      <w:pPr>
        <w:pStyle w:val="EndNoteBibliography"/>
        <w:spacing w:after="0" w:line="360" w:lineRule="auto"/>
        <w:ind w:left="330" w:hangingChars="150" w:hanging="330"/>
        <w:jc w:val="both"/>
        <w:rPr>
          <w:rFonts w:ascii="Times New Roman" w:hAnsi="Times New Roman" w:cs="Times New Roman"/>
        </w:rPr>
      </w:pPr>
      <w:bookmarkStart w:id="4" w:name="_ENREF_3"/>
      <w:r>
        <w:rPr>
          <w:rFonts w:ascii="Times New Roman" w:hAnsi="Times New Roman" w:cs="Times New Roman" w:hint="eastAsia"/>
          <w:lang w:eastAsia="zh-CN"/>
        </w:rPr>
        <w:t xml:space="preserve">3.  </w:t>
      </w:r>
      <w:r w:rsidR="00815CFD">
        <w:rPr>
          <w:rFonts w:ascii="Times New Roman" w:hAnsi="Times New Roman" w:cs="Times New Roman"/>
        </w:rPr>
        <w:t>Deng C</w:t>
      </w:r>
      <w:r w:rsidR="001E292D" w:rsidRPr="00C63F98">
        <w:rPr>
          <w:rFonts w:ascii="Times New Roman" w:hAnsi="Times New Roman" w:cs="Times New Roman"/>
        </w:rPr>
        <w:t xml:space="preserve">, </w:t>
      </w:r>
      <w:r w:rsidR="001E292D" w:rsidRPr="00BA0C81">
        <w:rPr>
          <w:rFonts w:ascii="Times New Roman" w:hAnsi="Times New Roman" w:cs="Times New Roman"/>
          <w:i/>
        </w:rPr>
        <w:t>et al</w:t>
      </w:r>
      <w:r w:rsidR="00BA0C81">
        <w:rPr>
          <w:rFonts w:ascii="Times New Roman" w:hAnsi="Times New Roman" w:cs="Times New Roman"/>
        </w:rPr>
        <w:t>.</w:t>
      </w:r>
      <w:r w:rsidR="001E292D" w:rsidRPr="00C63F98">
        <w:rPr>
          <w:rFonts w:ascii="Times New Roman" w:hAnsi="Times New Roman" w:cs="Times New Roman"/>
        </w:rPr>
        <w:t xml:space="preserve"> </w:t>
      </w:r>
      <w:r w:rsidR="001E292D" w:rsidRPr="00BA0C81">
        <w:rPr>
          <w:rFonts w:ascii="Times New Roman" w:hAnsi="Times New Roman" w:cs="Times New Roman"/>
        </w:rPr>
        <w:t>Direct electrochemistry of glucose oxidase and biosensing for glucose based on boron-doped carbon nanotubes modified electrode.</w:t>
      </w:r>
      <w:r w:rsidR="00BA0C81">
        <w:rPr>
          <w:rFonts w:ascii="Times New Roman" w:hAnsi="Times New Roman" w:cs="Times New Roman"/>
        </w:rPr>
        <w:t xml:space="preserve"> Biosensors and Bioelectronics 2008</w:t>
      </w:r>
      <w:r w:rsidR="00BA0C81">
        <w:rPr>
          <w:rFonts w:ascii="Times New Roman" w:hAnsi="Times New Roman" w:cs="Times New Roman" w:hint="eastAsia"/>
          <w:lang w:eastAsia="zh-CN"/>
        </w:rPr>
        <w:t>;</w:t>
      </w:r>
      <w:r w:rsidR="001E292D" w:rsidRPr="00C63F98">
        <w:rPr>
          <w:rFonts w:ascii="Times New Roman" w:hAnsi="Times New Roman" w:cs="Times New Roman"/>
        </w:rPr>
        <w:t xml:space="preserve"> </w:t>
      </w:r>
      <w:r w:rsidR="001E292D" w:rsidRPr="00BA0C81">
        <w:rPr>
          <w:rFonts w:ascii="Times New Roman" w:hAnsi="Times New Roman" w:cs="Times New Roman"/>
        </w:rPr>
        <w:t>23</w:t>
      </w:r>
      <w:r w:rsidR="00BA0C81">
        <w:rPr>
          <w:rFonts w:ascii="Times New Roman" w:hAnsi="Times New Roman" w:cs="Times New Roman"/>
        </w:rPr>
        <w:t xml:space="preserve">(8): </w:t>
      </w:r>
      <w:r w:rsidR="001E292D" w:rsidRPr="00C63F98">
        <w:rPr>
          <w:rFonts w:ascii="Times New Roman" w:hAnsi="Times New Roman" w:cs="Times New Roman"/>
        </w:rPr>
        <w:t>1272-1277.</w:t>
      </w:r>
      <w:bookmarkEnd w:id="4"/>
    </w:p>
    <w:p w:rsidR="001E292D" w:rsidRPr="00C63F98" w:rsidRDefault="00BA0C81" w:rsidP="00BA0C81">
      <w:pPr>
        <w:pStyle w:val="EndNoteBibliography"/>
        <w:spacing w:after="0" w:line="360" w:lineRule="auto"/>
        <w:ind w:left="330" w:hangingChars="150" w:hanging="330"/>
        <w:jc w:val="both"/>
        <w:rPr>
          <w:rFonts w:ascii="Times New Roman" w:hAnsi="Times New Roman" w:cs="Times New Roman"/>
        </w:rPr>
      </w:pPr>
      <w:bookmarkStart w:id="5" w:name="_ENREF_4"/>
      <w:r>
        <w:rPr>
          <w:rFonts w:ascii="Times New Roman" w:hAnsi="Times New Roman" w:cs="Times New Roman" w:hint="eastAsia"/>
          <w:lang w:eastAsia="zh-CN"/>
        </w:rPr>
        <w:t xml:space="preserve">4.  </w:t>
      </w:r>
      <w:r>
        <w:rPr>
          <w:rFonts w:ascii="Times New Roman" w:hAnsi="Times New Roman" w:cs="Times New Roman"/>
        </w:rPr>
        <w:t>Wilson R</w:t>
      </w:r>
      <w:r>
        <w:rPr>
          <w:rFonts w:ascii="Times New Roman" w:hAnsi="Times New Roman" w:cs="Times New Roman" w:hint="eastAsia"/>
          <w:lang w:eastAsia="zh-CN"/>
        </w:rPr>
        <w:t xml:space="preserve">, </w:t>
      </w:r>
      <w:r w:rsidRPr="00C63F98">
        <w:rPr>
          <w:rFonts w:ascii="Times New Roman" w:hAnsi="Times New Roman" w:cs="Times New Roman"/>
        </w:rPr>
        <w:t xml:space="preserve">Turner </w:t>
      </w:r>
      <w:r w:rsidR="001E292D" w:rsidRPr="00C63F98">
        <w:rPr>
          <w:rFonts w:ascii="Times New Roman" w:hAnsi="Times New Roman" w:cs="Times New Roman"/>
        </w:rPr>
        <w:t xml:space="preserve">A. </w:t>
      </w:r>
      <w:r w:rsidR="001E292D" w:rsidRPr="00BA0C81">
        <w:rPr>
          <w:rFonts w:ascii="Times New Roman" w:hAnsi="Times New Roman" w:cs="Times New Roman"/>
        </w:rPr>
        <w:t xml:space="preserve">Glucose oxidase: an ideal enzyme. </w:t>
      </w:r>
      <w:r>
        <w:rPr>
          <w:rFonts w:ascii="Times New Roman" w:hAnsi="Times New Roman" w:cs="Times New Roman"/>
        </w:rPr>
        <w:t>Biosensors and Bioelectronics 1992</w:t>
      </w:r>
      <w:r>
        <w:rPr>
          <w:rFonts w:ascii="Times New Roman" w:hAnsi="Times New Roman" w:cs="Times New Roman" w:hint="eastAsia"/>
          <w:lang w:eastAsia="zh-CN"/>
        </w:rPr>
        <w:t xml:space="preserve">; </w:t>
      </w:r>
      <w:r w:rsidR="001E292D" w:rsidRPr="00C63F98">
        <w:rPr>
          <w:rFonts w:ascii="Times New Roman" w:hAnsi="Times New Roman" w:cs="Times New Roman"/>
          <w:b/>
        </w:rPr>
        <w:t>7</w:t>
      </w:r>
      <w:r w:rsidR="001E292D" w:rsidRPr="00C63F98">
        <w:rPr>
          <w:rFonts w:ascii="Times New Roman" w:hAnsi="Times New Roman" w:cs="Times New Roman"/>
        </w:rPr>
        <w:t>(3): 165-185.</w:t>
      </w:r>
      <w:bookmarkEnd w:id="5"/>
    </w:p>
    <w:p w:rsidR="001E292D" w:rsidRPr="00C63F98" w:rsidRDefault="00BA0C81" w:rsidP="00BA0C81">
      <w:pPr>
        <w:pStyle w:val="EndNoteBibliography"/>
        <w:spacing w:after="0" w:line="360" w:lineRule="auto"/>
        <w:ind w:left="330" w:hangingChars="150" w:hanging="330"/>
        <w:jc w:val="both"/>
        <w:rPr>
          <w:rFonts w:ascii="Times New Roman" w:hAnsi="Times New Roman" w:cs="Times New Roman"/>
        </w:rPr>
      </w:pPr>
      <w:bookmarkStart w:id="6" w:name="_ENREF_5"/>
      <w:r>
        <w:rPr>
          <w:rFonts w:ascii="Times New Roman" w:hAnsi="Times New Roman" w:cs="Times New Roman" w:hint="eastAsia"/>
          <w:lang w:eastAsia="zh-CN"/>
        </w:rPr>
        <w:t xml:space="preserve">5.  </w:t>
      </w:r>
      <w:r>
        <w:rPr>
          <w:rFonts w:ascii="Times New Roman" w:hAnsi="Times New Roman" w:cs="Times New Roman"/>
        </w:rPr>
        <w:t>Kang X</w:t>
      </w:r>
      <w:r w:rsidR="001E292D" w:rsidRPr="00C63F98">
        <w:rPr>
          <w:rFonts w:ascii="Times New Roman" w:hAnsi="Times New Roman" w:cs="Times New Roman"/>
        </w:rPr>
        <w:t xml:space="preserve">, </w:t>
      </w:r>
      <w:r w:rsidR="001E292D" w:rsidRPr="00BA0C81">
        <w:rPr>
          <w:rFonts w:ascii="Times New Roman" w:hAnsi="Times New Roman" w:cs="Times New Roman"/>
          <w:i/>
        </w:rPr>
        <w:t>et al</w:t>
      </w:r>
      <w:r>
        <w:rPr>
          <w:rFonts w:ascii="Times New Roman" w:hAnsi="Times New Roman" w:cs="Times New Roman"/>
        </w:rPr>
        <w:t>.</w:t>
      </w:r>
      <w:r w:rsidR="001E292D" w:rsidRPr="00C63F98">
        <w:rPr>
          <w:rFonts w:ascii="Times New Roman" w:hAnsi="Times New Roman" w:cs="Times New Roman"/>
        </w:rPr>
        <w:t xml:space="preserve"> </w:t>
      </w:r>
      <w:r w:rsidR="001E292D" w:rsidRPr="00BA0C81">
        <w:rPr>
          <w:rFonts w:ascii="Times New Roman" w:hAnsi="Times New Roman" w:cs="Times New Roman"/>
        </w:rPr>
        <w:t xml:space="preserve">A novel glucose biosensor based on immobilization of glucose oxidase in chitosan on a glassy carbon electrode modified with gold–platinum alloy nanoparticles/multiwall carbon nanotubes. </w:t>
      </w:r>
      <w:r>
        <w:rPr>
          <w:rFonts w:ascii="Times New Roman" w:hAnsi="Times New Roman" w:cs="Times New Roman"/>
        </w:rPr>
        <w:t>Analytical biochemistry 2007</w:t>
      </w:r>
      <w:r>
        <w:rPr>
          <w:rFonts w:ascii="Times New Roman" w:hAnsi="Times New Roman" w:cs="Times New Roman" w:hint="eastAsia"/>
          <w:lang w:eastAsia="zh-CN"/>
        </w:rPr>
        <w:t xml:space="preserve">; </w:t>
      </w:r>
      <w:r w:rsidR="001E292D" w:rsidRPr="00C63F98">
        <w:rPr>
          <w:rFonts w:ascii="Times New Roman" w:hAnsi="Times New Roman" w:cs="Times New Roman"/>
        </w:rPr>
        <w:t xml:space="preserve"> </w:t>
      </w:r>
      <w:r w:rsidR="001E292D" w:rsidRPr="00C63F98">
        <w:rPr>
          <w:rFonts w:ascii="Times New Roman" w:hAnsi="Times New Roman" w:cs="Times New Roman"/>
          <w:b/>
        </w:rPr>
        <w:t>369</w:t>
      </w:r>
      <w:r w:rsidR="001E292D" w:rsidRPr="00C63F98">
        <w:rPr>
          <w:rFonts w:ascii="Times New Roman" w:hAnsi="Times New Roman" w:cs="Times New Roman"/>
        </w:rPr>
        <w:t>(</w:t>
      </w:r>
      <w:r>
        <w:rPr>
          <w:rFonts w:ascii="Times New Roman" w:hAnsi="Times New Roman" w:cs="Times New Roman"/>
        </w:rPr>
        <w:t xml:space="preserve">1): </w:t>
      </w:r>
      <w:r w:rsidR="001E292D" w:rsidRPr="00C63F98">
        <w:rPr>
          <w:rFonts w:ascii="Times New Roman" w:hAnsi="Times New Roman" w:cs="Times New Roman"/>
        </w:rPr>
        <w:t>71-79.</w:t>
      </w:r>
      <w:bookmarkEnd w:id="6"/>
    </w:p>
    <w:p w:rsidR="001E292D" w:rsidRPr="00C63F98" w:rsidRDefault="00095BD7" w:rsidP="00C511FD">
      <w:pPr>
        <w:pStyle w:val="EndNoteBibliography"/>
        <w:spacing w:after="0" w:line="360" w:lineRule="auto"/>
        <w:ind w:left="330" w:hangingChars="150" w:hanging="330"/>
        <w:jc w:val="both"/>
        <w:rPr>
          <w:rFonts w:ascii="Times New Roman" w:hAnsi="Times New Roman" w:cs="Times New Roman"/>
        </w:rPr>
      </w:pPr>
      <w:bookmarkStart w:id="7" w:name="_ENREF_6"/>
      <w:r>
        <w:rPr>
          <w:rFonts w:ascii="Times New Roman" w:hAnsi="Times New Roman" w:cs="Times New Roman" w:hint="eastAsia"/>
          <w:lang w:eastAsia="zh-CN"/>
        </w:rPr>
        <w:t xml:space="preserve">6.  </w:t>
      </w:r>
      <w:r>
        <w:rPr>
          <w:rFonts w:ascii="Times New Roman" w:hAnsi="Times New Roman" w:cs="Times New Roman"/>
        </w:rPr>
        <w:t>Li L</w:t>
      </w:r>
      <w:r w:rsidR="001E292D" w:rsidRPr="00C63F98">
        <w:rPr>
          <w:rFonts w:ascii="Times New Roman" w:hAnsi="Times New Roman" w:cs="Times New Roman"/>
        </w:rPr>
        <w:t>H.</w:t>
      </w:r>
      <w:r>
        <w:rPr>
          <w:rFonts w:ascii="Times New Roman" w:hAnsi="Times New Roman" w:cs="Times New Roman" w:hint="eastAsia"/>
          <w:lang w:eastAsia="zh-CN"/>
        </w:rPr>
        <w:t>,</w:t>
      </w:r>
      <w:r w:rsidR="001E292D" w:rsidRPr="00C63F98">
        <w:rPr>
          <w:rFonts w:ascii="Times New Roman" w:hAnsi="Times New Roman" w:cs="Times New Roman"/>
        </w:rPr>
        <w:t xml:space="preserve"> </w:t>
      </w:r>
      <w:r w:rsidRPr="00C63F98">
        <w:rPr>
          <w:rFonts w:ascii="Times New Roman" w:hAnsi="Times New Roman" w:cs="Times New Roman"/>
        </w:rPr>
        <w:t xml:space="preserve">Zhang </w:t>
      </w:r>
      <w:r w:rsidR="00C511FD">
        <w:rPr>
          <w:rFonts w:ascii="Times New Roman" w:hAnsi="Times New Roman" w:cs="Times New Roman"/>
        </w:rPr>
        <w:t>W</w:t>
      </w:r>
      <w:r w:rsidR="001E292D" w:rsidRPr="00C63F98">
        <w:rPr>
          <w:rFonts w:ascii="Times New Roman" w:hAnsi="Times New Roman" w:cs="Times New Roman"/>
        </w:rPr>
        <w:t xml:space="preserve">D. </w:t>
      </w:r>
      <w:r w:rsidR="001E292D" w:rsidRPr="00C511FD">
        <w:rPr>
          <w:rFonts w:ascii="Times New Roman" w:hAnsi="Times New Roman" w:cs="Times New Roman"/>
        </w:rPr>
        <w:t>Preparation of carbon nanotubes supported platinum nanoparticles by an organic colloidal process for nonenzymatic glucose sensing</w:t>
      </w:r>
      <w:r w:rsidR="001E292D" w:rsidRPr="00C63F98">
        <w:rPr>
          <w:rFonts w:ascii="Times New Roman" w:hAnsi="Times New Roman" w:cs="Times New Roman"/>
          <w:i/>
        </w:rPr>
        <w:t>.</w:t>
      </w:r>
      <w:r w:rsidR="00C511FD">
        <w:rPr>
          <w:rFonts w:ascii="Times New Roman" w:hAnsi="Times New Roman" w:cs="Times New Roman"/>
        </w:rPr>
        <w:t xml:space="preserve"> Microchimica Acta</w:t>
      </w:r>
      <w:r w:rsidR="00C511FD">
        <w:rPr>
          <w:rFonts w:ascii="Times New Roman" w:hAnsi="Times New Roman" w:cs="Times New Roman" w:hint="eastAsia"/>
          <w:lang w:eastAsia="zh-CN"/>
        </w:rPr>
        <w:t>.</w:t>
      </w:r>
      <w:r w:rsidR="00C511FD">
        <w:rPr>
          <w:rFonts w:ascii="Times New Roman" w:hAnsi="Times New Roman" w:cs="Times New Roman"/>
        </w:rPr>
        <w:t xml:space="preserve"> 2008</w:t>
      </w:r>
      <w:r w:rsidR="00C511FD">
        <w:rPr>
          <w:rFonts w:ascii="Times New Roman" w:hAnsi="Times New Roman" w:cs="Times New Roman" w:hint="eastAsia"/>
          <w:lang w:eastAsia="zh-CN"/>
        </w:rPr>
        <w:t>;</w:t>
      </w:r>
      <w:r w:rsidR="001E292D" w:rsidRPr="00C63F98">
        <w:rPr>
          <w:rFonts w:ascii="Times New Roman" w:hAnsi="Times New Roman" w:cs="Times New Roman"/>
        </w:rPr>
        <w:t xml:space="preserve"> </w:t>
      </w:r>
      <w:r w:rsidR="001E292D" w:rsidRPr="00C63F98">
        <w:rPr>
          <w:rFonts w:ascii="Times New Roman" w:hAnsi="Times New Roman" w:cs="Times New Roman"/>
          <w:b/>
        </w:rPr>
        <w:t>163</w:t>
      </w:r>
      <w:r w:rsidR="00C511FD">
        <w:rPr>
          <w:rFonts w:ascii="Times New Roman" w:hAnsi="Times New Roman" w:cs="Times New Roman"/>
        </w:rPr>
        <w:t xml:space="preserve">(3-4): </w:t>
      </w:r>
      <w:r w:rsidR="001E292D" w:rsidRPr="00C63F98">
        <w:rPr>
          <w:rFonts w:ascii="Times New Roman" w:hAnsi="Times New Roman" w:cs="Times New Roman"/>
        </w:rPr>
        <w:t>305-311.</w:t>
      </w:r>
      <w:bookmarkEnd w:id="7"/>
    </w:p>
    <w:p w:rsidR="001E292D" w:rsidRPr="00C63F98" w:rsidRDefault="00C511FD" w:rsidP="00A1234F">
      <w:pPr>
        <w:pStyle w:val="EndNoteBibliography"/>
        <w:spacing w:after="0" w:line="360" w:lineRule="auto"/>
        <w:ind w:left="330" w:hangingChars="150" w:hanging="330"/>
        <w:jc w:val="both"/>
        <w:rPr>
          <w:rFonts w:ascii="Times New Roman" w:hAnsi="Times New Roman" w:cs="Times New Roman"/>
        </w:rPr>
      </w:pPr>
      <w:bookmarkStart w:id="8" w:name="_ENREF_7"/>
      <w:r>
        <w:rPr>
          <w:rFonts w:ascii="Times New Roman" w:hAnsi="Times New Roman" w:cs="Times New Roman" w:hint="eastAsia"/>
          <w:lang w:eastAsia="zh-CN"/>
        </w:rPr>
        <w:t xml:space="preserve">7. </w:t>
      </w:r>
      <w:r>
        <w:rPr>
          <w:rFonts w:ascii="Times New Roman" w:hAnsi="Times New Roman" w:cs="Times New Roman"/>
        </w:rPr>
        <w:t>Li Y</w:t>
      </w:r>
      <w:r w:rsidR="001E292D" w:rsidRPr="00C63F98">
        <w:rPr>
          <w:rFonts w:ascii="Times New Roman" w:hAnsi="Times New Roman" w:cs="Times New Roman"/>
        </w:rPr>
        <w:t xml:space="preserve">, </w:t>
      </w:r>
      <w:r w:rsidR="001E292D" w:rsidRPr="00C511FD">
        <w:rPr>
          <w:rFonts w:ascii="Times New Roman" w:hAnsi="Times New Roman" w:cs="Times New Roman"/>
          <w:i/>
        </w:rPr>
        <w:t>et al.</w:t>
      </w:r>
      <w:r w:rsidR="001E292D" w:rsidRPr="00C63F98">
        <w:rPr>
          <w:rFonts w:ascii="Times New Roman" w:hAnsi="Times New Roman" w:cs="Times New Roman"/>
        </w:rPr>
        <w:t xml:space="preserve"> </w:t>
      </w:r>
      <w:r w:rsidR="001E292D" w:rsidRPr="00C511FD">
        <w:rPr>
          <w:rFonts w:ascii="Times New Roman" w:hAnsi="Times New Roman" w:cs="Times New Roman"/>
        </w:rPr>
        <w:t xml:space="preserve">Hydrogen bubble dynamic template synthesis of porous gold for nonenzymatic electrochemical detection of glucose. </w:t>
      </w:r>
      <w:r>
        <w:rPr>
          <w:rFonts w:ascii="Times New Roman" w:hAnsi="Times New Roman" w:cs="Times New Roman"/>
        </w:rPr>
        <w:t>Electrochemistry Communications</w:t>
      </w:r>
      <w:r w:rsidR="00A1234F">
        <w:rPr>
          <w:rFonts w:ascii="Times New Roman" w:hAnsi="Times New Roman" w:cs="Times New Roman"/>
        </w:rPr>
        <w:t xml:space="preserve"> 2007</w:t>
      </w:r>
      <w:r w:rsidR="00A1234F">
        <w:rPr>
          <w:rFonts w:ascii="Times New Roman" w:hAnsi="Times New Roman" w:cs="Times New Roman" w:hint="eastAsia"/>
          <w:lang w:eastAsia="zh-CN"/>
        </w:rPr>
        <w:t xml:space="preserve">; </w:t>
      </w:r>
      <w:r w:rsidR="001E292D" w:rsidRPr="00C63F98">
        <w:rPr>
          <w:rFonts w:ascii="Times New Roman" w:hAnsi="Times New Roman" w:cs="Times New Roman"/>
          <w:b/>
        </w:rPr>
        <w:t>9</w:t>
      </w:r>
      <w:r w:rsidR="00A1234F">
        <w:rPr>
          <w:rFonts w:ascii="Times New Roman" w:hAnsi="Times New Roman" w:cs="Times New Roman"/>
        </w:rPr>
        <w:t>(5):</w:t>
      </w:r>
      <w:r w:rsidR="00A1234F">
        <w:rPr>
          <w:rFonts w:ascii="Times New Roman" w:hAnsi="Times New Roman" w:cs="Times New Roman" w:hint="eastAsia"/>
          <w:lang w:eastAsia="zh-CN"/>
        </w:rPr>
        <w:t xml:space="preserve"> </w:t>
      </w:r>
      <w:r w:rsidR="001E292D" w:rsidRPr="00C63F98">
        <w:rPr>
          <w:rFonts w:ascii="Times New Roman" w:hAnsi="Times New Roman" w:cs="Times New Roman"/>
        </w:rPr>
        <w:t>981-988.</w:t>
      </w:r>
      <w:bookmarkEnd w:id="8"/>
    </w:p>
    <w:p w:rsidR="001E292D" w:rsidRPr="00C63F98" w:rsidRDefault="00055662" w:rsidP="00055662">
      <w:pPr>
        <w:pStyle w:val="EndNoteBibliography"/>
        <w:spacing w:after="0" w:line="360" w:lineRule="auto"/>
        <w:ind w:left="330" w:hangingChars="150" w:hanging="330"/>
        <w:jc w:val="both"/>
        <w:rPr>
          <w:rFonts w:ascii="Times New Roman" w:hAnsi="Times New Roman" w:cs="Times New Roman"/>
        </w:rPr>
      </w:pPr>
      <w:bookmarkStart w:id="9" w:name="_ENREF_8"/>
      <w:r>
        <w:rPr>
          <w:rFonts w:ascii="Times New Roman" w:hAnsi="Times New Roman" w:cs="Times New Roman" w:hint="eastAsia"/>
          <w:lang w:eastAsia="zh-CN"/>
        </w:rPr>
        <w:t xml:space="preserve">8.  </w:t>
      </w:r>
      <w:r>
        <w:rPr>
          <w:rFonts w:ascii="Times New Roman" w:hAnsi="Times New Roman" w:cs="Times New Roman"/>
        </w:rPr>
        <w:t>Wang J</w:t>
      </w:r>
      <w:r w:rsidR="001E292D" w:rsidRPr="00C63F98">
        <w:rPr>
          <w:rFonts w:ascii="Times New Roman" w:hAnsi="Times New Roman" w:cs="Times New Roman"/>
        </w:rPr>
        <w:t xml:space="preserve">, </w:t>
      </w:r>
      <w:r w:rsidRPr="00C63F98">
        <w:rPr>
          <w:rFonts w:ascii="Times New Roman" w:hAnsi="Times New Roman" w:cs="Times New Roman"/>
        </w:rPr>
        <w:t xml:space="preserve">Thomas </w:t>
      </w:r>
      <w:r>
        <w:rPr>
          <w:rFonts w:ascii="Times New Roman" w:hAnsi="Times New Roman" w:cs="Times New Roman"/>
        </w:rPr>
        <w:t>D</w:t>
      </w:r>
      <w:r w:rsidR="001E292D" w:rsidRPr="00C63F98">
        <w:rPr>
          <w:rFonts w:ascii="Times New Roman" w:hAnsi="Times New Roman" w:cs="Times New Roman"/>
        </w:rPr>
        <w:t xml:space="preserve">F., </w:t>
      </w:r>
      <w:r w:rsidRPr="00C63F98">
        <w:rPr>
          <w:rFonts w:ascii="Times New Roman" w:hAnsi="Times New Roman" w:cs="Times New Roman"/>
        </w:rPr>
        <w:t xml:space="preserve">Chen </w:t>
      </w:r>
      <w:r w:rsidR="001E292D" w:rsidRPr="00C63F98">
        <w:rPr>
          <w:rFonts w:ascii="Times New Roman" w:hAnsi="Times New Roman" w:cs="Times New Roman"/>
        </w:rPr>
        <w:t xml:space="preserve">A. </w:t>
      </w:r>
      <w:r w:rsidR="001E292D" w:rsidRPr="00055662">
        <w:rPr>
          <w:rFonts w:ascii="Times New Roman" w:hAnsi="Times New Roman" w:cs="Times New Roman"/>
        </w:rPr>
        <w:t>Nonenzymatic electrochemical glucose sensor based on nanoporous PtPb networks</w:t>
      </w:r>
      <w:r w:rsidR="001E292D" w:rsidRPr="00C63F98">
        <w:rPr>
          <w:rFonts w:ascii="Times New Roman" w:hAnsi="Times New Roman" w:cs="Times New Roman"/>
          <w:i/>
        </w:rPr>
        <w:t>.</w:t>
      </w:r>
      <w:r>
        <w:rPr>
          <w:rFonts w:ascii="Times New Roman" w:hAnsi="Times New Roman" w:cs="Times New Roman"/>
        </w:rPr>
        <w:t xml:space="preserve"> Analytical Chemistry 2008</w:t>
      </w:r>
      <w:r>
        <w:rPr>
          <w:rFonts w:ascii="Times New Roman" w:hAnsi="Times New Roman" w:cs="Times New Roman" w:hint="eastAsia"/>
          <w:lang w:eastAsia="zh-CN"/>
        </w:rPr>
        <w:t>;</w:t>
      </w:r>
      <w:r w:rsidR="001E292D" w:rsidRPr="00C63F98">
        <w:rPr>
          <w:rFonts w:ascii="Times New Roman" w:hAnsi="Times New Roman" w:cs="Times New Roman"/>
        </w:rPr>
        <w:t xml:space="preserve"> </w:t>
      </w:r>
      <w:r w:rsidR="001E292D" w:rsidRPr="00C63F98">
        <w:rPr>
          <w:rFonts w:ascii="Times New Roman" w:hAnsi="Times New Roman" w:cs="Times New Roman"/>
          <w:b/>
        </w:rPr>
        <w:t>80</w:t>
      </w:r>
      <w:r>
        <w:rPr>
          <w:rFonts w:ascii="Times New Roman" w:hAnsi="Times New Roman" w:cs="Times New Roman"/>
        </w:rPr>
        <w:t xml:space="preserve">(4): </w:t>
      </w:r>
      <w:r w:rsidR="001E292D" w:rsidRPr="00C63F98">
        <w:rPr>
          <w:rFonts w:ascii="Times New Roman" w:hAnsi="Times New Roman" w:cs="Times New Roman"/>
        </w:rPr>
        <w:t>997-1004.</w:t>
      </w:r>
      <w:bookmarkEnd w:id="9"/>
    </w:p>
    <w:p w:rsidR="001E292D" w:rsidRPr="00C63F98" w:rsidRDefault="00055662" w:rsidP="00055662">
      <w:pPr>
        <w:pStyle w:val="EndNoteBibliography"/>
        <w:spacing w:after="0" w:line="360" w:lineRule="auto"/>
        <w:ind w:left="440" w:hangingChars="200" w:hanging="440"/>
        <w:jc w:val="both"/>
        <w:rPr>
          <w:rFonts w:ascii="Times New Roman" w:hAnsi="Times New Roman" w:cs="Times New Roman"/>
        </w:rPr>
      </w:pPr>
      <w:bookmarkStart w:id="10" w:name="_ENREF_9"/>
      <w:r>
        <w:rPr>
          <w:rFonts w:ascii="Times New Roman" w:hAnsi="Times New Roman" w:cs="Times New Roman" w:hint="eastAsia"/>
          <w:lang w:eastAsia="zh-CN"/>
        </w:rPr>
        <w:t xml:space="preserve">9.  </w:t>
      </w:r>
      <w:r>
        <w:rPr>
          <w:rFonts w:ascii="Times New Roman" w:hAnsi="Times New Roman" w:cs="Times New Roman"/>
        </w:rPr>
        <w:t>Chen X</w:t>
      </w:r>
      <w:r w:rsidR="001E292D" w:rsidRPr="00C63F98">
        <w:rPr>
          <w:rFonts w:ascii="Times New Roman" w:hAnsi="Times New Roman" w:cs="Times New Roman"/>
        </w:rPr>
        <w:t xml:space="preserve">, </w:t>
      </w:r>
      <w:r>
        <w:rPr>
          <w:rFonts w:ascii="Times New Roman" w:hAnsi="Times New Roman" w:cs="Times New Roman"/>
          <w:i/>
        </w:rPr>
        <w:t>et al.</w:t>
      </w:r>
      <w:r w:rsidR="001E292D" w:rsidRPr="00C63F98">
        <w:rPr>
          <w:rFonts w:ascii="Times New Roman" w:hAnsi="Times New Roman" w:cs="Times New Roman"/>
        </w:rPr>
        <w:t xml:space="preserve"> </w:t>
      </w:r>
      <w:r w:rsidR="001E292D" w:rsidRPr="00055662">
        <w:rPr>
          <w:rFonts w:ascii="Times New Roman" w:hAnsi="Times New Roman" w:cs="Times New Roman"/>
        </w:rPr>
        <w:t>Nonenzymatic glucose sensor based on flower-shaped Au@ Pd core–shell nanoparticles–ionic liquids composite film modified glassy carbon electrodes.</w:t>
      </w:r>
      <w:r w:rsidR="001E292D" w:rsidRPr="00C63F98">
        <w:rPr>
          <w:rFonts w:ascii="Times New Roman" w:hAnsi="Times New Roman" w:cs="Times New Roman"/>
        </w:rPr>
        <w:t xml:space="preserve"> Electrochimica Acta</w:t>
      </w:r>
      <w:r>
        <w:rPr>
          <w:rFonts w:ascii="Times New Roman" w:hAnsi="Times New Roman" w:cs="Times New Roman"/>
        </w:rPr>
        <w:t xml:space="preserve"> 2010</w:t>
      </w:r>
      <w:r>
        <w:rPr>
          <w:rFonts w:ascii="Times New Roman" w:hAnsi="Times New Roman" w:cs="Times New Roman" w:hint="eastAsia"/>
          <w:lang w:eastAsia="zh-CN"/>
        </w:rPr>
        <w:t>;</w:t>
      </w:r>
      <w:r w:rsidR="001E292D" w:rsidRPr="00C63F98">
        <w:rPr>
          <w:rFonts w:ascii="Times New Roman" w:hAnsi="Times New Roman" w:cs="Times New Roman"/>
        </w:rPr>
        <w:t xml:space="preserve"> </w:t>
      </w:r>
      <w:r w:rsidR="001E292D" w:rsidRPr="00C63F98">
        <w:rPr>
          <w:rFonts w:ascii="Times New Roman" w:hAnsi="Times New Roman" w:cs="Times New Roman"/>
          <w:b/>
        </w:rPr>
        <w:t>56</w:t>
      </w:r>
      <w:r>
        <w:rPr>
          <w:rFonts w:ascii="Times New Roman" w:hAnsi="Times New Roman" w:cs="Times New Roman"/>
        </w:rPr>
        <w:t xml:space="preserve">(2): </w:t>
      </w:r>
      <w:r w:rsidR="001E292D" w:rsidRPr="00C63F98">
        <w:rPr>
          <w:rFonts w:ascii="Times New Roman" w:hAnsi="Times New Roman" w:cs="Times New Roman"/>
        </w:rPr>
        <w:t>636-643.</w:t>
      </w:r>
      <w:bookmarkEnd w:id="10"/>
    </w:p>
    <w:p w:rsidR="001E292D" w:rsidRPr="00C63F98" w:rsidRDefault="00055662" w:rsidP="00CA0474">
      <w:pPr>
        <w:pStyle w:val="EndNoteBibliography"/>
        <w:spacing w:after="0" w:line="360" w:lineRule="auto"/>
        <w:ind w:left="440" w:hangingChars="200" w:hanging="440"/>
        <w:jc w:val="both"/>
        <w:rPr>
          <w:rFonts w:ascii="Times New Roman" w:hAnsi="Times New Roman" w:cs="Times New Roman"/>
        </w:rPr>
      </w:pPr>
      <w:bookmarkStart w:id="11" w:name="_ENREF_10"/>
      <w:r>
        <w:rPr>
          <w:rFonts w:ascii="Times New Roman" w:hAnsi="Times New Roman" w:cs="Times New Roman" w:hint="eastAsia"/>
          <w:lang w:eastAsia="zh-CN"/>
        </w:rPr>
        <w:t xml:space="preserve">10.  </w:t>
      </w:r>
      <w:r>
        <w:rPr>
          <w:rFonts w:ascii="Times New Roman" w:hAnsi="Times New Roman" w:cs="Times New Roman"/>
        </w:rPr>
        <w:t>Sattar M</w:t>
      </w:r>
      <w:r>
        <w:rPr>
          <w:rFonts w:ascii="Times New Roman" w:hAnsi="Times New Roman" w:cs="Times New Roman" w:hint="eastAsia"/>
          <w:lang w:eastAsia="zh-CN"/>
        </w:rPr>
        <w:t>,</w:t>
      </w:r>
      <w:r w:rsidR="001E292D" w:rsidRPr="00C63F98">
        <w:rPr>
          <w:rFonts w:ascii="Times New Roman" w:hAnsi="Times New Roman" w:cs="Times New Roman"/>
        </w:rPr>
        <w:t xml:space="preserve"> </w:t>
      </w:r>
      <w:r w:rsidRPr="00C63F98">
        <w:rPr>
          <w:rFonts w:ascii="Times New Roman" w:hAnsi="Times New Roman" w:cs="Times New Roman"/>
        </w:rPr>
        <w:t xml:space="preserve">Conway </w:t>
      </w:r>
      <w:r w:rsidR="001E292D" w:rsidRPr="00C63F98">
        <w:rPr>
          <w:rFonts w:ascii="Times New Roman" w:hAnsi="Times New Roman" w:cs="Times New Roman"/>
        </w:rPr>
        <w:t xml:space="preserve">B. </w:t>
      </w:r>
      <w:r w:rsidR="001E292D" w:rsidRPr="00055662">
        <w:rPr>
          <w:rFonts w:ascii="Times New Roman" w:hAnsi="Times New Roman" w:cs="Times New Roman"/>
        </w:rPr>
        <w:t xml:space="preserve">Electrochemistry of the nickel-oxide electrode—VI. Surface oxidation of nickel anodes in alkaline solution. </w:t>
      </w:r>
      <w:r>
        <w:rPr>
          <w:rFonts w:ascii="Times New Roman" w:hAnsi="Times New Roman" w:cs="Times New Roman"/>
        </w:rPr>
        <w:t>Electrochimica Acta 1969</w:t>
      </w:r>
      <w:r>
        <w:rPr>
          <w:rFonts w:ascii="Times New Roman" w:hAnsi="Times New Roman" w:cs="Times New Roman" w:hint="eastAsia"/>
          <w:lang w:eastAsia="zh-CN"/>
        </w:rPr>
        <w:t>;</w:t>
      </w:r>
      <w:r w:rsidR="001E292D" w:rsidRPr="00C63F98">
        <w:rPr>
          <w:rFonts w:ascii="Times New Roman" w:hAnsi="Times New Roman" w:cs="Times New Roman"/>
        </w:rPr>
        <w:t xml:space="preserve"> </w:t>
      </w:r>
      <w:r w:rsidR="001E292D" w:rsidRPr="00C63F98">
        <w:rPr>
          <w:rFonts w:ascii="Times New Roman" w:hAnsi="Times New Roman" w:cs="Times New Roman"/>
          <w:b/>
        </w:rPr>
        <w:t>14</w:t>
      </w:r>
      <w:r w:rsidR="001E292D" w:rsidRPr="00C63F98">
        <w:rPr>
          <w:rFonts w:ascii="Times New Roman" w:hAnsi="Times New Roman" w:cs="Times New Roman"/>
        </w:rPr>
        <w:t>(8): 695-710.</w:t>
      </w:r>
      <w:bookmarkEnd w:id="11"/>
    </w:p>
    <w:p w:rsidR="001E292D" w:rsidRPr="00C63F98" w:rsidRDefault="00283AC5" w:rsidP="00C63F98">
      <w:pPr>
        <w:pStyle w:val="EndNoteBibliography"/>
        <w:spacing w:after="0" w:line="360" w:lineRule="auto"/>
        <w:ind w:left="720" w:hanging="720"/>
        <w:jc w:val="both"/>
        <w:rPr>
          <w:rFonts w:ascii="Times New Roman" w:hAnsi="Times New Roman" w:cs="Times New Roman"/>
        </w:rPr>
      </w:pPr>
      <w:bookmarkStart w:id="12" w:name="_ENREF_11"/>
      <w:r>
        <w:rPr>
          <w:rFonts w:ascii="Times New Roman" w:hAnsi="Times New Roman" w:cs="Times New Roman" w:hint="eastAsia"/>
          <w:lang w:eastAsia="zh-CN"/>
        </w:rPr>
        <w:t xml:space="preserve">11.  </w:t>
      </w:r>
      <w:r w:rsidR="00541601">
        <w:rPr>
          <w:rFonts w:ascii="Times New Roman" w:hAnsi="Times New Roman" w:cs="Times New Roman"/>
        </w:rPr>
        <w:t>Wang J</w:t>
      </w:r>
      <w:r w:rsidR="00541601">
        <w:rPr>
          <w:rFonts w:ascii="Times New Roman" w:hAnsi="Times New Roman" w:cs="Times New Roman" w:hint="eastAsia"/>
          <w:lang w:eastAsia="zh-CN"/>
        </w:rPr>
        <w:t>,</w:t>
      </w:r>
      <w:r w:rsidR="001E292D" w:rsidRPr="00C63F98">
        <w:rPr>
          <w:rFonts w:ascii="Times New Roman" w:hAnsi="Times New Roman" w:cs="Times New Roman"/>
        </w:rPr>
        <w:t xml:space="preserve"> </w:t>
      </w:r>
      <w:r w:rsidR="00541601" w:rsidRPr="00C63F98">
        <w:rPr>
          <w:rFonts w:ascii="Times New Roman" w:hAnsi="Times New Roman" w:cs="Times New Roman"/>
        </w:rPr>
        <w:t xml:space="preserve">Zhang </w:t>
      </w:r>
      <w:r w:rsidR="00541601">
        <w:rPr>
          <w:rFonts w:ascii="Times New Roman" w:hAnsi="Times New Roman" w:cs="Times New Roman"/>
        </w:rPr>
        <w:t>W</w:t>
      </w:r>
      <w:r w:rsidR="001E292D" w:rsidRPr="00C63F98">
        <w:rPr>
          <w:rFonts w:ascii="Times New Roman" w:hAnsi="Times New Roman" w:cs="Times New Roman"/>
        </w:rPr>
        <w:t xml:space="preserve">D. </w:t>
      </w:r>
      <w:r w:rsidR="001E292D" w:rsidRPr="00541601">
        <w:rPr>
          <w:rFonts w:ascii="Times New Roman" w:hAnsi="Times New Roman" w:cs="Times New Roman"/>
        </w:rPr>
        <w:t>Fabrication of CuO nanoplatelets for highly sensitive enzyme-free determination of glucose</w:t>
      </w:r>
      <w:r w:rsidR="001E292D" w:rsidRPr="00C63F98">
        <w:rPr>
          <w:rFonts w:ascii="Times New Roman" w:hAnsi="Times New Roman" w:cs="Times New Roman"/>
          <w:i/>
        </w:rPr>
        <w:t>.</w:t>
      </w:r>
      <w:r w:rsidR="00541601">
        <w:rPr>
          <w:rFonts w:ascii="Times New Roman" w:hAnsi="Times New Roman" w:cs="Times New Roman"/>
        </w:rPr>
        <w:t xml:space="preserve"> Electrochimica Acta 2011</w:t>
      </w:r>
      <w:r w:rsidR="00541601">
        <w:rPr>
          <w:rFonts w:ascii="Times New Roman" w:hAnsi="Times New Roman" w:cs="Times New Roman" w:hint="eastAsia"/>
          <w:lang w:eastAsia="zh-CN"/>
        </w:rPr>
        <w:t>;</w:t>
      </w:r>
      <w:r w:rsidR="001E292D" w:rsidRPr="00C63F98">
        <w:rPr>
          <w:rFonts w:ascii="Times New Roman" w:hAnsi="Times New Roman" w:cs="Times New Roman"/>
        </w:rPr>
        <w:t xml:space="preserve"> </w:t>
      </w:r>
      <w:r w:rsidR="001E292D" w:rsidRPr="00C63F98">
        <w:rPr>
          <w:rFonts w:ascii="Times New Roman" w:hAnsi="Times New Roman" w:cs="Times New Roman"/>
          <w:b/>
        </w:rPr>
        <w:t>56</w:t>
      </w:r>
      <w:r w:rsidR="00541601">
        <w:rPr>
          <w:rFonts w:ascii="Times New Roman" w:hAnsi="Times New Roman" w:cs="Times New Roman"/>
        </w:rPr>
        <w:t xml:space="preserve">(22): </w:t>
      </w:r>
      <w:r w:rsidR="001E292D" w:rsidRPr="00C63F98">
        <w:rPr>
          <w:rFonts w:ascii="Times New Roman" w:hAnsi="Times New Roman" w:cs="Times New Roman"/>
        </w:rPr>
        <w:t>7510-7516.</w:t>
      </w:r>
      <w:bookmarkEnd w:id="12"/>
    </w:p>
    <w:p w:rsidR="001E292D" w:rsidRPr="00C63F98" w:rsidRDefault="00283AC5" w:rsidP="00283AC5">
      <w:pPr>
        <w:pStyle w:val="EndNoteBibliography"/>
        <w:spacing w:after="0" w:line="360" w:lineRule="auto"/>
        <w:ind w:left="440" w:hangingChars="200" w:hanging="440"/>
        <w:jc w:val="both"/>
        <w:rPr>
          <w:rFonts w:ascii="Times New Roman" w:hAnsi="Times New Roman" w:cs="Times New Roman"/>
        </w:rPr>
      </w:pPr>
      <w:bookmarkStart w:id="13" w:name="_ENREF_12"/>
      <w:r>
        <w:rPr>
          <w:rFonts w:ascii="Times New Roman" w:hAnsi="Times New Roman" w:cs="Times New Roman" w:hint="eastAsia"/>
          <w:lang w:eastAsia="zh-CN"/>
        </w:rPr>
        <w:t xml:space="preserve">12.  </w:t>
      </w:r>
      <w:r w:rsidR="00723B34">
        <w:rPr>
          <w:rFonts w:ascii="Times New Roman" w:hAnsi="Times New Roman" w:cs="Times New Roman"/>
        </w:rPr>
        <w:t>Chowdhury A</w:t>
      </w:r>
      <w:r w:rsidR="001E292D" w:rsidRPr="00C63F98">
        <w:rPr>
          <w:rFonts w:ascii="Times New Roman" w:hAnsi="Times New Roman" w:cs="Times New Roman"/>
        </w:rPr>
        <w:t xml:space="preserve">D., </w:t>
      </w:r>
      <w:r w:rsidR="00DE04FA" w:rsidRPr="00C63F98">
        <w:rPr>
          <w:rFonts w:ascii="Times New Roman" w:hAnsi="Times New Roman" w:cs="Times New Roman"/>
        </w:rPr>
        <w:t xml:space="preserve">Gangopadhyay </w:t>
      </w:r>
      <w:r w:rsidR="00DE04FA">
        <w:rPr>
          <w:rFonts w:ascii="Times New Roman" w:hAnsi="Times New Roman" w:cs="Times New Roman"/>
        </w:rPr>
        <w:t>R</w:t>
      </w:r>
      <w:r w:rsidR="001E292D" w:rsidRPr="00C63F98">
        <w:rPr>
          <w:rFonts w:ascii="Times New Roman" w:hAnsi="Times New Roman" w:cs="Times New Roman"/>
        </w:rPr>
        <w:t xml:space="preserve">, </w:t>
      </w:r>
      <w:r w:rsidR="00DE04FA" w:rsidRPr="00C63F98">
        <w:rPr>
          <w:rFonts w:ascii="Times New Roman" w:hAnsi="Times New Roman" w:cs="Times New Roman"/>
        </w:rPr>
        <w:t xml:space="preserve">De </w:t>
      </w:r>
      <w:r w:rsidR="001E292D" w:rsidRPr="00C63F98">
        <w:rPr>
          <w:rFonts w:ascii="Times New Roman" w:hAnsi="Times New Roman" w:cs="Times New Roman"/>
        </w:rPr>
        <w:t xml:space="preserve">A. </w:t>
      </w:r>
      <w:r w:rsidR="001E292D" w:rsidRPr="00DE04FA">
        <w:rPr>
          <w:rFonts w:ascii="Times New Roman" w:hAnsi="Times New Roman" w:cs="Times New Roman"/>
        </w:rPr>
        <w:t>Highly sensitive electrochemical biosensor for glucose, DNA and protein using gold-polyaniline nanocomposites as a common matrix.</w:t>
      </w:r>
      <w:r w:rsidR="001E292D" w:rsidRPr="00C63F98">
        <w:rPr>
          <w:rFonts w:ascii="Times New Roman" w:hAnsi="Times New Roman" w:cs="Times New Roman"/>
        </w:rPr>
        <w:t xml:space="preserve"> Se</w:t>
      </w:r>
      <w:r w:rsidR="00DE04FA">
        <w:rPr>
          <w:rFonts w:ascii="Times New Roman" w:hAnsi="Times New Roman" w:cs="Times New Roman"/>
        </w:rPr>
        <w:t>nsors and Actuators B: Chemical 2014</w:t>
      </w:r>
      <w:r w:rsidR="00DE04FA">
        <w:rPr>
          <w:rFonts w:ascii="Times New Roman" w:hAnsi="Times New Roman" w:cs="Times New Roman" w:hint="eastAsia"/>
          <w:lang w:eastAsia="zh-CN"/>
        </w:rPr>
        <w:t>;</w:t>
      </w:r>
      <w:r w:rsidR="001E292D" w:rsidRPr="00C63F98">
        <w:rPr>
          <w:rFonts w:ascii="Times New Roman" w:hAnsi="Times New Roman" w:cs="Times New Roman"/>
        </w:rPr>
        <w:t xml:space="preserve"> </w:t>
      </w:r>
      <w:r w:rsidR="001E292D" w:rsidRPr="00DE04FA">
        <w:rPr>
          <w:rFonts w:ascii="Times New Roman" w:hAnsi="Times New Roman" w:cs="Times New Roman"/>
        </w:rPr>
        <w:t>190</w:t>
      </w:r>
      <w:r w:rsidR="00DE04FA">
        <w:rPr>
          <w:rFonts w:ascii="Times New Roman" w:hAnsi="Times New Roman" w:cs="Times New Roman"/>
        </w:rPr>
        <w:t xml:space="preserve">: </w:t>
      </w:r>
      <w:r w:rsidR="001E292D" w:rsidRPr="00C63F98">
        <w:rPr>
          <w:rFonts w:ascii="Times New Roman" w:hAnsi="Times New Roman" w:cs="Times New Roman"/>
        </w:rPr>
        <w:t>348-356.</w:t>
      </w:r>
      <w:bookmarkEnd w:id="13"/>
    </w:p>
    <w:p w:rsidR="001E292D" w:rsidRPr="00C63F98" w:rsidRDefault="00DE04FA" w:rsidP="00DE04FA">
      <w:pPr>
        <w:pStyle w:val="EndNoteBibliography"/>
        <w:spacing w:after="0" w:line="360" w:lineRule="auto"/>
        <w:ind w:left="440" w:hangingChars="200" w:hanging="440"/>
        <w:jc w:val="both"/>
        <w:rPr>
          <w:rFonts w:ascii="Times New Roman" w:hAnsi="Times New Roman" w:cs="Times New Roman"/>
        </w:rPr>
      </w:pPr>
      <w:bookmarkStart w:id="14" w:name="_ENREF_13"/>
      <w:r>
        <w:rPr>
          <w:rFonts w:ascii="Times New Roman" w:hAnsi="Times New Roman" w:cs="Times New Roman" w:hint="eastAsia"/>
          <w:lang w:eastAsia="zh-CN"/>
        </w:rPr>
        <w:t xml:space="preserve">13.  </w:t>
      </w:r>
      <w:r>
        <w:rPr>
          <w:rFonts w:ascii="Times New Roman" w:hAnsi="Times New Roman" w:cs="Times New Roman"/>
        </w:rPr>
        <w:t>Yavuz A</w:t>
      </w:r>
      <w:r w:rsidR="001E292D" w:rsidRPr="00C63F98">
        <w:rPr>
          <w:rFonts w:ascii="Times New Roman" w:hAnsi="Times New Roman" w:cs="Times New Roman"/>
        </w:rPr>
        <w:t xml:space="preserve">G., </w:t>
      </w:r>
      <w:r w:rsidRPr="00C63F98">
        <w:rPr>
          <w:rFonts w:ascii="Times New Roman" w:hAnsi="Times New Roman" w:cs="Times New Roman"/>
        </w:rPr>
        <w:t xml:space="preserve">Uygun </w:t>
      </w:r>
      <w:r>
        <w:rPr>
          <w:rFonts w:ascii="Times New Roman" w:hAnsi="Times New Roman" w:cs="Times New Roman"/>
        </w:rPr>
        <w:t>A</w:t>
      </w:r>
      <w:r w:rsidR="001E292D" w:rsidRPr="00C63F98">
        <w:rPr>
          <w:rFonts w:ascii="Times New Roman" w:hAnsi="Times New Roman" w:cs="Times New Roman"/>
        </w:rPr>
        <w:t xml:space="preserve">, </w:t>
      </w:r>
      <w:r w:rsidRPr="00C63F98">
        <w:rPr>
          <w:rFonts w:ascii="Times New Roman" w:hAnsi="Times New Roman" w:cs="Times New Roman"/>
        </w:rPr>
        <w:t xml:space="preserve">Bhethanabotla </w:t>
      </w:r>
      <w:r>
        <w:rPr>
          <w:rFonts w:ascii="Times New Roman" w:hAnsi="Times New Roman" w:cs="Times New Roman"/>
        </w:rPr>
        <w:t>V</w:t>
      </w:r>
      <w:r w:rsidR="001E292D" w:rsidRPr="00C63F98">
        <w:rPr>
          <w:rFonts w:ascii="Times New Roman" w:hAnsi="Times New Roman" w:cs="Times New Roman"/>
        </w:rPr>
        <w:t xml:space="preserve">R. </w:t>
      </w:r>
      <w:r w:rsidR="001E292D" w:rsidRPr="00DE04FA">
        <w:rPr>
          <w:rFonts w:ascii="Times New Roman" w:hAnsi="Times New Roman" w:cs="Times New Roman"/>
        </w:rPr>
        <w:t xml:space="preserve">Preparation of substituted polyaniline/chitosan composites by in situ electropolymerization and their application to glucose sensing. </w:t>
      </w:r>
      <w:r>
        <w:rPr>
          <w:rFonts w:ascii="Times New Roman" w:hAnsi="Times New Roman" w:cs="Times New Roman"/>
        </w:rPr>
        <w:t>Carbohydrate Polymers 2010</w:t>
      </w:r>
      <w:r>
        <w:rPr>
          <w:rFonts w:ascii="Times New Roman" w:hAnsi="Times New Roman" w:cs="Times New Roman" w:hint="eastAsia"/>
          <w:lang w:eastAsia="zh-CN"/>
        </w:rPr>
        <w:t>;</w:t>
      </w:r>
      <w:r w:rsidR="001E292D" w:rsidRPr="00C63F98">
        <w:rPr>
          <w:rFonts w:ascii="Times New Roman" w:hAnsi="Times New Roman" w:cs="Times New Roman"/>
        </w:rPr>
        <w:t xml:space="preserve"> </w:t>
      </w:r>
      <w:r w:rsidR="001E292D" w:rsidRPr="00DE04FA">
        <w:rPr>
          <w:rFonts w:ascii="Times New Roman" w:hAnsi="Times New Roman" w:cs="Times New Roman"/>
        </w:rPr>
        <w:t>81</w:t>
      </w:r>
      <w:r>
        <w:rPr>
          <w:rFonts w:ascii="Times New Roman" w:hAnsi="Times New Roman" w:cs="Times New Roman"/>
        </w:rPr>
        <w:t xml:space="preserve">(3): </w:t>
      </w:r>
      <w:r w:rsidR="001E292D" w:rsidRPr="00C63F98">
        <w:rPr>
          <w:rFonts w:ascii="Times New Roman" w:hAnsi="Times New Roman" w:cs="Times New Roman"/>
        </w:rPr>
        <w:t>712-719.</w:t>
      </w:r>
      <w:bookmarkEnd w:id="14"/>
    </w:p>
    <w:p w:rsidR="001E292D" w:rsidRPr="00C63F98" w:rsidRDefault="00DE04FA" w:rsidP="00DE04FA">
      <w:pPr>
        <w:pStyle w:val="EndNoteBibliography"/>
        <w:spacing w:after="0" w:line="360" w:lineRule="auto"/>
        <w:ind w:left="440" w:hangingChars="200" w:hanging="440"/>
        <w:jc w:val="both"/>
        <w:rPr>
          <w:rFonts w:ascii="Times New Roman" w:hAnsi="Times New Roman" w:cs="Times New Roman"/>
        </w:rPr>
      </w:pPr>
      <w:bookmarkStart w:id="15" w:name="_ENREF_14"/>
      <w:r>
        <w:rPr>
          <w:rFonts w:ascii="Times New Roman" w:hAnsi="Times New Roman" w:cs="Times New Roman" w:hint="eastAsia"/>
          <w:lang w:eastAsia="zh-CN"/>
        </w:rPr>
        <w:t xml:space="preserve">14.  </w:t>
      </w:r>
      <w:r>
        <w:rPr>
          <w:rFonts w:ascii="Times New Roman" w:hAnsi="Times New Roman" w:cs="Times New Roman"/>
        </w:rPr>
        <w:t xml:space="preserve">Luo J. </w:t>
      </w:r>
      <w:r w:rsidRPr="00DE04FA">
        <w:rPr>
          <w:rFonts w:ascii="Times New Roman" w:hAnsi="Times New Roman" w:cs="Times New Roman"/>
          <w:i/>
        </w:rPr>
        <w:t>et al.</w:t>
      </w:r>
      <w:r w:rsidR="001E292D" w:rsidRPr="00C63F98">
        <w:rPr>
          <w:rFonts w:ascii="Times New Roman" w:hAnsi="Times New Roman" w:cs="Times New Roman"/>
        </w:rPr>
        <w:t xml:space="preserve"> </w:t>
      </w:r>
      <w:r w:rsidR="001E292D" w:rsidRPr="00DE04FA">
        <w:rPr>
          <w:rFonts w:ascii="Times New Roman" w:hAnsi="Times New Roman" w:cs="Times New Roman"/>
        </w:rPr>
        <w:t xml:space="preserve">A novel non-enzymatic glucose sensor based on Cu nanoparticle modified graphene sheets electrode. </w:t>
      </w:r>
      <w:r>
        <w:rPr>
          <w:rFonts w:ascii="Times New Roman" w:hAnsi="Times New Roman" w:cs="Times New Roman"/>
        </w:rPr>
        <w:t>Analytica chimica acta 2012</w:t>
      </w:r>
      <w:r>
        <w:rPr>
          <w:rFonts w:ascii="Times New Roman" w:hAnsi="Times New Roman" w:cs="Times New Roman" w:hint="eastAsia"/>
          <w:lang w:eastAsia="zh-CN"/>
        </w:rPr>
        <w:t>;</w:t>
      </w:r>
      <w:r w:rsidR="001E292D" w:rsidRPr="00C63F98">
        <w:rPr>
          <w:rFonts w:ascii="Times New Roman" w:hAnsi="Times New Roman" w:cs="Times New Roman"/>
        </w:rPr>
        <w:t xml:space="preserve"> </w:t>
      </w:r>
      <w:r w:rsidR="001E292D" w:rsidRPr="00DE04FA">
        <w:rPr>
          <w:rFonts w:ascii="Times New Roman" w:hAnsi="Times New Roman" w:cs="Times New Roman"/>
        </w:rPr>
        <w:t>709</w:t>
      </w:r>
      <w:r>
        <w:rPr>
          <w:rFonts w:ascii="Times New Roman" w:hAnsi="Times New Roman" w:cs="Times New Roman"/>
        </w:rPr>
        <w:t xml:space="preserve">: </w:t>
      </w:r>
      <w:r w:rsidR="001E292D" w:rsidRPr="00C63F98">
        <w:rPr>
          <w:rFonts w:ascii="Times New Roman" w:hAnsi="Times New Roman" w:cs="Times New Roman"/>
        </w:rPr>
        <w:t xml:space="preserve"> 47-53.</w:t>
      </w:r>
      <w:bookmarkEnd w:id="15"/>
    </w:p>
    <w:p w:rsidR="001E292D" w:rsidRPr="00C63F98" w:rsidRDefault="009900F4" w:rsidP="001D006C">
      <w:pPr>
        <w:pStyle w:val="EndNoteBibliography"/>
        <w:spacing w:after="0" w:line="360" w:lineRule="auto"/>
        <w:ind w:left="550" w:hangingChars="250" w:hanging="550"/>
        <w:jc w:val="both"/>
        <w:rPr>
          <w:rFonts w:ascii="Times New Roman" w:hAnsi="Times New Roman" w:cs="Times New Roman"/>
        </w:rPr>
      </w:pPr>
      <w:bookmarkStart w:id="16" w:name="_ENREF_15"/>
      <w:r>
        <w:rPr>
          <w:rFonts w:ascii="Times New Roman" w:hAnsi="Times New Roman" w:cs="Times New Roman" w:hint="eastAsia"/>
          <w:lang w:eastAsia="zh-CN"/>
        </w:rPr>
        <w:lastRenderedPageBreak/>
        <w:t xml:space="preserve">15.  </w:t>
      </w:r>
      <w:r>
        <w:rPr>
          <w:rFonts w:ascii="Times New Roman" w:hAnsi="Times New Roman" w:cs="Times New Roman"/>
        </w:rPr>
        <w:t>Adeloju S</w:t>
      </w:r>
      <w:r>
        <w:rPr>
          <w:rFonts w:ascii="Times New Roman" w:hAnsi="Times New Roman" w:cs="Times New Roman" w:hint="eastAsia"/>
          <w:lang w:eastAsia="zh-CN"/>
        </w:rPr>
        <w:t xml:space="preserve">, </w:t>
      </w:r>
      <w:r w:rsidRPr="00C63F98">
        <w:rPr>
          <w:rFonts w:ascii="Times New Roman" w:hAnsi="Times New Roman" w:cs="Times New Roman"/>
        </w:rPr>
        <w:t xml:space="preserve">Wallace </w:t>
      </w:r>
      <w:r w:rsidR="001E292D" w:rsidRPr="00C63F98">
        <w:rPr>
          <w:rFonts w:ascii="Times New Roman" w:hAnsi="Times New Roman" w:cs="Times New Roman"/>
        </w:rPr>
        <w:t xml:space="preserve">G. </w:t>
      </w:r>
      <w:r w:rsidR="001E292D" w:rsidRPr="009900F4">
        <w:rPr>
          <w:rFonts w:ascii="Times New Roman" w:hAnsi="Times New Roman" w:cs="Times New Roman"/>
        </w:rPr>
        <w:t>Conducting polymers and the bioanalytical sciences: new tools for biomolecular communications. A review</w:t>
      </w:r>
      <w:r w:rsidR="001E292D" w:rsidRPr="00C63F98">
        <w:rPr>
          <w:rFonts w:ascii="Times New Roman" w:hAnsi="Times New Roman" w:cs="Times New Roman"/>
          <w:i/>
        </w:rPr>
        <w:t>.</w:t>
      </w:r>
      <w:r>
        <w:rPr>
          <w:rFonts w:ascii="Times New Roman" w:hAnsi="Times New Roman" w:cs="Times New Roman"/>
        </w:rPr>
        <w:t xml:space="preserve"> Analyst 1996</w:t>
      </w:r>
      <w:r>
        <w:rPr>
          <w:rFonts w:ascii="Times New Roman" w:hAnsi="Times New Roman" w:cs="Times New Roman" w:hint="eastAsia"/>
          <w:lang w:eastAsia="zh-CN"/>
        </w:rPr>
        <w:t>;</w:t>
      </w:r>
      <w:r w:rsidR="001E292D" w:rsidRPr="00C63F98">
        <w:rPr>
          <w:rFonts w:ascii="Times New Roman" w:hAnsi="Times New Roman" w:cs="Times New Roman"/>
        </w:rPr>
        <w:t xml:space="preserve"> </w:t>
      </w:r>
      <w:r w:rsidR="001E292D" w:rsidRPr="009900F4">
        <w:rPr>
          <w:rFonts w:ascii="Times New Roman" w:hAnsi="Times New Roman" w:cs="Times New Roman"/>
        </w:rPr>
        <w:t>121</w:t>
      </w:r>
      <w:r>
        <w:rPr>
          <w:rFonts w:ascii="Times New Roman" w:hAnsi="Times New Roman" w:cs="Times New Roman"/>
        </w:rPr>
        <w:t xml:space="preserve">(6): </w:t>
      </w:r>
      <w:r w:rsidR="001E292D" w:rsidRPr="00C63F98">
        <w:rPr>
          <w:rFonts w:ascii="Times New Roman" w:hAnsi="Times New Roman" w:cs="Times New Roman"/>
        </w:rPr>
        <w:t xml:space="preserve"> 699-703.</w:t>
      </w:r>
      <w:bookmarkEnd w:id="16"/>
    </w:p>
    <w:p w:rsidR="001E292D" w:rsidRPr="00C63F98" w:rsidRDefault="001D006C" w:rsidP="001D006C">
      <w:pPr>
        <w:pStyle w:val="EndNoteBibliography"/>
        <w:spacing w:after="0" w:line="360" w:lineRule="auto"/>
        <w:ind w:left="440" w:hangingChars="200" w:hanging="440"/>
        <w:jc w:val="both"/>
        <w:rPr>
          <w:rFonts w:ascii="Times New Roman" w:hAnsi="Times New Roman" w:cs="Times New Roman"/>
        </w:rPr>
      </w:pPr>
      <w:bookmarkStart w:id="17" w:name="_ENREF_16"/>
      <w:r>
        <w:rPr>
          <w:rFonts w:ascii="Times New Roman" w:hAnsi="Times New Roman" w:cs="Times New Roman" w:hint="eastAsia"/>
          <w:lang w:eastAsia="zh-CN"/>
        </w:rPr>
        <w:t xml:space="preserve">16.  </w:t>
      </w:r>
      <w:r>
        <w:rPr>
          <w:rFonts w:ascii="Times New Roman" w:hAnsi="Times New Roman" w:cs="Times New Roman"/>
        </w:rPr>
        <w:t>Kang</w:t>
      </w:r>
      <w:r w:rsidR="001E292D" w:rsidRPr="00C63F98">
        <w:rPr>
          <w:rFonts w:ascii="Times New Roman" w:hAnsi="Times New Roman" w:cs="Times New Roman"/>
        </w:rPr>
        <w:t xml:space="preserve"> Y., </w:t>
      </w:r>
      <w:r w:rsidRPr="00C63F98">
        <w:rPr>
          <w:rFonts w:ascii="Times New Roman" w:hAnsi="Times New Roman" w:cs="Times New Roman"/>
        </w:rPr>
        <w:t xml:space="preserve">Kim </w:t>
      </w:r>
      <w:r>
        <w:rPr>
          <w:rFonts w:ascii="Times New Roman" w:hAnsi="Times New Roman" w:cs="Times New Roman"/>
        </w:rPr>
        <w:t>S</w:t>
      </w:r>
      <w:r w:rsidR="001E292D" w:rsidRPr="00C63F98">
        <w:rPr>
          <w:rFonts w:ascii="Times New Roman" w:hAnsi="Times New Roman" w:cs="Times New Roman"/>
        </w:rPr>
        <w:t xml:space="preserve">K., </w:t>
      </w:r>
      <w:r w:rsidRPr="00C63F98">
        <w:rPr>
          <w:rFonts w:ascii="Times New Roman" w:hAnsi="Times New Roman" w:cs="Times New Roman"/>
        </w:rPr>
        <w:t xml:space="preserve">Lee </w:t>
      </w:r>
      <w:r w:rsidR="001E292D" w:rsidRPr="00C63F98">
        <w:rPr>
          <w:rFonts w:ascii="Times New Roman" w:hAnsi="Times New Roman" w:cs="Times New Roman"/>
        </w:rPr>
        <w:t xml:space="preserve">C. </w:t>
      </w:r>
      <w:r w:rsidR="001E292D" w:rsidRPr="001A061B">
        <w:rPr>
          <w:rFonts w:ascii="Times New Roman" w:hAnsi="Times New Roman" w:cs="Times New Roman"/>
        </w:rPr>
        <w:t xml:space="preserve">Doping of polyaniline by thermal acid–base exchange reaction. </w:t>
      </w:r>
      <w:r w:rsidR="001E292D" w:rsidRPr="00C63F98">
        <w:rPr>
          <w:rFonts w:ascii="Times New Roman" w:hAnsi="Times New Roman" w:cs="Times New Roman"/>
        </w:rPr>
        <w:t>Materials Scienc</w:t>
      </w:r>
      <w:r w:rsidR="001A061B">
        <w:rPr>
          <w:rFonts w:ascii="Times New Roman" w:hAnsi="Times New Roman" w:cs="Times New Roman"/>
        </w:rPr>
        <w:t>e and Engineering: C 2004</w:t>
      </w:r>
      <w:r w:rsidR="001A061B">
        <w:rPr>
          <w:rFonts w:ascii="Times New Roman" w:hAnsi="Times New Roman" w:cs="Times New Roman" w:hint="eastAsia"/>
          <w:lang w:eastAsia="zh-CN"/>
        </w:rPr>
        <w:t>;</w:t>
      </w:r>
      <w:r w:rsidR="001E292D" w:rsidRPr="00C63F98">
        <w:rPr>
          <w:rFonts w:ascii="Times New Roman" w:hAnsi="Times New Roman" w:cs="Times New Roman"/>
        </w:rPr>
        <w:t xml:space="preserve"> </w:t>
      </w:r>
      <w:r w:rsidR="001E292D" w:rsidRPr="001A061B">
        <w:rPr>
          <w:rFonts w:ascii="Times New Roman" w:hAnsi="Times New Roman" w:cs="Times New Roman"/>
        </w:rPr>
        <w:t>24</w:t>
      </w:r>
      <w:r w:rsidR="001A061B" w:rsidRPr="001A061B">
        <w:rPr>
          <w:rFonts w:ascii="Times New Roman" w:hAnsi="Times New Roman" w:cs="Times New Roman"/>
        </w:rPr>
        <w:t>(</w:t>
      </w:r>
      <w:r w:rsidR="001A061B">
        <w:rPr>
          <w:rFonts w:ascii="Times New Roman" w:hAnsi="Times New Roman" w:cs="Times New Roman"/>
        </w:rPr>
        <w:t xml:space="preserve">1-2): </w:t>
      </w:r>
      <w:r w:rsidR="001E292D" w:rsidRPr="00C63F98">
        <w:rPr>
          <w:rFonts w:ascii="Times New Roman" w:hAnsi="Times New Roman" w:cs="Times New Roman"/>
        </w:rPr>
        <w:t>39-41.</w:t>
      </w:r>
      <w:bookmarkEnd w:id="17"/>
    </w:p>
    <w:p w:rsidR="001E292D" w:rsidRPr="00C63F98" w:rsidRDefault="001A061B" w:rsidP="001A061B">
      <w:pPr>
        <w:pStyle w:val="EndNoteBibliography"/>
        <w:spacing w:after="0" w:line="360" w:lineRule="auto"/>
        <w:ind w:left="440" w:hangingChars="200" w:hanging="440"/>
        <w:jc w:val="both"/>
        <w:rPr>
          <w:rFonts w:ascii="Times New Roman" w:hAnsi="Times New Roman" w:cs="Times New Roman"/>
        </w:rPr>
      </w:pPr>
      <w:bookmarkStart w:id="18" w:name="_ENREF_17"/>
      <w:r>
        <w:rPr>
          <w:rFonts w:ascii="Times New Roman" w:hAnsi="Times New Roman" w:cs="Times New Roman" w:hint="eastAsia"/>
          <w:lang w:eastAsia="zh-CN"/>
        </w:rPr>
        <w:t xml:space="preserve">17.  </w:t>
      </w:r>
      <w:r>
        <w:rPr>
          <w:rFonts w:ascii="Times New Roman" w:hAnsi="Times New Roman" w:cs="Times New Roman"/>
        </w:rPr>
        <w:t xml:space="preserve">Pruneanu S, </w:t>
      </w:r>
      <w:r w:rsidRPr="001A061B">
        <w:rPr>
          <w:rFonts w:ascii="Times New Roman" w:hAnsi="Times New Roman" w:cs="Times New Roman"/>
          <w:i/>
        </w:rPr>
        <w:t>et al.</w:t>
      </w:r>
      <w:r w:rsidR="001E292D" w:rsidRPr="00C63F98">
        <w:rPr>
          <w:rFonts w:ascii="Times New Roman" w:hAnsi="Times New Roman" w:cs="Times New Roman"/>
        </w:rPr>
        <w:t xml:space="preserve"> </w:t>
      </w:r>
      <w:r w:rsidR="001E292D" w:rsidRPr="001A061B">
        <w:rPr>
          <w:rFonts w:ascii="Times New Roman" w:hAnsi="Times New Roman" w:cs="Times New Roman"/>
        </w:rPr>
        <w:t xml:space="preserve">Characterization of polyaniline by cyclic voltammetry and UV-Vis absorption spectroscopy. </w:t>
      </w:r>
      <w:r>
        <w:rPr>
          <w:rFonts w:ascii="Times New Roman" w:hAnsi="Times New Roman" w:cs="Times New Roman"/>
        </w:rPr>
        <w:t>Journal of materials science 1999</w:t>
      </w:r>
      <w:r>
        <w:rPr>
          <w:rFonts w:ascii="Times New Roman" w:hAnsi="Times New Roman" w:cs="Times New Roman" w:hint="eastAsia"/>
          <w:lang w:eastAsia="zh-CN"/>
        </w:rPr>
        <w:t>;</w:t>
      </w:r>
      <w:r w:rsidR="001E292D" w:rsidRPr="001A061B">
        <w:rPr>
          <w:rFonts w:ascii="Times New Roman" w:hAnsi="Times New Roman" w:cs="Times New Roman"/>
        </w:rPr>
        <w:t xml:space="preserve"> 34</w:t>
      </w:r>
      <w:r w:rsidR="001E292D" w:rsidRPr="00C63F98">
        <w:rPr>
          <w:rFonts w:ascii="Times New Roman" w:hAnsi="Times New Roman" w:cs="Times New Roman"/>
        </w:rPr>
        <w:t>(11): 2733-2739.</w:t>
      </w:r>
      <w:bookmarkEnd w:id="18"/>
    </w:p>
    <w:p w:rsidR="001E292D" w:rsidRPr="00C63F98" w:rsidRDefault="00402D62" w:rsidP="00C63F98">
      <w:pPr>
        <w:pStyle w:val="EndNoteBibliography"/>
        <w:spacing w:after="0" w:line="360" w:lineRule="auto"/>
        <w:ind w:left="720" w:hanging="720"/>
        <w:jc w:val="both"/>
        <w:rPr>
          <w:rFonts w:ascii="Times New Roman" w:hAnsi="Times New Roman" w:cs="Times New Roman"/>
        </w:rPr>
      </w:pPr>
      <w:bookmarkStart w:id="19" w:name="_ENREF_18"/>
      <w:r>
        <w:rPr>
          <w:rFonts w:ascii="Times New Roman" w:hAnsi="Times New Roman" w:cs="Times New Roman" w:hint="eastAsia"/>
          <w:lang w:eastAsia="zh-CN"/>
        </w:rPr>
        <w:t>18.</w:t>
      </w:r>
      <w:r w:rsidR="00287CE3">
        <w:rPr>
          <w:rFonts w:ascii="Times New Roman" w:hAnsi="Times New Roman" w:cs="Times New Roman" w:hint="eastAsia"/>
          <w:lang w:eastAsia="zh-CN"/>
        </w:rPr>
        <w:t xml:space="preserve"> </w:t>
      </w:r>
      <w:r>
        <w:rPr>
          <w:rFonts w:ascii="Times New Roman" w:hAnsi="Times New Roman" w:cs="Times New Roman" w:hint="eastAsia"/>
          <w:lang w:eastAsia="zh-CN"/>
        </w:rPr>
        <w:t xml:space="preserve"> </w:t>
      </w:r>
      <w:r>
        <w:rPr>
          <w:rFonts w:ascii="Times New Roman" w:hAnsi="Times New Roman" w:cs="Times New Roman"/>
        </w:rPr>
        <w:t xml:space="preserve">Wang XH., </w:t>
      </w:r>
      <w:r w:rsidRPr="00402D62">
        <w:rPr>
          <w:rFonts w:ascii="Times New Roman" w:hAnsi="Times New Roman" w:cs="Times New Roman"/>
          <w:i/>
        </w:rPr>
        <w:t>et al.</w:t>
      </w:r>
      <w:r w:rsidR="001E292D" w:rsidRPr="00C63F98">
        <w:rPr>
          <w:rFonts w:ascii="Times New Roman" w:hAnsi="Times New Roman" w:cs="Times New Roman"/>
        </w:rPr>
        <w:t xml:space="preserve"> </w:t>
      </w:r>
      <w:r w:rsidR="001E292D" w:rsidRPr="00402D62">
        <w:rPr>
          <w:rFonts w:ascii="Times New Roman" w:hAnsi="Times New Roman" w:cs="Times New Roman"/>
        </w:rPr>
        <w:t>Thermal behaviors of doped polyaniline.</w:t>
      </w:r>
      <w:r w:rsidR="001E292D" w:rsidRPr="00C63F98">
        <w:rPr>
          <w:rFonts w:ascii="Times New Roman" w:hAnsi="Times New Roman" w:cs="Times New Roman"/>
        </w:rPr>
        <w:t xml:space="preserve"> Synthetic</w:t>
      </w:r>
      <w:r>
        <w:rPr>
          <w:rFonts w:ascii="Times New Roman" w:hAnsi="Times New Roman" w:cs="Times New Roman"/>
        </w:rPr>
        <w:t xml:space="preserve"> Metals 1995</w:t>
      </w:r>
      <w:r>
        <w:rPr>
          <w:rFonts w:ascii="Times New Roman" w:hAnsi="Times New Roman" w:cs="Times New Roman" w:hint="eastAsia"/>
          <w:lang w:eastAsia="zh-CN"/>
        </w:rPr>
        <w:t>;</w:t>
      </w:r>
      <w:r w:rsidR="001E292D" w:rsidRPr="00C63F98">
        <w:rPr>
          <w:rFonts w:ascii="Times New Roman" w:hAnsi="Times New Roman" w:cs="Times New Roman"/>
        </w:rPr>
        <w:t xml:space="preserve"> </w:t>
      </w:r>
      <w:r w:rsidR="001E292D" w:rsidRPr="00402D62">
        <w:rPr>
          <w:rFonts w:ascii="Times New Roman" w:hAnsi="Times New Roman" w:cs="Times New Roman"/>
        </w:rPr>
        <w:t>69</w:t>
      </w:r>
      <w:r w:rsidR="001E292D" w:rsidRPr="00C63F98">
        <w:rPr>
          <w:rFonts w:ascii="Times New Roman" w:hAnsi="Times New Roman" w:cs="Times New Roman"/>
        </w:rPr>
        <w:t>(1-3): 265-266.</w:t>
      </w:r>
      <w:bookmarkEnd w:id="19"/>
    </w:p>
    <w:p w:rsidR="001E292D" w:rsidRPr="00C63F98" w:rsidRDefault="00402D62" w:rsidP="008D36C9">
      <w:pPr>
        <w:pStyle w:val="EndNoteBibliography"/>
        <w:spacing w:after="0" w:line="360" w:lineRule="auto"/>
        <w:ind w:left="440" w:hangingChars="200" w:hanging="440"/>
        <w:jc w:val="both"/>
        <w:rPr>
          <w:rFonts w:ascii="Times New Roman" w:hAnsi="Times New Roman" w:cs="Times New Roman"/>
        </w:rPr>
      </w:pPr>
      <w:bookmarkStart w:id="20" w:name="_ENREF_19"/>
      <w:r>
        <w:rPr>
          <w:rFonts w:ascii="Times New Roman" w:hAnsi="Times New Roman" w:cs="Times New Roman" w:hint="eastAsia"/>
          <w:lang w:eastAsia="zh-CN"/>
        </w:rPr>
        <w:t xml:space="preserve">19.  </w:t>
      </w:r>
      <w:r>
        <w:rPr>
          <w:rFonts w:ascii="Times New Roman" w:hAnsi="Times New Roman" w:cs="Times New Roman"/>
        </w:rPr>
        <w:t>Chiang J</w:t>
      </w:r>
      <w:r w:rsidR="001E292D" w:rsidRPr="00C63F98">
        <w:rPr>
          <w:rFonts w:ascii="Times New Roman" w:hAnsi="Times New Roman" w:cs="Times New Roman"/>
        </w:rPr>
        <w:t>C.</w:t>
      </w:r>
      <w:r>
        <w:rPr>
          <w:rFonts w:ascii="Times New Roman" w:hAnsi="Times New Roman" w:cs="Times New Roman" w:hint="eastAsia"/>
          <w:lang w:eastAsia="zh-CN"/>
        </w:rPr>
        <w:t>,</w:t>
      </w:r>
      <w:r w:rsidR="001E292D" w:rsidRPr="00C63F98">
        <w:rPr>
          <w:rFonts w:ascii="Times New Roman" w:hAnsi="Times New Roman" w:cs="Times New Roman"/>
        </w:rPr>
        <w:t xml:space="preserve"> </w:t>
      </w:r>
      <w:r w:rsidRPr="00C63F98">
        <w:rPr>
          <w:rFonts w:ascii="Times New Roman" w:hAnsi="Times New Roman" w:cs="Times New Roman"/>
        </w:rPr>
        <w:t xml:space="preserve">MacDiarmid </w:t>
      </w:r>
      <w:r>
        <w:rPr>
          <w:rFonts w:ascii="Times New Roman" w:hAnsi="Times New Roman" w:cs="Times New Roman"/>
        </w:rPr>
        <w:t>A</w:t>
      </w:r>
      <w:r w:rsidR="001E292D" w:rsidRPr="00C63F98">
        <w:rPr>
          <w:rFonts w:ascii="Times New Roman" w:hAnsi="Times New Roman" w:cs="Times New Roman"/>
        </w:rPr>
        <w:t xml:space="preserve">G. </w:t>
      </w:r>
      <w:r w:rsidR="001E292D" w:rsidRPr="00402D62">
        <w:rPr>
          <w:rFonts w:ascii="Times New Roman" w:hAnsi="Times New Roman" w:cs="Times New Roman"/>
        </w:rPr>
        <w:t xml:space="preserve">‘Polyaniline’: protonic acid doping of the emeraldine form to the metallic regime. </w:t>
      </w:r>
      <w:r>
        <w:rPr>
          <w:rFonts w:ascii="Times New Roman" w:hAnsi="Times New Roman" w:cs="Times New Roman"/>
        </w:rPr>
        <w:t>Synthetic Metals 1986</w:t>
      </w:r>
      <w:r>
        <w:rPr>
          <w:rFonts w:ascii="Times New Roman" w:hAnsi="Times New Roman" w:cs="Times New Roman" w:hint="eastAsia"/>
          <w:lang w:eastAsia="zh-CN"/>
        </w:rPr>
        <w:t>;</w:t>
      </w:r>
      <w:r w:rsidR="001E292D" w:rsidRPr="00C63F98">
        <w:rPr>
          <w:rFonts w:ascii="Times New Roman" w:hAnsi="Times New Roman" w:cs="Times New Roman"/>
        </w:rPr>
        <w:t xml:space="preserve"> </w:t>
      </w:r>
      <w:r w:rsidR="001E292D" w:rsidRPr="00402D62">
        <w:rPr>
          <w:rFonts w:ascii="Times New Roman" w:hAnsi="Times New Roman" w:cs="Times New Roman"/>
        </w:rPr>
        <w:t>13</w:t>
      </w:r>
      <w:r>
        <w:rPr>
          <w:rFonts w:ascii="Times New Roman" w:hAnsi="Times New Roman" w:cs="Times New Roman"/>
        </w:rPr>
        <w:t xml:space="preserve">(1-3): </w:t>
      </w:r>
      <w:r w:rsidR="001E292D" w:rsidRPr="00C63F98">
        <w:rPr>
          <w:rFonts w:ascii="Times New Roman" w:hAnsi="Times New Roman" w:cs="Times New Roman"/>
        </w:rPr>
        <w:t xml:space="preserve"> 193-205.</w:t>
      </w:r>
      <w:bookmarkEnd w:id="20"/>
    </w:p>
    <w:p w:rsidR="001E292D" w:rsidRPr="00C63F98" w:rsidRDefault="008D36C9" w:rsidP="008D36C9">
      <w:pPr>
        <w:pStyle w:val="EndNoteBibliography"/>
        <w:spacing w:after="0" w:line="360" w:lineRule="auto"/>
        <w:ind w:left="440" w:hangingChars="200" w:hanging="440"/>
        <w:jc w:val="both"/>
        <w:rPr>
          <w:rFonts w:ascii="Times New Roman" w:hAnsi="Times New Roman" w:cs="Times New Roman"/>
        </w:rPr>
      </w:pPr>
      <w:bookmarkStart w:id="21" w:name="_ENREF_20"/>
      <w:r>
        <w:rPr>
          <w:rFonts w:ascii="Times New Roman" w:hAnsi="Times New Roman" w:cs="Times New Roman" w:hint="eastAsia"/>
          <w:lang w:eastAsia="zh-CN"/>
        </w:rPr>
        <w:t xml:space="preserve">20.  </w:t>
      </w:r>
      <w:r>
        <w:rPr>
          <w:rFonts w:ascii="Times New Roman" w:hAnsi="Times New Roman" w:cs="Times New Roman"/>
        </w:rPr>
        <w:t>Malile B.</w:t>
      </w:r>
      <w:r w:rsidR="001E292D" w:rsidRPr="00C63F98">
        <w:rPr>
          <w:rFonts w:ascii="Times New Roman" w:hAnsi="Times New Roman" w:cs="Times New Roman"/>
        </w:rPr>
        <w:t xml:space="preserve"> </w:t>
      </w:r>
      <w:r w:rsidR="001E292D" w:rsidRPr="008D36C9">
        <w:rPr>
          <w:rFonts w:ascii="Times New Roman" w:hAnsi="Times New Roman" w:cs="Times New Roman"/>
        </w:rPr>
        <w:t>Exploring the Potential of Polyelectrolyte-Aptamer Films For Use in Optical and Electrochemical Sensing</w:t>
      </w:r>
      <w:r w:rsidR="001E292D" w:rsidRPr="00C63F98">
        <w:rPr>
          <w:rFonts w:ascii="Times New Roman" w:hAnsi="Times New Roman" w:cs="Times New Roman"/>
          <w:i/>
        </w:rPr>
        <w:t>.</w:t>
      </w:r>
      <w:r w:rsidR="001E292D" w:rsidRPr="00C63F98">
        <w:rPr>
          <w:rFonts w:ascii="Times New Roman" w:hAnsi="Times New Roman" w:cs="Times New Roman"/>
        </w:rPr>
        <w:t xml:space="preserve"> 2015.</w:t>
      </w:r>
      <w:bookmarkEnd w:id="21"/>
    </w:p>
    <w:p w:rsidR="001E292D" w:rsidRPr="00C63F98" w:rsidRDefault="008D36C9" w:rsidP="008D36C9">
      <w:pPr>
        <w:pStyle w:val="EndNoteBibliography"/>
        <w:spacing w:after="0" w:line="360" w:lineRule="auto"/>
        <w:ind w:left="440" w:hangingChars="200" w:hanging="440"/>
        <w:jc w:val="both"/>
        <w:rPr>
          <w:rFonts w:ascii="Times New Roman" w:hAnsi="Times New Roman" w:cs="Times New Roman"/>
        </w:rPr>
      </w:pPr>
      <w:bookmarkStart w:id="22" w:name="_ENREF_21"/>
      <w:r>
        <w:rPr>
          <w:rFonts w:ascii="Times New Roman" w:hAnsi="Times New Roman" w:cs="Times New Roman" w:hint="eastAsia"/>
          <w:lang w:eastAsia="zh-CN"/>
        </w:rPr>
        <w:t xml:space="preserve">21.  </w:t>
      </w:r>
      <w:r>
        <w:rPr>
          <w:rFonts w:ascii="Times New Roman" w:hAnsi="Times New Roman" w:cs="Times New Roman"/>
        </w:rPr>
        <w:t xml:space="preserve">Dhand C, </w:t>
      </w:r>
      <w:r w:rsidRPr="008D36C9">
        <w:rPr>
          <w:rFonts w:ascii="Times New Roman" w:hAnsi="Times New Roman" w:cs="Times New Roman"/>
          <w:i/>
        </w:rPr>
        <w:t>et al.</w:t>
      </w:r>
      <w:r w:rsidR="001E292D" w:rsidRPr="00C63F98">
        <w:rPr>
          <w:rFonts w:ascii="Times New Roman" w:hAnsi="Times New Roman" w:cs="Times New Roman"/>
        </w:rPr>
        <w:t xml:space="preserve"> </w:t>
      </w:r>
      <w:r w:rsidR="001E292D" w:rsidRPr="008D36C9">
        <w:rPr>
          <w:rFonts w:ascii="Times New Roman" w:hAnsi="Times New Roman" w:cs="Times New Roman"/>
        </w:rPr>
        <w:t>Recent advances in polyaniline based biosensors</w:t>
      </w:r>
      <w:r w:rsidR="001E292D" w:rsidRPr="00C63F98">
        <w:rPr>
          <w:rFonts w:ascii="Times New Roman" w:hAnsi="Times New Roman" w:cs="Times New Roman"/>
          <w:i/>
        </w:rPr>
        <w:t>.</w:t>
      </w:r>
      <w:r>
        <w:rPr>
          <w:rFonts w:ascii="Times New Roman" w:hAnsi="Times New Roman" w:cs="Times New Roman"/>
        </w:rPr>
        <w:t xml:space="preserve"> Biosensors and Bioelectronics</w:t>
      </w:r>
      <w:r w:rsidR="001E292D" w:rsidRPr="00C63F98">
        <w:rPr>
          <w:rFonts w:ascii="Times New Roman" w:hAnsi="Times New Roman" w:cs="Times New Roman"/>
        </w:rPr>
        <w:t xml:space="preserve"> </w:t>
      </w:r>
      <w:r>
        <w:rPr>
          <w:rFonts w:ascii="Times New Roman" w:hAnsi="Times New Roman" w:cs="Times New Roman"/>
        </w:rPr>
        <w:t>201</w:t>
      </w:r>
      <w:r>
        <w:rPr>
          <w:rFonts w:ascii="Times New Roman" w:hAnsi="Times New Roman" w:cs="Times New Roman" w:hint="eastAsia"/>
          <w:lang w:eastAsia="zh-CN"/>
        </w:rPr>
        <w:t>1;</w:t>
      </w:r>
      <w:r w:rsidR="001E292D" w:rsidRPr="00C63F98">
        <w:rPr>
          <w:rFonts w:ascii="Times New Roman" w:hAnsi="Times New Roman" w:cs="Times New Roman"/>
        </w:rPr>
        <w:t xml:space="preserve"> </w:t>
      </w:r>
      <w:r w:rsidR="001E292D" w:rsidRPr="008D36C9">
        <w:rPr>
          <w:rFonts w:ascii="Times New Roman" w:hAnsi="Times New Roman" w:cs="Times New Roman"/>
        </w:rPr>
        <w:t>26</w:t>
      </w:r>
      <w:r w:rsidR="001E292D" w:rsidRPr="00C63F98">
        <w:rPr>
          <w:rFonts w:ascii="Times New Roman" w:hAnsi="Times New Roman" w:cs="Times New Roman"/>
        </w:rPr>
        <w:t>(6): 2811-2821.</w:t>
      </w:r>
      <w:bookmarkEnd w:id="22"/>
    </w:p>
    <w:p w:rsidR="001E292D" w:rsidRPr="00C63F98" w:rsidRDefault="008D36C9" w:rsidP="008D36C9">
      <w:pPr>
        <w:pStyle w:val="EndNoteBibliography"/>
        <w:spacing w:after="0" w:line="360" w:lineRule="auto"/>
        <w:ind w:left="440" w:hangingChars="200" w:hanging="440"/>
        <w:jc w:val="both"/>
        <w:rPr>
          <w:rFonts w:ascii="Times New Roman" w:hAnsi="Times New Roman" w:cs="Times New Roman"/>
        </w:rPr>
      </w:pPr>
      <w:bookmarkStart w:id="23" w:name="_ENREF_22"/>
      <w:r>
        <w:rPr>
          <w:rFonts w:ascii="Times New Roman" w:hAnsi="Times New Roman" w:cs="Times New Roman" w:hint="eastAsia"/>
          <w:lang w:eastAsia="zh-CN"/>
        </w:rPr>
        <w:t xml:space="preserve">22.  </w:t>
      </w:r>
      <w:r w:rsidR="003051E7">
        <w:rPr>
          <w:rFonts w:ascii="Times New Roman" w:hAnsi="Times New Roman" w:cs="Times New Roman"/>
        </w:rPr>
        <w:t>Chen J</w:t>
      </w:r>
      <w:r w:rsidR="001E292D" w:rsidRPr="00C63F98">
        <w:rPr>
          <w:rFonts w:ascii="Times New Roman" w:hAnsi="Times New Roman" w:cs="Times New Roman"/>
        </w:rPr>
        <w:t xml:space="preserve">, </w:t>
      </w:r>
      <w:r w:rsidR="001E292D" w:rsidRPr="003051E7">
        <w:rPr>
          <w:rFonts w:ascii="Times New Roman" w:hAnsi="Times New Roman" w:cs="Times New Roman"/>
          <w:i/>
        </w:rPr>
        <w:t>et al.</w:t>
      </w:r>
      <w:r w:rsidR="001E292D" w:rsidRPr="00C63F98">
        <w:rPr>
          <w:rFonts w:ascii="Times New Roman" w:hAnsi="Times New Roman" w:cs="Times New Roman"/>
        </w:rPr>
        <w:t xml:space="preserve"> </w:t>
      </w:r>
      <w:r w:rsidR="001E292D" w:rsidRPr="003051E7">
        <w:rPr>
          <w:rFonts w:ascii="Times New Roman" w:hAnsi="Times New Roman" w:cs="Times New Roman"/>
        </w:rPr>
        <w:t>Temperature dependence of field emission from cupric oxide nanobelt films.</w:t>
      </w:r>
      <w:r w:rsidR="001E292D" w:rsidRPr="00C63F98">
        <w:rPr>
          <w:rFonts w:ascii="Times New Roman" w:hAnsi="Times New Roman" w:cs="Times New Roman"/>
        </w:rPr>
        <w:t xml:space="preserve"> Applied </w:t>
      </w:r>
      <w:r w:rsidR="003051E7">
        <w:rPr>
          <w:rFonts w:ascii="Times New Roman" w:hAnsi="Times New Roman" w:cs="Times New Roman"/>
        </w:rPr>
        <w:t>Physics Letters 2003</w:t>
      </w:r>
      <w:r w:rsidR="003051E7">
        <w:rPr>
          <w:rFonts w:ascii="Times New Roman" w:hAnsi="Times New Roman" w:cs="Times New Roman" w:hint="eastAsia"/>
          <w:lang w:eastAsia="zh-CN"/>
        </w:rPr>
        <w:t>;</w:t>
      </w:r>
      <w:r w:rsidR="001E292D" w:rsidRPr="00C63F98">
        <w:rPr>
          <w:rFonts w:ascii="Times New Roman" w:hAnsi="Times New Roman" w:cs="Times New Roman"/>
        </w:rPr>
        <w:t xml:space="preserve"> </w:t>
      </w:r>
      <w:r w:rsidR="001E292D" w:rsidRPr="003051E7">
        <w:rPr>
          <w:rFonts w:ascii="Times New Roman" w:hAnsi="Times New Roman" w:cs="Times New Roman"/>
        </w:rPr>
        <w:t>83</w:t>
      </w:r>
      <w:r w:rsidR="001E292D" w:rsidRPr="00C63F98">
        <w:rPr>
          <w:rFonts w:ascii="Times New Roman" w:hAnsi="Times New Roman" w:cs="Times New Roman"/>
        </w:rPr>
        <w:t>(4): 746-748.</w:t>
      </w:r>
      <w:bookmarkEnd w:id="23"/>
    </w:p>
    <w:p w:rsidR="001E292D" w:rsidRPr="00C63F98" w:rsidRDefault="003051E7" w:rsidP="003051E7">
      <w:pPr>
        <w:pStyle w:val="EndNoteBibliography"/>
        <w:spacing w:after="0" w:line="360" w:lineRule="auto"/>
        <w:ind w:left="440" w:hangingChars="200" w:hanging="440"/>
        <w:jc w:val="both"/>
        <w:rPr>
          <w:rFonts w:ascii="Times New Roman" w:hAnsi="Times New Roman" w:cs="Times New Roman"/>
        </w:rPr>
      </w:pPr>
      <w:bookmarkStart w:id="24" w:name="_ENREF_23"/>
      <w:r>
        <w:rPr>
          <w:rFonts w:ascii="Times New Roman" w:hAnsi="Times New Roman" w:cs="Times New Roman" w:hint="eastAsia"/>
          <w:lang w:eastAsia="zh-CN"/>
        </w:rPr>
        <w:t xml:space="preserve">23.  </w:t>
      </w:r>
      <w:r>
        <w:rPr>
          <w:rFonts w:ascii="Times New Roman" w:hAnsi="Times New Roman" w:cs="Times New Roman"/>
        </w:rPr>
        <w:t>Meyer B</w:t>
      </w:r>
      <w:r w:rsidR="001E292D" w:rsidRPr="00C63F98">
        <w:rPr>
          <w:rFonts w:ascii="Times New Roman" w:hAnsi="Times New Roman" w:cs="Times New Roman"/>
        </w:rPr>
        <w:t xml:space="preserve">, </w:t>
      </w:r>
      <w:r w:rsidR="001E292D" w:rsidRPr="003051E7">
        <w:rPr>
          <w:rFonts w:ascii="Times New Roman" w:hAnsi="Times New Roman" w:cs="Times New Roman"/>
          <w:i/>
        </w:rPr>
        <w:t>et al</w:t>
      </w:r>
      <w:r>
        <w:rPr>
          <w:rFonts w:ascii="Times New Roman" w:hAnsi="Times New Roman" w:cs="Times New Roman"/>
        </w:rPr>
        <w:t>.</w:t>
      </w:r>
      <w:r w:rsidR="001E292D" w:rsidRPr="00C63F98">
        <w:rPr>
          <w:rFonts w:ascii="Times New Roman" w:hAnsi="Times New Roman" w:cs="Times New Roman"/>
        </w:rPr>
        <w:t xml:space="preserve"> </w:t>
      </w:r>
      <w:r w:rsidR="001E292D" w:rsidRPr="003051E7">
        <w:rPr>
          <w:rFonts w:ascii="Times New Roman" w:hAnsi="Times New Roman" w:cs="Times New Roman"/>
        </w:rPr>
        <w:t>Binary copper oxide semiconductors: From materials towards devices.</w:t>
      </w:r>
      <w:r w:rsidR="001E292D" w:rsidRPr="00C63F98">
        <w:rPr>
          <w:rFonts w:ascii="Times New Roman" w:hAnsi="Times New Roman" w:cs="Times New Roman"/>
        </w:rPr>
        <w:t xml:space="preserve"> physica </w:t>
      </w:r>
      <w:r w:rsidR="009E12E7">
        <w:rPr>
          <w:rFonts w:ascii="Times New Roman" w:hAnsi="Times New Roman" w:cs="Times New Roman"/>
        </w:rPr>
        <w:t>status solidi (b) 2012</w:t>
      </w:r>
      <w:r w:rsidR="009E12E7">
        <w:rPr>
          <w:rFonts w:ascii="Times New Roman" w:hAnsi="Times New Roman" w:cs="Times New Roman" w:hint="eastAsia"/>
          <w:lang w:eastAsia="zh-CN"/>
        </w:rPr>
        <w:t>;</w:t>
      </w:r>
      <w:r w:rsidR="001E292D" w:rsidRPr="00C63F98">
        <w:rPr>
          <w:rFonts w:ascii="Times New Roman" w:hAnsi="Times New Roman" w:cs="Times New Roman"/>
        </w:rPr>
        <w:t xml:space="preserve"> </w:t>
      </w:r>
      <w:r w:rsidR="001E292D" w:rsidRPr="009E12E7">
        <w:rPr>
          <w:rFonts w:ascii="Times New Roman" w:hAnsi="Times New Roman" w:cs="Times New Roman"/>
        </w:rPr>
        <w:t>249</w:t>
      </w:r>
      <w:r w:rsidR="001E292D" w:rsidRPr="00C63F98">
        <w:rPr>
          <w:rFonts w:ascii="Times New Roman" w:hAnsi="Times New Roman" w:cs="Times New Roman"/>
        </w:rPr>
        <w:t>(8): 1487-1509.</w:t>
      </w:r>
      <w:bookmarkEnd w:id="24"/>
    </w:p>
    <w:p w:rsidR="001E292D" w:rsidRPr="00C63F98" w:rsidRDefault="009E12E7" w:rsidP="009E12E7">
      <w:pPr>
        <w:pStyle w:val="EndNoteBibliography"/>
        <w:spacing w:after="0" w:line="360" w:lineRule="auto"/>
        <w:ind w:left="440" w:hangingChars="200" w:hanging="440"/>
        <w:jc w:val="both"/>
        <w:rPr>
          <w:rFonts w:ascii="Times New Roman" w:hAnsi="Times New Roman" w:cs="Times New Roman"/>
        </w:rPr>
      </w:pPr>
      <w:bookmarkStart w:id="25" w:name="_ENREF_24"/>
      <w:r>
        <w:rPr>
          <w:rFonts w:ascii="Times New Roman" w:hAnsi="Times New Roman" w:cs="Times New Roman" w:hint="eastAsia"/>
          <w:lang w:eastAsia="zh-CN"/>
        </w:rPr>
        <w:t xml:space="preserve">24.  </w:t>
      </w:r>
      <w:r w:rsidR="001E292D" w:rsidRPr="00C63F98">
        <w:rPr>
          <w:rFonts w:ascii="Times New Roman" w:hAnsi="Times New Roman" w:cs="Times New Roman"/>
        </w:rPr>
        <w:t>Chowd</w:t>
      </w:r>
      <w:r>
        <w:rPr>
          <w:rFonts w:ascii="Times New Roman" w:hAnsi="Times New Roman" w:cs="Times New Roman"/>
        </w:rPr>
        <w:t>huri A</w:t>
      </w:r>
      <w:r w:rsidR="001E292D" w:rsidRPr="00C63F98">
        <w:rPr>
          <w:rFonts w:ascii="Times New Roman" w:hAnsi="Times New Roman" w:cs="Times New Roman"/>
        </w:rPr>
        <w:t xml:space="preserve">, </w:t>
      </w:r>
      <w:r w:rsidR="001E292D" w:rsidRPr="009E12E7">
        <w:rPr>
          <w:rFonts w:ascii="Times New Roman" w:hAnsi="Times New Roman" w:cs="Times New Roman"/>
          <w:i/>
        </w:rPr>
        <w:t>et al</w:t>
      </w:r>
      <w:r>
        <w:rPr>
          <w:rFonts w:ascii="Times New Roman" w:hAnsi="Times New Roman" w:cs="Times New Roman"/>
        </w:rPr>
        <w:t>.</w:t>
      </w:r>
      <w:r w:rsidR="001E292D" w:rsidRPr="00C63F98">
        <w:rPr>
          <w:rFonts w:ascii="Times New Roman" w:hAnsi="Times New Roman" w:cs="Times New Roman"/>
        </w:rPr>
        <w:t xml:space="preserve"> </w:t>
      </w:r>
      <w:r w:rsidR="001E292D" w:rsidRPr="009E12E7">
        <w:rPr>
          <w:rFonts w:ascii="Times New Roman" w:hAnsi="Times New Roman" w:cs="Times New Roman"/>
        </w:rPr>
        <w:t xml:space="preserve">Response speed of SnO 2-based H 2 S gas sensors with CuO nanoparticles. </w:t>
      </w:r>
      <w:r>
        <w:rPr>
          <w:rFonts w:ascii="Times New Roman" w:hAnsi="Times New Roman" w:cs="Times New Roman"/>
        </w:rPr>
        <w:t>Applied Physics Letters 2004</w:t>
      </w:r>
      <w:r>
        <w:rPr>
          <w:rFonts w:ascii="Times New Roman" w:hAnsi="Times New Roman" w:cs="Times New Roman" w:hint="eastAsia"/>
          <w:lang w:eastAsia="zh-CN"/>
        </w:rPr>
        <w:t>;</w:t>
      </w:r>
      <w:r w:rsidR="001E292D" w:rsidRPr="00C63F98">
        <w:rPr>
          <w:rFonts w:ascii="Times New Roman" w:hAnsi="Times New Roman" w:cs="Times New Roman"/>
        </w:rPr>
        <w:t xml:space="preserve"> </w:t>
      </w:r>
      <w:r w:rsidR="001E292D" w:rsidRPr="009E12E7">
        <w:rPr>
          <w:rFonts w:ascii="Times New Roman" w:hAnsi="Times New Roman" w:cs="Times New Roman"/>
        </w:rPr>
        <w:t>84</w:t>
      </w:r>
      <w:r>
        <w:rPr>
          <w:rFonts w:ascii="Times New Roman" w:hAnsi="Times New Roman" w:cs="Times New Roman"/>
        </w:rPr>
        <w:t xml:space="preserve">(7): </w:t>
      </w:r>
      <w:r w:rsidR="001E292D" w:rsidRPr="00C63F98">
        <w:rPr>
          <w:rFonts w:ascii="Times New Roman" w:hAnsi="Times New Roman" w:cs="Times New Roman"/>
        </w:rPr>
        <w:t xml:space="preserve"> 1180-1182.</w:t>
      </w:r>
      <w:bookmarkEnd w:id="25"/>
    </w:p>
    <w:p w:rsidR="001E292D" w:rsidRPr="00C63F98" w:rsidRDefault="009E12E7" w:rsidP="009E12E7">
      <w:pPr>
        <w:pStyle w:val="EndNoteBibliography"/>
        <w:spacing w:after="0" w:line="360" w:lineRule="auto"/>
        <w:ind w:left="440" w:hangingChars="200" w:hanging="440"/>
        <w:jc w:val="both"/>
        <w:rPr>
          <w:rFonts w:ascii="Times New Roman" w:hAnsi="Times New Roman" w:cs="Times New Roman"/>
          <w:lang w:eastAsia="zh-CN"/>
        </w:rPr>
      </w:pPr>
      <w:bookmarkStart w:id="26" w:name="_ENREF_25"/>
      <w:r>
        <w:rPr>
          <w:rFonts w:ascii="Times New Roman" w:hAnsi="Times New Roman" w:cs="Times New Roman" w:hint="eastAsia"/>
          <w:lang w:eastAsia="zh-CN"/>
        </w:rPr>
        <w:t xml:space="preserve">25.  </w:t>
      </w:r>
      <w:r>
        <w:rPr>
          <w:rFonts w:ascii="Times New Roman" w:hAnsi="Times New Roman" w:cs="Times New Roman"/>
        </w:rPr>
        <w:t>Luque G</w:t>
      </w:r>
      <w:r w:rsidR="001E292D" w:rsidRPr="00C63F98">
        <w:rPr>
          <w:rFonts w:ascii="Times New Roman" w:hAnsi="Times New Roman" w:cs="Times New Roman"/>
        </w:rPr>
        <w:t xml:space="preserve">L., </w:t>
      </w:r>
      <w:r w:rsidRPr="00C63F98">
        <w:rPr>
          <w:rFonts w:ascii="Times New Roman" w:hAnsi="Times New Roman" w:cs="Times New Roman"/>
        </w:rPr>
        <w:t xml:space="preserve">Rodríguez </w:t>
      </w:r>
      <w:r>
        <w:rPr>
          <w:rFonts w:ascii="Times New Roman" w:hAnsi="Times New Roman" w:cs="Times New Roman"/>
        </w:rPr>
        <w:t>M</w:t>
      </w:r>
      <w:r w:rsidR="001E292D" w:rsidRPr="00C63F98">
        <w:rPr>
          <w:rFonts w:ascii="Times New Roman" w:hAnsi="Times New Roman" w:cs="Times New Roman"/>
        </w:rPr>
        <w:t xml:space="preserve">C., </w:t>
      </w:r>
      <w:r w:rsidRPr="00C63F98">
        <w:rPr>
          <w:rFonts w:ascii="Times New Roman" w:hAnsi="Times New Roman" w:cs="Times New Roman"/>
        </w:rPr>
        <w:t xml:space="preserve">Rivas </w:t>
      </w:r>
      <w:r>
        <w:rPr>
          <w:rFonts w:ascii="Times New Roman" w:hAnsi="Times New Roman" w:cs="Times New Roman"/>
        </w:rPr>
        <w:t>G</w:t>
      </w:r>
      <w:r w:rsidR="001E292D" w:rsidRPr="00C63F98">
        <w:rPr>
          <w:rFonts w:ascii="Times New Roman" w:hAnsi="Times New Roman" w:cs="Times New Roman"/>
        </w:rPr>
        <w:t xml:space="preserve">A. </w:t>
      </w:r>
      <w:r w:rsidR="001E292D" w:rsidRPr="009E12E7">
        <w:rPr>
          <w:rFonts w:ascii="Times New Roman" w:hAnsi="Times New Roman" w:cs="Times New Roman"/>
        </w:rPr>
        <w:t>Glucose biosensors based on the immobilization of copper oxide and glucose oxidase within a carbon paste matrix.</w:t>
      </w:r>
      <w:r>
        <w:rPr>
          <w:rFonts w:ascii="Times New Roman" w:hAnsi="Times New Roman" w:cs="Times New Roman"/>
        </w:rPr>
        <w:t xml:space="preserve"> Talanta 200</w:t>
      </w:r>
      <w:r>
        <w:rPr>
          <w:rFonts w:ascii="Times New Roman" w:hAnsi="Times New Roman" w:cs="Times New Roman" w:hint="eastAsia"/>
          <w:lang w:eastAsia="zh-CN"/>
        </w:rPr>
        <w:t>5;</w:t>
      </w:r>
      <w:r w:rsidR="001E292D" w:rsidRPr="00C63F98">
        <w:rPr>
          <w:rFonts w:ascii="Times New Roman" w:hAnsi="Times New Roman" w:cs="Times New Roman"/>
        </w:rPr>
        <w:t xml:space="preserve"> </w:t>
      </w:r>
      <w:r w:rsidR="001E292D" w:rsidRPr="009E12E7">
        <w:rPr>
          <w:rFonts w:ascii="Times New Roman" w:hAnsi="Times New Roman" w:cs="Times New Roman"/>
        </w:rPr>
        <w:t>66</w:t>
      </w:r>
      <w:r w:rsidR="001E292D" w:rsidRPr="00C63F98">
        <w:rPr>
          <w:rFonts w:ascii="Times New Roman" w:hAnsi="Times New Roman" w:cs="Times New Roman"/>
        </w:rPr>
        <w:t>(2): 467-471.</w:t>
      </w:r>
      <w:bookmarkEnd w:id="26"/>
      <w:r>
        <w:rPr>
          <w:rFonts w:ascii="Times New Roman" w:hAnsi="Times New Roman" w:cs="Times New Roman" w:hint="eastAsia"/>
          <w:lang w:eastAsia="zh-CN"/>
        </w:rPr>
        <w:t xml:space="preserve"> </w:t>
      </w:r>
    </w:p>
    <w:p w:rsidR="001E292D" w:rsidRPr="00C63F98" w:rsidRDefault="00B91A89" w:rsidP="00B91A89">
      <w:pPr>
        <w:pStyle w:val="EndNoteBibliography"/>
        <w:spacing w:after="0" w:line="360" w:lineRule="auto"/>
        <w:ind w:left="440" w:hangingChars="200" w:hanging="440"/>
        <w:jc w:val="both"/>
        <w:rPr>
          <w:rFonts w:ascii="Times New Roman" w:hAnsi="Times New Roman" w:cs="Times New Roman"/>
        </w:rPr>
      </w:pPr>
      <w:bookmarkStart w:id="27" w:name="_ENREF_26"/>
      <w:r>
        <w:rPr>
          <w:rFonts w:ascii="Times New Roman" w:hAnsi="Times New Roman" w:cs="Times New Roman" w:hint="eastAsia"/>
          <w:lang w:eastAsia="zh-CN"/>
        </w:rPr>
        <w:t xml:space="preserve">26.  </w:t>
      </w:r>
      <w:r>
        <w:rPr>
          <w:rFonts w:ascii="Times New Roman" w:hAnsi="Times New Roman" w:cs="Times New Roman"/>
        </w:rPr>
        <w:t>Zheng</w:t>
      </w:r>
      <w:r w:rsidR="00717268">
        <w:rPr>
          <w:rFonts w:ascii="Times New Roman" w:hAnsi="Times New Roman" w:cs="Times New Roman"/>
        </w:rPr>
        <w:t xml:space="preserve"> X, </w:t>
      </w:r>
      <w:r w:rsidR="00717268" w:rsidRPr="00717268">
        <w:rPr>
          <w:rFonts w:ascii="Times New Roman" w:hAnsi="Times New Roman" w:cs="Times New Roman"/>
          <w:i/>
        </w:rPr>
        <w:t>et al.</w:t>
      </w:r>
      <w:r w:rsidR="001E292D" w:rsidRPr="00717268">
        <w:rPr>
          <w:rFonts w:ascii="Times New Roman" w:hAnsi="Times New Roman" w:cs="Times New Roman"/>
          <w:i/>
        </w:rPr>
        <w:t xml:space="preserve"> </w:t>
      </w:r>
      <w:r w:rsidR="001E292D" w:rsidRPr="00717268">
        <w:rPr>
          <w:rFonts w:ascii="Times New Roman" w:hAnsi="Times New Roman" w:cs="Times New Roman"/>
        </w:rPr>
        <w:t>Observation of charge stripes in cupric oxide.</w:t>
      </w:r>
      <w:r w:rsidR="00717268">
        <w:rPr>
          <w:rFonts w:ascii="Times New Roman" w:hAnsi="Times New Roman" w:cs="Times New Roman"/>
        </w:rPr>
        <w:t xml:space="preserve"> Physical Review Letters 2000</w:t>
      </w:r>
      <w:r w:rsidR="00717268">
        <w:rPr>
          <w:rFonts w:ascii="Times New Roman" w:hAnsi="Times New Roman" w:cs="Times New Roman" w:hint="eastAsia"/>
          <w:lang w:eastAsia="zh-CN"/>
        </w:rPr>
        <w:t>;</w:t>
      </w:r>
      <w:r w:rsidR="001E292D" w:rsidRPr="00C63F98">
        <w:rPr>
          <w:rFonts w:ascii="Times New Roman" w:hAnsi="Times New Roman" w:cs="Times New Roman"/>
        </w:rPr>
        <w:t xml:space="preserve"> </w:t>
      </w:r>
      <w:r w:rsidR="001E292D" w:rsidRPr="00B91A89">
        <w:rPr>
          <w:rFonts w:ascii="Times New Roman" w:hAnsi="Times New Roman" w:cs="Times New Roman"/>
        </w:rPr>
        <w:t>85</w:t>
      </w:r>
      <w:r w:rsidR="001E292D" w:rsidRPr="00C63F98">
        <w:rPr>
          <w:rFonts w:ascii="Times New Roman" w:hAnsi="Times New Roman" w:cs="Times New Roman"/>
        </w:rPr>
        <w:t>(24): 5170.</w:t>
      </w:r>
      <w:bookmarkEnd w:id="27"/>
    </w:p>
    <w:p w:rsidR="001E292D" w:rsidRPr="00166E42" w:rsidRDefault="00880F6F" w:rsidP="00166E42">
      <w:pPr>
        <w:pStyle w:val="EndNoteBibliography"/>
        <w:spacing w:after="0" w:line="360" w:lineRule="auto"/>
        <w:ind w:left="440" w:hangingChars="200" w:hanging="440"/>
        <w:jc w:val="both"/>
        <w:rPr>
          <w:rFonts w:ascii="Times New Roman" w:hAnsi="Times New Roman" w:cs="Times New Roman"/>
        </w:rPr>
      </w:pPr>
      <w:bookmarkStart w:id="28" w:name="_ENREF_27"/>
      <w:r>
        <w:rPr>
          <w:rFonts w:ascii="Times New Roman" w:hAnsi="Times New Roman" w:cs="Times New Roman" w:hint="eastAsia"/>
          <w:lang w:eastAsia="zh-CN"/>
        </w:rPr>
        <w:t xml:space="preserve">27. </w:t>
      </w:r>
      <w:r w:rsidR="00C511DB">
        <w:rPr>
          <w:rFonts w:ascii="Times New Roman" w:hAnsi="Times New Roman" w:cs="Times New Roman" w:hint="eastAsia"/>
          <w:lang w:eastAsia="zh-CN"/>
        </w:rPr>
        <w:t xml:space="preserve"> </w:t>
      </w:r>
      <w:r>
        <w:rPr>
          <w:rFonts w:ascii="Times New Roman" w:hAnsi="Times New Roman" w:cs="Times New Roman"/>
        </w:rPr>
        <w:t>Rai V</w:t>
      </w:r>
      <w:r>
        <w:rPr>
          <w:rFonts w:ascii="Times New Roman" w:hAnsi="Times New Roman" w:cs="Times New Roman" w:hint="eastAsia"/>
          <w:lang w:eastAsia="zh-CN"/>
        </w:rPr>
        <w:t>,</w:t>
      </w:r>
      <w:r w:rsidR="001E292D" w:rsidRPr="00C63F98">
        <w:rPr>
          <w:rFonts w:ascii="Times New Roman" w:hAnsi="Times New Roman" w:cs="Times New Roman"/>
        </w:rPr>
        <w:t xml:space="preserve"> </w:t>
      </w:r>
      <w:r w:rsidRPr="00C63F98">
        <w:rPr>
          <w:rFonts w:ascii="Times New Roman" w:hAnsi="Times New Roman" w:cs="Times New Roman"/>
        </w:rPr>
        <w:t xml:space="preserve">Jamuna </w:t>
      </w:r>
      <w:r w:rsidR="001E292D" w:rsidRPr="00C63F98">
        <w:rPr>
          <w:rFonts w:ascii="Times New Roman" w:hAnsi="Times New Roman" w:cs="Times New Roman"/>
        </w:rPr>
        <w:t xml:space="preserve">B. </w:t>
      </w:r>
      <w:r w:rsidR="001E292D" w:rsidRPr="00880F6F">
        <w:rPr>
          <w:rFonts w:ascii="Times New Roman" w:hAnsi="Times New Roman" w:cs="Times New Roman"/>
        </w:rPr>
        <w:t xml:space="preserve">Science Against Microbial Pathogens: Communicating Current Research and </w:t>
      </w:r>
      <w:r w:rsidR="001E292D" w:rsidRPr="00166E42">
        <w:rPr>
          <w:rFonts w:ascii="Times New Roman" w:hAnsi="Times New Roman" w:cs="Times New Roman"/>
        </w:rPr>
        <w:t>Technological Advances, Mendez-Vilas. A.(Ed.). University of Mysore, India, 2011. 197.</w:t>
      </w:r>
      <w:bookmarkEnd w:id="28"/>
    </w:p>
    <w:p w:rsidR="001E292D" w:rsidRPr="00C63F98" w:rsidRDefault="00880F6F" w:rsidP="00166E42">
      <w:pPr>
        <w:pStyle w:val="EndNoteBibliography"/>
        <w:spacing w:after="0" w:line="360" w:lineRule="auto"/>
        <w:ind w:left="440" w:hangingChars="200" w:hanging="440"/>
        <w:jc w:val="both"/>
        <w:rPr>
          <w:rFonts w:ascii="Times New Roman" w:hAnsi="Times New Roman" w:cs="Times New Roman"/>
        </w:rPr>
      </w:pPr>
      <w:bookmarkStart w:id="29" w:name="_ENREF_28"/>
      <w:r>
        <w:rPr>
          <w:rFonts w:ascii="Times New Roman" w:hAnsi="Times New Roman" w:cs="Times New Roman" w:hint="eastAsia"/>
          <w:lang w:eastAsia="zh-CN"/>
        </w:rPr>
        <w:t>28.</w:t>
      </w:r>
      <w:r w:rsidR="00C511DB">
        <w:rPr>
          <w:rFonts w:ascii="Times New Roman" w:hAnsi="Times New Roman" w:cs="Times New Roman" w:hint="eastAsia"/>
          <w:lang w:eastAsia="zh-CN"/>
        </w:rPr>
        <w:t xml:space="preserve"> </w:t>
      </w:r>
      <w:r>
        <w:rPr>
          <w:rFonts w:ascii="Times New Roman" w:hAnsi="Times New Roman" w:cs="Times New Roman"/>
        </w:rPr>
        <w:t>Batchelor-McAuley</w:t>
      </w:r>
      <w:r w:rsidR="00166E42">
        <w:rPr>
          <w:rFonts w:ascii="Times New Roman" w:hAnsi="Times New Roman" w:cs="Times New Roman"/>
        </w:rPr>
        <w:t xml:space="preserve"> C</w:t>
      </w:r>
      <w:r w:rsidR="001E292D" w:rsidRPr="00C63F98">
        <w:rPr>
          <w:rFonts w:ascii="Times New Roman" w:hAnsi="Times New Roman" w:cs="Times New Roman"/>
        </w:rPr>
        <w:t xml:space="preserve">, </w:t>
      </w:r>
      <w:r w:rsidR="001E292D" w:rsidRPr="00166E42">
        <w:rPr>
          <w:rFonts w:ascii="Times New Roman" w:hAnsi="Times New Roman" w:cs="Times New Roman"/>
          <w:i/>
        </w:rPr>
        <w:t>et al.</w:t>
      </w:r>
      <w:r w:rsidR="001E292D" w:rsidRPr="00C63F98">
        <w:rPr>
          <w:rFonts w:ascii="Times New Roman" w:hAnsi="Times New Roman" w:cs="Times New Roman"/>
        </w:rPr>
        <w:t xml:space="preserve"> </w:t>
      </w:r>
      <w:r w:rsidR="001E292D" w:rsidRPr="00166E42">
        <w:rPr>
          <w:rFonts w:ascii="Times New Roman" w:hAnsi="Times New Roman" w:cs="Times New Roman"/>
        </w:rPr>
        <w:t xml:space="preserve">Copper oxide nanoparticle impurities are responsible for the electroanalytical detection of glucose seen using multiwalled carbon nanotubes. </w:t>
      </w:r>
      <w:r w:rsidR="001E292D" w:rsidRPr="00C63F98">
        <w:rPr>
          <w:rFonts w:ascii="Times New Roman" w:hAnsi="Times New Roman" w:cs="Times New Roman"/>
        </w:rPr>
        <w:t>Se</w:t>
      </w:r>
      <w:r w:rsidR="00166E42">
        <w:rPr>
          <w:rFonts w:ascii="Times New Roman" w:hAnsi="Times New Roman" w:cs="Times New Roman"/>
        </w:rPr>
        <w:t>nsors and Actuators B: Chemical 2008</w:t>
      </w:r>
      <w:r w:rsidR="00166E42">
        <w:rPr>
          <w:rFonts w:ascii="Times New Roman" w:hAnsi="Times New Roman" w:cs="Times New Roman" w:hint="eastAsia"/>
          <w:lang w:eastAsia="zh-CN"/>
        </w:rPr>
        <w:t>;</w:t>
      </w:r>
      <w:r w:rsidR="001E292D" w:rsidRPr="00C63F98">
        <w:rPr>
          <w:rFonts w:ascii="Times New Roman" w:hAnsi="Times New Roman" w:cs="Times New Roman"/>
        </w:rPr>
        <w:t xml:space="preserve"> </w:t>
      </w:r>
      <w:r w:rsidR="001E292D" w:rsidRPr="00166E42">
        <w:rPr>
          <w:rFonts w:ascii="Times New Roman" w:hAnsi="Times New Roman" w:cs="Times New Roman"/>
        </w:rPr>
        <w:t>132</w:t>
      </w:r>
      <w:r w:rsidR="00166E42">
        <w:rPr>
          <w:rFonts w:ascii="Times New Roman" w:hAnsi="Times New Roman" w:cs="Times New Roman"/>
        </w:rPr>
        <w:t xml:space="preserve">(1): </w:t>
      </w:r>
      <w:r w:rsidR="001E292D" w:rsidRPr="00C63F98">
        <w:rPr>
          <w:rFonts w:ascii="Times New Roman" w:hAnsi="Times New Roman" w:cs="Times New Roman"/>
        </w:rPr>
        <w:t>356-360.</w:t>
      </w:r>
      <w:bookmarkEnd w:id="29"/>
    </w:p>
    <w:p w:rsidR="001E292D" w:rsidRPr="00C63F98" w:rsidRDefault="00166E42" w:rsidP="00166E42">
      <w:pPr>
        <w:pStyle w:val="EndNoteBibliography"/>
        <w:spacing w:after="0" w:line="360" w:lineRule="auto"/>
        <w:ind w:left="440" w:hangingChars="200" w:hanging="440"/>
        <w:jc w:val="both"/>
        <w:rPr>
          <w:rFonts w:ascii="Times New Roman" w:hAnsi="Times New Roman" w:cs="Times New Roman"/>
        </w:rPr>
      </w:pPr>
      <w:bookmarkStart w:id="30" w:name="_ENREF_29"/>
      <w:r>
        <w:rPr>
          <w:rFonts w:ascii="Times New Roman" w:hAnsi="Times New Roman" w:cs="Times New Roman" w:hint="eastAsia"/>
          <w:lang w:eastAsia="zh-CN"/>
        </w:rPr>
        <w:t xml:space="preserve">29.  </w:t>
      </w:r>
      <w:r>
        <w:rPr>
          <w:rFonts w:ascii="Times New Roman" w:hAnsi="Times New Roman" w:cs="Times New Roman"/>
        </w:rPr>
        <w:t>Luo L</w:t>
      </w:r>
      <w:r w:rsidR="001E292D" w:rsidRPr="00C63F98">
        <w:rPr>
          <w:rFonts w:ascii="Times New Roman" w:hAnsi="Times New Roman" w:cs="Times New Roman"/>
        </w:rPr>
        <w:t xml:space="preserve">, </w:t>
      </w:r>
      <w:r w:rsidRPr="00C63F98">
        <w:rPr>
          <w:rFonts w:ascii="Times New Roman" w:hAnsi="Times New Roman" w:cs="Times New Roman"/>
        </w:rPr>
        <w:t xml:space="preserve">Zhu </w:t>
      </w:r>
      <w:r>
        <w:rPr>
          <w:rFonts w:ascii="Times New Roman" w:hAnsi="Times New Roman" w:cs="Times New Roman"/>
        </w:rPr>
        <w:t>L</w:t>
      </w:r>
      <w:r w:rsidR="001E292D" w:rsidRPr="00C63F98">
        <w:rPr>
          <w:rFonts w:ascii="Times New Roman" w:hAnsi="Times New Roman" w:cs="Times New Roman"/>
        </w:rPr>
        <w:t xml:space="preserve">, </w:t>
      </w:r>
      <w:r>
        <w:rPr>
          <w:rFonts w:ascii="Times New Roman" w:hAnsi="Times New Roman" w:cs="Times New Roman"/>
        </w:rPr>
        <w:t>Wang</w:t>
      </w:r>
      <w:r>
        <w:rPr>
          <w:rFonts w:ascii="Times New Roman" w:hAnsi="Times New Roman" w:cs="Times New Roman" w:hint="eastAsia"/>
          <w:lang w:eastAsia="zh-CN"/>
        </w:rPr>
        <w:t xml:space="preserve"> </w:t>
      </w:r>
      <w:r w:rsidR="001E292D" w:rsidRPr="00C63F98">
        <w:rPr>
          <w:rFonts w:ascii="Times New Roman" w:hAnsi="Times New Roman" w:cs="Times New Roman"/>
        </w:rPr>
        <w:t xml:space="preserve">Z. </w:t>
      </w:r>
      <w:r w:rsidR="001E292D" w:rsidRPr="00166E42">
        <w:rPr>
          <w:rFonts w:ascii="Times New Roman" w:hAnsi="Times New Roman" w:cs="Times New Roman"/>
        </w:rPr>
        <w:t>Nonenzymatic amperometric determination of glucose by CuO nanocubes–graphene nanocomposite modified electrode.</w:t>
      </w:r>
      <w:r>
        <w:rPr>
          <w:rFonts w:ascii="Times New Roman" w:hAnsi="Times New Roman" w:cs="Times New Roman"/>
        </w:rPr>
        <w:t xml:space="preserve"> Bioelectrochemistry 2012</w:t>
      </w:r>
      <w:r>
        <w:rPr>
          <w:rFonts w:ascii="Times New Roman" w:hAnsi="Times New Roman" w:cs="Times New Roman" w:hint="eastAsia"/>
          <w:lang w:eastAsia="zh-CN"/>
        </w:rPr>
        <w:t>;</w:t>
      </w:r>
      <w:r w:rsidR="001E292D" w:rsidRPr="00C63F98">
        <w:rPr>
          <w:rFonts w:ascii="Times New Roman" w:hAnsi="Times New Roman" w:cs="Times New Roman"/>
        </w:rPr>
        <w:t xml:space="preserve"> </w:t>
      </w:r>
      <w:r w:rsidR="001E292D" w:rsidRPr="00166E42">
        <w:rPr>
          <w:rFonts w:ascii="Times New Roman" w:hAnsi="Times New Roman" w:cs="Times New Roman"/>
        </w:rPr>
        <w:t>88</w:t>
      </w:r>
      <w:r w:rsidR="001E292D" w:rsidRPr="00C63F98">
        <w:rPr>
          <w:rFonts w:ascii="Times New Roman" w:hAnsi="Times New Roman" w:cs="Times New Roman"/>
        </w:rPr>
        <w:t>: 156-163.</w:t>
      </w:r>
      <w:bookmarkEnd w:id="30"/>
    </w:p>
    <w:p w:rsidR="001E292D" w:rsidRPr="00C63F98" w:rsidRDefault="00166E42" w:rsidP="00166E42">
      <w:pPr>
        <w:pStyle w:val="EndNoteBibliography"/>
        <w:spacing w:after="0" w:line="360" w:lineRule="auto"/>
        <w:ind w:left="440" w:hangingChars="200" w:hanging="440"/>
        <w:jc w:val="both"/>
        <w:rPr>
          <w:rFonts w:ascii="Times New Roman" w:hAnsi="Times New Roman" w:cs="Times New Roman"/>
        </w:rPr>
      </w:pPr>
      <w:bookmarkStart w:id="31" w:name="_ENREF_30"/>
      <w:r>
        <w:rPr>
          <w:rFonts w:ascii="Times New Roman" w:hAnsi="Times New Roman" w:cs="Times New Roman" w:hint="eastAsia"/>
          <w:lang w:eastAsia="zh-CN"/>
        </w:rPr>
        <w:t xml:space="preserve">30. </w:t>
      </w:r>
      <w:r>
        <w:rPr>
          <w:rFonts w:ascii="Times New Roman" w:hAnsi="Times New Roman" w:cs="Times New Roman"/>
        </w:rPr>
        <w:t xml:space="preserve">You T, </w:t>
      </w:r>
      <w:r w:rsidRPr="00166E42">
        <w:rPr>
          <w:rFonts w:ascii="Times New Roman" w:hAnsi="Times New Roman" w:cs="Times New Roman"/>
          <w:i/>
        </w:rPr>
        <w:t>et al.</w:t>
      </w:r>
      <w:r w:rsidR="001E292D" w:rsidRPr="00166E42">
        <w:rPr>
          <w:rFonts w:ascii="Times New Roman" w:hAnsi="Times New Roman" w:cs="Times New Roman"/>
          <w:i/>
        </w:rPr>
        <w:t xml:space="preserve"> </w:t>
      </w:r>
      <w:r w:rsidR="001E292D" w:rsidRPr="00166E42">
        <w:rPr>
          <w:rFonts w:ascii="Times New Roman" w:hAnsi="Times New Roman" w:cs="Times New Roman"/>
        </w:rPr>
        <w:t xml:space="preserve">Characterization and electrochemical properties of highly dispersed copper oxide/hydroxide nanoparticles in graphite-like carbon films prepared by RF sputtering method. </w:t>
      </w:r>
      <w:r>
        <w:rPr>
          <w:rFonts w:ascii="Times New Roman" w:hAnsi="Times New Roman" w:cs="Times New Roman"/>
        </w:rPr>
        <w:t>Electrochemistry communications 2002</w:t>
      </w:r>
      <w:r>
        <w:rPr>
          <w:rFonts w:ascii="Times New Roman" w:hAnsi="Times New Roman" w:cs="Times New Roman" w:hint="eastAsia"/>
          <w:lang w:eastAsia="zh-CN"/>
        </w:rPr>
        <w:t>;</w:t>
      </w:r>
      <w:r w:rsidR="001E292D" w:rsidRPr="00C63F98">
        <w:rPr>
          <w:rFonts w:ascii="Times New Roman" w:hAnsi="Times New Roman" w:cs="Times New Roman"/>
        </w:rPr>
        <w:t xml:space="preserve"> </w:t>
      </w:r>
      <w:r w:rsidR="001E292D" w:rsidRPr="00166E42">
        <w:rPr>
          <w:rFonts w:ascii="Times New Roman" w:hAnsi="Times New Roman" w:cs="Times New Roman"/>
        </w:rPr>
        <w:t>4</w:t>
      </w:r>
      <w:r w:rsidR="001E292D" w:rsidRPr="00C63F98">
        <w:rPr>
          <w:rFonts w:ascii="Times New Roman" w:hAnsi="Times New Roman" w:cs="Times New Roman"/>
        </w:rPr>
        <w:t>(5): 468-471.</w:t>
      </w:r>
      <w:bookmarkEnd w:id="31"/>
    </w:p>
    <w:p w:rsidR="001E292D" w:rsidRPr="00C63F98" w:rsidRDefault="00166E42" w:rsidP="00EC2AEF">
      <w:pPr>
        <w:pStyle w:val="EndNoteBibliography"/>
        <w:spacing w:after="0" w:line="360" w:lineRule="auto"/>
        <w:ind w:left="440" w:hangingChars="200" w:hanging="440"/>
        <w:jc w:val="both"/>
        <w:rPr>
          <w:rFonts w:ascii="Times New Roman" w:hAnsi="Times New Roman" w:cs="Times New Roman"/>
        </w:rPr>
      </w:pPr>
      <w:bookmarkStart w:id="32" w:name="_ENREF_31"/>
      <w:r>
        <w:rPr>
          <w:rFonts w:ascii="Times New Roman" w:hAnsi="Times New Roman" w:cs="Times New Roman" w:hint="eastAsia"/>
          <w:lang w:eastAsia="zh-CN"/>
        </w:rPr>
        <w:lastRenderedPageBreak/>
        <w:t xml:space="preserve">31.  </w:t>
      </w:r>
      <w:r w:rsidR="001E292D" w:rsidRPr="00C63F98">
        <w:rPr>
          <w:rFonts w:ascii="Times New Roman" w:hAnsi="Times New Roman" w:cs="Times New Roman"/>
        </w:rPr>
        <w:t xml:space="preserve">Manjunath, A., et al., </w:t>
      </w:r>
      <w:r w:rsidR="001E292D" w:rsidRPr="00166E42">
        <w:rPr>
          <w:rFonts w:ascii="Times New Roman" w:hAnsi="Times New Roman" w:cs="Times New Roman"/>
        </w:rPr>
        <w:t xml:space="preserve">Synthesis and Characterization of CuO Nanoparticles and CuO Doped PVA Nanocomposites. </w:t>
      </w:r>
      <w:r w:rsidR="001E292D" w:rsidRPr="00C63F98">
        <w:rPr>
          <w:rFonts w:ascii="Times New Roman" w:hAnsi="Times New Roman" w:cs="Times New Roman"/>
        </w:rPr>
        <w:t xml:space="preserve">Advances in </w:t>
      </w:r>
      <w:r>
        <w:rPr>
          <w:rFonts w:ascii="Times New Roman" w:hAnsi="Times New Roman" w:cs="Times New Roman"/>
        </w:rPr>
        <w:t>Materials Physics and Chemistry 2016</w:t>
      </w:r>
      <w:r>
        <w:rPr>
          <w:rFonts w:ascii="Times New Roman" w:hAnsi="Times New Roman" w:cs="Times New Roman" w:hint="eastAsia"/>
          <w:lang w:eastAsia="zh-CN"/>
        </w:rPr>
        <w:t>;</w:t>
      </w:r>
      <w:r w:rsidR="001E292D" w:rsidRPr="00C63F98">
        <w:rPr>
          <w:rFonts w:ascii="Times New Roman" w:hAnsi="Times New Roman" w:cs="Times New Roman"/>
        </w:rPr>
        <w:t xml:space="preserve"> </w:t>
      </w:r>
      <w:r w:rsidR="001E292D" w:rsidRPr="00166E42">
        <w:rPr>
          <w:rFonts w:ascii="Times New Roman" w:hAnsi="Times New Roman" w:cs="Times New Roman"/>
        </w:rPr>
        <w:t>6</w:t>
      </w:r>
      <w:r w:rsidR="001E292D" w:rsidRPr="00C63F98">
        <w:rPr>
          <w:rFonts w:ascii="Times New Roman" w:hAnsi="Times New Roman" w:cs="Times New Roman"/>
        </w:rPr>
        <w:t>(10): 263.</w:t>
      </w:r>
      <w:bookmarkEnd w:id="32"/>
    </w:p>
    <w:p w:rsidR="001E292D" w:rsidRPr="00C63F98" w:rsidRDefault="00EC2AEF" w:rsidP="00EC2AEF">
      <w:pPr>
        <w:pStyle w:val="EndNoteBibliography"/>
        <w:spacing w:after="0" w:line="360" w:lineRule="auto"/>
        <w:ind w:left="440" w:hangingChars="200" w:hanging="440"/>
        <w:jc w:val="both"/>
        <w:rPr>
          <w:rFonts w:ascii="Times New Roman" w:hAnsi="Times New Roman" w:cs="Times New Roman"/>
        </w:rPr>
      </w:pPr>
      <w:bookmarkStart w:id="33" w:name="_ENREF_32"/>
      <w:r>
        <w:rPr>
          <w:rFonts w:ascii="Times New Roman" w:hAnsi="Times New Roman" w:cs="Times New Roman" w:hint="eastAsia"/>
          <w:lang w:eastAsia="zh-CN"/>
        </w:rPr>
        <w:t xml:space="preserve">32. </w:t>
      </w:r>
      <w:r w:rsidR="00C511DB">
        <w:rPr>
          <w:rFonts w:ascii="Times New Roman" w:hAnsi="Times New Roman" w:cs="Times New Roman" w:hint="eastAsia"/>
          <w:lang w:eastAsia="zh-CN"/>
        </w:rPr>
        <w:t xml:space="preserve"> </w:t>
      </w:r>
      <w:r>
        <w:rPr>
          <w:rFonts w:ascii="Times New Roman" w:hAnsi="Times New Roman" w:cs="Times New Roman"/>
        </w:rPr>
        <w:t>Taman</w:t>
      </w:r>
      <w:r w:rsidR="001E292D" w:rsidRPr="00C63F98">
        <w:rPr>
          <w:rFonts w:ascii="Times New Roman" w:hAnsi="Times New Roman" w:cs="Times New Roman"/>
        </w:rPr>
        <w:t xml:space="preserve"> </w:t>
      </w:r>
      <w:r>
        <w:rPr>
          <w:rFonts w:ascii="Times New Roman" w:hAnsi="Times New Roman" w:cs="Times New Roman"/>
        </w:rPr>
        <w:t xml:space="preserve">R, </w:t>
      </w:r>
      <w:r w:rsidRPr="00EC2AEF">
        <w:rPr>
          <w:rFonts w:ascii="Times New Roman" w:hAnsi="Times New Roman" w:cs="Times New Roman"/>
          <w:i/>
        </w:rPr>
        <w:t>et al.</w:t>
      </w:r>
      <w:r w:rsidR="001E292D" w:rsidRPr="00C63F98">
        <w:rPr>
          <w:rFonts w:ascii="Times New Roman" w:hAnsi="Times New Roman" w:cs="Times New Roman"/>
        </w:rPr>
        <w:t xml:space="preserve"> </w:t>
      </w:r>
      <w:r w:rsidR="001E292D" w:rsidRPr="00EC2AEF">
        <w:rPr>
          <w:rFonts w:ascii="Times New Roman" w:hAnsi="Times New Roman" w:cs="Times New Roman"/>
        </w:rPr>
        <w:t>Metal oxide nano-particles as an adsorbent for removal of heavy metals.</w:t>
      </w:r>
      <w:r>
        <w:rPr>
          <w:rFonts w:ascii="Times New Roman" w:hAnsi="Times New Roman" w:cs="Times New Roman"/>
        </w:rPr>
        <w:t xml:space="preserve"> J. Adv. Chem. Eng 2015</w:t>
      </w:r>
      <w:r>
        <w:rPr>
          <w:rFonts w:ascii="Times New Roman" w:hAnsi="Times New Roman" w:cs="Times New Roman" w:hint="eastAsia"/>
          <w:lang w:eastAsia="zh-CN"/>
        </w:rPr>
        <w:t>;</w:t>
      </w:r>
      <w:r w:rsidR="001E292D" w:rsidRPr="00C63F98">
        <w:rPr>
          <w:rFonts w:ascii="Times New Roman" w:hAnsi="Times New Roman" w:cs="Times New Roman"/>
        </w:rPr>
        <w:t xml:space="preserve"> </w:t>
      </w:r>
      <w:r w:rsidR="001E292D" w:rsidRPr="00EC2AEF">
        <w:rPr>
          <w:rFonts w:ascii="Times New Roman" w:hAnsi="Times New Roman" w:cs="Times New Roman"/>
        </w:rPr>
        <w:t>5</w:t>
      </w:r>
      <w:r>
        <w:rPr>
          <w:rFonts w:ascii="Times New Roman" w:hAnsi="Times New Roman" w:cs="Times New Roman"/>
        </w:rPr>
        <w:t xml:space="preserve">(3): </w:t>
      </w:r>
      <w:r w:rsidR="001E292D" w:rsidRPr="00C63F98">
        <w:rPr>
          <w:rFonts w:ascii="Times New Roman" w:hAnsi="Times New Roman" w:cs="Times New Roman"/>
        </w:rPr>
        <w:t>1-8.</w:t>
      </w:r>
      <w:bookmarkEnd w:id="33"/>
    </w:p>
    <w:p w:rsidR="001E292D" w:rsidRPr="00C63F98" w:rsidRDefault="00EC2AEF" w:rsidP="00C63F98">
      <w:pPr>
        <w:pStyle w:val="EndNoteBibliography"/>
        <w:spacing w:after="0" w:line="360" w:lineRule="auto"/>
        <w:ind w:left="720" w:hanging="720"/>
        <w:jc w:val="both"/>
        <w:rPr>
          <w:rFonts w:ascii="Times New Roman" w:hAnsi="Times New Roman" w:cs="Times New Roman"/>
        </w:rPr>
      </w:pPr>
      <w:bookmarkStart w:id="34" w:name="_ENREF_33"/>
      <w:r>
        <w:rPr>
          <w:rFonts w:ascii="Times New Roman" w:hAnsi="Times New Roman" w:cs="Times New Roman" w:hint="eastAsia"/>
          <w:lang w:eastAsia="zh-CN"/>
        </w:rPr>
        <w:t>33.</w:t>
      </w:r>
      <w:r w:rsidR="00C511DB">
        <w:rPr>
          <w:rFonts w:ascii="Times New Roman" w:hAnsi="Times New Roman" w:cs="Times New Roman" w:hint="eastAsia"/>
          <w:lang w:eastAsia="zh-CN"/>
        </w:rPr>
        <w:t xml:space="preserve"> </w:t>
      </w:r>
      <w:r>
        <w:rPr>
          <w:rFonts w:ascii="Times New Roman" w:hAnsi="Times New Roman" w:cs="Times New Roman" w:hint="eastAsia"/>
          <w:lang w:eastAsia="zh-CN"/>
        </w:rPr>
        <w:t xml:space="preserve"> </w:t>
      </w:r>
      <w:r>
        <w:rPr>
          <w:rFonts w:ascii="Times New Roman" w:hAnsi="Times New Roman" w:cs="Times New Roman"/>
        </w:rPr>
        <w:t xml:space="preserve">Jundale D, </w:t>
      </w:r>
      <w:r w:rsidRPr="00EC2AEF">
        <w:rPr>
          <w:rFonts w:ascii="Times New Roman" w:hAnsi="Times New Roman" w:cs="Times New Roman"/>
          <w:i/>
        </w:rPr>
        <w:t>et al.</w:t>
      </w:r>
      <w:r w:rsidR="001E292D" w:rsidRPr="00C63F98">
        <w:rPr>
          <w:rFonts w:ascii="Times New Roman" w:hAnsi="Times New Roman" w:cs="Times New Roman"/>
        </w:rPr>
        <w:t xml:space="preserve"> </w:t>
      </w:r>
      <w:r w:rsidR="001E292D" w:rsidRPr="00EC2AEF">
        <w:rPr>
          <w:rFonts w:ascii="Times New Roman" w:hAnsi="Times New Roman" w:cs="Times New Roman"/>
        </w:rPr>
        <w:t>Polyaniline–CuO hybrid nanocomposites: synthesis, structural, morphological, optical and electrical transport studies.</w:t>
      </w:r>
      <w:r w:rsidR="001E292D" w:rsidRPr="00C63F98">
        <w:rPr>
          <w:rFonts w:ascii="Times New Roman" w:hAnsi="Times New Roman" w:cs="Times New Roman"/>
        </w:rPr>
        <w:t xml:space="preserve"> Journal of Materials Sc</w:t>
      </w:r>
      <w:r>
        <w:rPr>
          <w:rFonts w:ascii="Times New Roman" w:hAnsi="Times New Roman" w:cs="Times New Roman"/>
        </w:rPr>
        <w:t>ience: Materials in Electronics 2013</w:t>
      </w:r>
      <w:r>
        <w:rPr>
          <w:rFonts w:ascii="Times New Roman" w:hAnsi="Times New Roman" w:cs="Times New Roman" w:hint="eastAsia"/>
          <w:lang w:eastAsia="zh-CN"/>
        </w:rPr>
        <w:t>;</w:t>
      </w:r>
      <w:r w:rsidR="001E292D" w:rsidRPr="00C63F98">
        <w:rPr>
          <w:rFonts w:ascii="Times New Roman" w:hAnsi="Times New Roman" w:cs="Times New Roman"/>
        </w:rPr>
        <w:t xml:space="preserve"> </w:t>
      </w:r>
      <w:r w:rsidR="001E292D" w:rsidRPr="00EC2AEF">
        <w:rPr>
          <w:rFonts w:ascii="Times New Roman" w:hAnsi="Times New Roman" w:cs="Times New Roman"/>
        </w:rPr>
        <w:t>24</w:t>
      </w:r>
      <w:r w:rsidR="001E292D" w:rsidRPr="00C63F98">
        <w:rPr>
          <w:rFonts w:ascii="Times New Roman" w:hAnsi="Times New Roman" w:cs="Times New Roman"/>
        </w:rPr>
        <w:t>(9): 3526-3535.</w:t>
      </w:r>
      <w:bookmarkEnd w:id="34"/>
    </w:p>
    <w:p w:rsidR="001E292D" w:rsidRPr="00C63F98" w:rsidRDefault="00EC2AEF" w:rsidP="00C63F98">
      <w:pPr>
        <w:pStyle w:val="EndNoteBibliography"/>
        <w:spacing w:after="0" w:line="360" w:lineRule="auto"/>
        <w:ind w:left="720" w:hanging="720"/>
        <w:jc w:val="both"/>
        <w:rPr>
          <w:rFonts w:ascii="Times New Roman" w:hAnsi="Times New Roman" w:cs="Times New Roman"/>
        </w:rPr>
      </w:pPr>
      <w:bookmarkStart w:id="35" w:name="_ENREF_34"/>
      <w:r>
        <w:rPr>
          <w:rFonts w:ascii="Times New Roman" w:hAnsi="Times New Roman" w:cs="Times New Roman" w:hint="eastAsia"/>
          <w:lang w:eastAsia="zh-CN"/>
        </w:rPr>
        <w:t xml:space="preserve">34.  </w:t>
      </w:r>
      <w:r>
        <w:rPr>
          <w:rFonts w:ascii="Times New Roman" w:hAnsi="Times New Roman" w:cs="Times New Roman"/>
        </w:rPr>
        <w:t>Kumar A</w:t>
      </w:r>
      <w:r w:rsidR="001E292D" w:rsidRPr="00C63F98">
        <w:rPr>
          <w:rFonts w:ascii="Times New Roman" w:hAnsi="Times New Roman" w:cs="Times New Roman"/>
        </w:rPr>
        <w:t xml:space="preserve">, </w:t>
      </w:r>
      <w:r w:rsidRPr="00C63F98">
        <w:rPr>
          <w:rFonts w:ascii="Times New Roman" w:hAnsi="Times New Roman" w:cs="Times New Roman"/>
        </w:rPr>
        <w:t xml:space="preserve">Kumar </w:t>
      </w:r>
      <w:r>
        <w:rPr>
          <w:rFonts w:ascii="Times New Roman" w:hAnsi="Times New Roman" w:cs="Times New Roman"/>
        </w:rPr>
        <w:t>D</w:t>
      </w:r>
      <w:r w:rsidR="001E292D" w:rsidRPr="00C63F98">
        <w:rPr>
          <w:rFonts w:ascii="Times New Roman" w:hAnsi="Times New Roman" w:cs="Times New Roman"/>
        </w:rPr>
        <w:t xml:space="preserve">, </w:t>
      </w:r>
      <w:r w:rsidRPr="00C63F98">
        <w:rPr>
          <w:rFonts w:ascii="Times New Roman" w:hAnsi="Times New Roman" w:cs="Times New Roman"/>
        </w:rPr>
        <w:t xml:space="preserve">Pandey </w:t>
      </w:r>
      <w:r>
        <w:rPr>
          <w:rFonts w:ascii="Times New Roman" w:hAnsi="Times New Roman" w:cs="Times New Roman"/>
        </w:rPr>
        <w:t>G</w:t>
      </w:r>
      <w:r>
        <w:rPr>
          <w:rFonts w:ascii="Times New Roman" w:hAnsi="Times New Roman" w:cs="Times New Roman" w:hint="eastAsia"/>
          <w:lang w:eastAsia="zh-CN"/>
        </w:rPr>
        <w:t>.</w:t>
      </w:r>
      <w:r w:rsidR="001E292D" w:rsidRPr="00C63F98">
        <w:rPr>
          <w:rFonts w:ascii="Times New Roman" w:hAnsi="Times New Roman" w:cs="Times New Roman"/>
        </w:rPr>
        <w:t xml:space="preserve"> </w:t>
      </w:r>
      <w:r w:rsidR="001E292D" w:rsidRPr="00EC2AEF">
        <w:rPr>
          <w:rFonts w:ascii="Times New Roman" w:hAnsi="Times New Roman" w:cs="Times New Roman"/>
        </w:rPr>
        <w:t>Characterisation of hydrothermally synthesised CuO nanoparticles at different pH.</w:t>
      </w:r>
      <w:r w:rsidR="001E292D" w:rsidRPr="00C63F98">
        <w:rPr>
          <w:rFonts w:ascii="Times New Roman" w:hAnsi="Times New Roman" w:cs="Times New Roman"/>
        </w:rPr>
        <w:t xml:space="preserve"> Journal of Technological A</w:t>
      </w:r>
      <w:r>
        <w:rPr>
          <w:rFonts w:ascii="Times New Roman" w:hAnsi="Times New Roman" w:cs="Times New Roman"/>
        </w:rPr>
        <w:t>dvances and Scientific Research 2016</w:t>
      </w:r>
      <w:r>
        <w:rPr>
          <w:rFonts w:ascii="Times New Roman" w:hAnsi="Times New Roman" w:cs="Times New Roman" w:hint="eastAsia"/>
          <w:lang w:eastAsia="zh-CN"/>
        </w:rPr>
        <w:t>;</w:t>
      </w:r>
      <w:r w:rsidR="001E292D" w:rsidRPr="00C63F98">
        <w:rPr>
          <w:rFonts w:ascii="Times New Roman" w:hAnsi="Times New Roman" w:cs="Times New Roman"/>
        </w:rPr>
        <w:t xml:space="preserve"> </w:t>
      </w:r>
      <w:r w:rsidR="001E292D" w:rsidRPr="00EC2AEF">
        <w:rPr>
          <w:rFonts w:ascii="Times New Roman" w:hAnsi="Times New Roman" w:cs="Times New Roman"/>
        </w:rPr>
        <w:t>2</w:t>
      </w:r>
      <w:r w:rsidR="001E292D" w:rsidRPr="00C63F98">
        <w:rPr>
          <w:rFonts w:ascii="Times New Roman" w:hAnsi="Times New Roman" w:cs="Times New Roman"/>
        </w:rPr>
        <w:t>(4): 166-169.</w:t>
      </w:r>
      <w:bookmarkEnd w:id="35"/>
    </w:p>
    <w:p w:rsidR="001E292D" w:rsidRPr="00C63F98" w:rsidRDefault="00EC2AEF" w:rsidP="00C63F98">
      <w:pPr>
        <w:pStyle w:val="EndNoteBibliography"/>
        <w:spacing w:line="360" w:lineRule="auto"/>
        <w:ind w:left="720" w:hanging="720"/>
        <w:jc w:val="both"/>
        <w:rPr>
          <w:rFonts w:ascii="Times New Roman" w:hAnsi="Times New Roman" w:cs="Times New Roman"/>
        </w:rPr>
      </w:pPr>
      <w:bookmarkStart w:id="36" w:name="_ENREF_35"/>
      <w:r>
        <w:rPr>
          <w:rFonts w:ascii="Times New Roman" w:hAnsi="Times New Roman" w:cs="Times New Roman" w:hint="eastAsia"/>
          <w:lang w:eastAsia="zh-CN"/>
        </w:rPr>
        <w:t xml:space="preserve">35. </w:t>
      </w:r>
      <w:r w:rsidR="00C511DB">
        <w:rPr>
          <w:rFonts w:ascii="Times New Roman" w:hAnsi="Times New Roman" w:cs="Times New Roman" w:hint="eastAsia"/>
          <w:lang w:eastAsia="zh-CN"/>
        </w:rPr>
        <w:t xml:space="preserve"> </w:t>
      </w:r>
      <w:r>
        <w:rPr>
          <w:rFonts w:ascii="Times New Roman" w:hAnsi="Times New Roman" w:cs="Times New Roman"/>
        </w:rPr>
        <w:t>Godovsky D</w:t>
      </w:r>
      <w:r w:rsidR="001E292D" w:rsidRPr="00C63F98">
        <w:rPr>
          <w:rFonts w:ascii="Times New Roman" w:hAnsi="Times New Roman" w:cs="Times New Roman"/>
        </w:rPr>
        <w:t xml:space="preserve">Y., </w:t>
      </w:r>
      <w:r w:rsidR="001E292D" w:rsidRPr="00EC2AEF">
        <w:rPr>
          <w:rFonts w:ascii="Times New Roman" w:hAnsi="Times New Roman" w:cs="Times New Roman"/>
          <w:i/>
        </w:rPr>
        <w:t>et al</w:t>
      </w:r>
      <w:r>
        <w:rPr>
          <w:rFonts w:ascii="Times New Roman" w:hAnsi="Times New Roman" w:cs="Times New Roman"/>
        </w:rPr>
        <w:t>.</w:t>
      </w:r>
      <w:r w:rsidR="001E292D" w:rsidRPr="00C63F98">
        <w:rPr>
          <w:rFonts w:ascii="Times New Roman" w:hAnsi="Times New Roman" w:cs="Times New Roman"/>
        </w:rPr>
        <w:t xml:space="preserve"> </w:t>
      </w:r>
      <w:r w:rsidR="001E292D" w:rsidRPr="00EC2AEF">
        <w:rPr>
          <w:rFonts w:ascii="Times New Roman" w:hAnsi="Times New Roman" w:cs="Times New Roman"/>
        </w:rPr>
        <w:t xml:space="preserve">Preparation of nanocomposites of polyaniline and inorganic semiconductors. </w:t>
      </w:r>
      <w:r>
        <w:rPr>
          <w:rFonts w:ascii="Times New Roman" w:hAnsi="Times New Roman" w:cs="Times New Roman"/>
        </w:rPr>
        <w:t>Journal of Materials Chemistry 2001</w:t>
      </w:r>
      <w:r>
        <w:rPr>
          <w:rFonts w:ascii="Times New Roman" w:hAnsi="Times New Roman" w:cs="Times New Roman" w:hint="eastAsia"/>
          <w:lang w:eastAsia="zh-CN"/>
        </w:rPr>
        <w:t>;</w:t>
      </w:r>
      <w:r w:rsidR="001E292D" w:rsidRPr="00C63F98">
        <w:rPr>
          <w:rFonts w:ascii="Times New Roman" w:hAnsi="Times New Roman" w:cs="Times New Roman"/>
        </w:rPr>
        <w:t xml:space="preserve"> </w:t>
      </w:r>
      <w:r w:rsidR="001E292D" w:rsidRPr="00EC2AEF">
        <w:rPr>
          <w:rFonts w:ascii="Times New Roman" w:hAnsi="Times New Roman" w:cs="Times New Roman"/>
        </w:rPr>
        <w:t>11</w:t>
      </w:r>
      <w:r w:rsidR="001E292D" w:rsidRPr="00C63F98">
        <w:rPr>
          <w:rFonts w:ascii="Times New Roman" w:hAnsi="Times New Roman" w:cs="Times New Roman"/>
        </w:rPr>
        <w:t>(10): 2465-2469.</w:t>
      </w:r>
      <w:bookmarkEnd w:id="36"/>
    </w:p>
    <w:p w:rsidR="00661C2A" w:rsidRPr="00661C2A" w:rsidRDefault="00E97503" w:rsidP="00C63F98">
      <w:pPr>
        <w:autoSpaceDE w:val="0"/>
        <w:autoSpaceDN w:val="0"/>
        <w:adjustRightInd w:val="0"/>
        <w:spacing w:after="0" w:line="360" w:lineRule="auto"/>
        <w:jc w:val="both"/>
        <w:rPr>
          <w:rFonts w:ascii="Times New Roman" w:hAnsi="Times New Roman" w:cs="Times New Roman"/>
          <w:sz w:val="24"/>
          <w:szCs w:val="24"/>
        </w:rPr>
      </w:pPr>
      <w:r w:rsidRPr="00C63F98">
        <w:rPr>
          <w:rFonts w:ascii="Times New Roman" w:hAnsi="Times New Roman" w:cs="Times New Roman"/>
          <w:sz w:val="24"/>
          <w:szCs w:val="24"/>
        </w:rPr>
        <w:fldChar w:fldCharType="end"/>
      </w:r>
    </w:p>
    <w:sectPr w:rsidR="00661C2A" w:rsidRPr="00661C2A" w:rsidSect="00613BAE">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2C73" w:rsidRDefault="005A2C73" w:rsidP="00481BCF">
      <w:pPr>
        <w:spacing w:after="0" w:line="240" w:lineRule="auto"/>
      </w:pPr>
      <w:r>
        <w:separator/>
      </w:r>
    </w:p>
  </w:endnote>
  <w:endnote w:type="continuationSeparator" w:id="1">
    <w:p w:rsidR="005A2C73" w:rsidRDefault="005A2C73" w:rsidP="00481B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等线">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A00002EF" w:usb1="4000207B" w:usb2="00000000" w:usb3="00000000" w:csb0="0000009F"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等线 Light">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20002A87" w:usb1="80000000" w:usb2="00000008" w:usb3="00000000" w:csb0="000001FF" w:csb1="00000000"/>
  </w:font>
  <w:font w:name="GulliverRM">
    <w:altName w:val="MS Gothic"/>
    <w:panose1 w:val="00000000000000000000"/>
    <w:charset w:val="81"/>
    <w:family w:val="auto"/>
    <w:notTrueType/>
    <w:pitch w:val="default"/>
    <w:sig w:usb0="00000000" w:usb1="09060000" w:usb2="00000010" w:usb3="00000000" w:csb0="00080000" w:csb1="00000000"/>
  </w:font>
  <w:font w:name="Cambria Math">
    <w:panose1 w:val="02040503050406030204"/>
    <w:charset w:val="00"/>
    <w:family w:val="roman"/>
    <w:pitch w:val="variable"/>
    <w:sig w:usb0="A00002EF" w:usb1="420020E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2C73" w:rsidRDefault="005A2C73" w:rsidP="00481BCF">
      <w:pPr>
        <w:spacing w:after="0" w:line="240" w:lineRule="auto"/>
      </w:pPr>
      <w:r>
        <w:separator/>
      </w:r>
    </w:p>
  </w:footnote>
  <w:footnote w:type="continuationSeparator" w:id="1">
    <w:p w:rsidR="005A2C73" w:rsidRDefault="005A2C73" w:rsidP="00481B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145A9"/>
    <w:multiLevelType w:val="multilevel"/>
    <w:tmpl w:val="58702822"/>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6BE65AC"/>
    <w:multiLevelType w:val="hybridMultilevel"/>
    <w:tmpl w:val="1FF432BA"/>
    <w:lvl w:ilvl="0" w:tplc="F6F6C37C">
      <w:start w:val="1"/>
      <w:numFmt w:val="decimal"/>
      <w:lvlText w:val="%1."/>
      <w:lvlJc w:val="left"/>
      <w:pPr>
        <w:ind w:left="360" w:hanging="36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3C74DA6"/>
    <w:multiLevelType w:val="multilevel"/>
    <w:tmpl w:val="91D40B8E"/>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64A27303"/>
    <w:multiLevelType w:val="hybridMultilevel"/>
    <w:tmpl w:val="F236C4B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18434"/>
  </w:hdrShapeDefaults>
  <w:footnotePr>
    <w:footnote w:id="0"/>
    <w:footnote w:id="1"/>
  </w:footnotePr>
  <w:endnotePr>
    <w:endnote w:id="0"/>
    <w:endnote w:id="1"/>
  </w:endnotePr>
  <w:compat>
    <w:useFELayout/>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944D7B"/>
    <w:rsid w:val="00014D80"/>
    <w:rsid w:val="000531F1"/>
    <w:rsid w:val="00055662"/>
    <w:rsid w:val="00061612"/>
    <w:rsid w:val="00083016"/>
    <w:rsid w:val="00095BD7"/>
    <w:rsid w:val="000A748F"/>
    <w:rsid w:val="000C39A2"/>
    <w:rsid w:val="000E2626"/>
    <w:rsid w:val="000F4FD0"/>
    <w:rsid w:val="00107214"/>
    <w:rsid w:val="00111BAB"/>
    <w:rsid w:val="0012645B"/>
    <w:rsid w:val="00130B44"/>
    <w:rsid w:val="00134CA8"/>
    <w:rsid w:val="00160F94"/>
    <w:rsid w:val="00166E42"/>
    <w:rsid w:val="00184B4F"/>
    <w:rsid w:val="001A061B"/>
    <w:rsid w:val="001C160C"/>
    <w:rsid w:val="001D006C"/>
    <w:rsid w:val="001D1279"/>
    <w:rsid w:val="001D7BB1"/>
    <w:rsid w:val="001E292D"/>
    <w:rsid w:val="00207408"/>
    <w:rsid w:val="00215871"/>
    <w:rsid w:val="00247FBA"/>
    <w:rsid w:val="00267E7C"/>
    <w:rsid w:val="00283AC5"/>
    <w:rsid w:val="00287CE3"/>
    <w:rsid w:val="00295DCB"/>
    <w:rsid w:val="0029735F"/>
    <w:rsid w:val="002A1EDC"/>
    <w:rsid w:val="002A3096"/>
    <w:rsid w:val="002A6CA7"/>
    <w:rsid w:val="002B2F2F"/>
    <w:rsid w:val="002F1897"/>
    <w:rsid w:val="003051E7"/>
    <w:rsid w:val="0031256C"/>
    <w:rsid w:val="00336E05"/>
    <w:rsid w:val="0035348C"/>
    <w:rsid w:val="00360BB5"/>
    <w:rsid w:val="003646C6"/>
    <w:rsid w:val="003B039F"/>
    <w:rsid w:val="003C6FA7"/>
    <w:rsid w:val="00401343"/>
    <w:rsid w:val="00402D62"/>
    <w:rsid w:val="0042239E"/>
    <w:rsid w:val="00442A7D"/>
    <w:rsid w:val="00476242"/>
    <w:rsid w:val="004767B7"/>
    <w:rsid w:val="00481BCF"/>
    <w:rsid w:val="004865DC"/>
    <w:rsid w:val="00486C43"/>
    <w:rsid w:val="004A308E"/>
    <w:rsid w:val="004C0FEE"/>
    <w:rsid w:val="004E0E04"/>
    <w:rsid w:val="004E5331"/>
    <w:rsid w:val="004E6F80"/>
    <w:rsid w:val="004F36FD"/>
    <w:rsid w:val="0051729D"/>
    <w:rsid w:val="005266FD"/>
    <w:rsid w:val="00537C69"/>
    <w:rsid w:val="00541601"/>
    <w:rsid w:val="005514EC"/>
    <w:rsid w:val="00551AE1"/>
    <w:rsid w:val="00556D60"/>
    <w:rsid w:val="005A2C73"/>
    <w:rsid w:val="005F5C72"/>
    <w:rsid w:val="00613BAE"/>
    <w:rsid w:val="00616EA8"/>
    <w:rsid w:val="0062021E"/>
    <w:rsid w:val="00631316"/>
    <w:rsid w:val="00661C2A"/>
    <w:rsid w:val="006C2D80"/>
    <w:rsid w:val="007058E1"/>
    <w:rsid w:val="007143DF"/>
    <w:rsid w:val="00717268"/>
    <w:rsid w:val="00723B34"/>
    <w:rsid w:val="00736B90"/>
    <w:rsid w:val="00756BB9"/>
    <w:rsid w:val="007B6321"/>
    <w:rsid w:val="007C13B6"/>
    <w:rsid w:val="007C7523"/>
    <w:rsid w:val="007E1F73"/>
    <w:rsid w:val="007F3E43"/>
    <w:rsid w:val="00815CFD"/>
    <w:rsid w:val="008328A8"/>
    <w:rsid w:val="00836953"/>
    <w:rsid w:val="00871393"/>
    <w:rsid w:val="00880F6F"/>
    <w:rsid w:val="00886959"/>
    <w:rsid w:val="00897F7F"/>
    <w:rsid w:val="008C3F6B"/>
    <w:rsid w:val="008D2344"/>
    <w:rsid w:val="008D36C9"/>
    <w:rsid w:val="008E4421"/>
    <w:rsid w:val="008F4E2F"/>
    <w:rsid w:val="00900C0A"/>
    <w:rsid w:val="00944D7B"/>
    <w:rsid w:val="00945F19"/>
    <w:rsid w:val="00947F9A"/>
    <w:rsid w:val="009553D3"/>
    <w:rsid w:val="009900F4"/>
    <w:rsid w:val="009A53D7"/>
    <w:rsid w:val="009E12E7"/>
    <w:rsid w:val="009E23BE"/>
    <w:rsid w:val="009E57B1"/>
    <w:rsid w:val="00A03BF5"/>
    <w:rsid w:val="00A1234F"/>
    <w:rsid w:val="00A356FE"/>
    <w:rsid w:val="00A35CAA"/>
    <w:rsid w:val="00A5128C"/>
    <w:rsid w:val="00A54466"/>
    <w:rsid w:val="00A5772A"/>
    <w:rsid w:val="00A60779"/>
    <w:rsid w:val="00AD4A5B"/>
    <w:rsid w:val="00AD7273"/>
    <w:rsid w:val="00B077EB"/>
    <w:rsid w:val="00B13047"/>
    <w:rsid w:val="00B53387"/>
    <w:rsid w:val="00B540E9"/>
    <w:rsid w:val="00B574CE"/>
    <w:rsid w:val="00B660F2"/>
    <w:rsid w:val="00B833A3"/>
    <w:rsid w:val="00B91A89"/>
    <w:rsid w:val="00B921C6"/>
    <w:rsid w:val="00B972AB"/>
    <w:rsid w:val="00BA0C81"/>
    <w:rsid w:val="00BB453C"/>
    <w:rsid w:val="00BC672E"/>
    <w:rsid w:val="00C05D7A"/>
    <w:rsid w:val="00C158A2"/>
    <w:rsid w:val="00C16478"/>
    <w:rsid w:val="00C33C66"/>
    <w:rsid w:val="00C42900"/>
    <w:rsid w:val="00C46EE0"/>
    <w:rsid w:val="00C50DE3"/>
    <w:rsid w:val="00C511DB"/>
    <w:rsid w:val="00C511FD"/>
    <w:rsid w:val="00C63F98"/>
    <w:rsid w:val="00C91BD6"/>
    <w:rsid w:val="00CA0474"/>
    <w:rsid w:val="00CD3A97"/>
    <w:rsid w:val="00CD4AD3"/>
    <w:rsid w:val="00CE641D"/>
    <w:rsid w:val="00CF186F"/>
    <w:rsid w:val="00D60140"/>
    <w:rsid w:val="00D76A5A"/>
    <w:rsid w:val="00DE04FA"/>
    <w:rsid w:val="00E5255D"/>
    <w:rsid w:val="00E5297D"/>
    <w:rsid w:val="00E72B6B"/>
    <w:rsid w:val="00E97503"/>
    <w:rsid w:val="00EA6BEF"/>
    <w:rsid w:val="00EB63AB"/>
    <w:rsid w:val="00EC2AEF"/>
    <w:rsid w:val="00EF06BF"/>
    <w:rsid w:val="00EF0F0B"/>
    <w:rsid w:val="00F001B0"/>
    <w:rsid w:val="00F1262F"/>
    <w:rsid w:val="00F17566"/>
    <w:rsid w:val="00F41E4A"/>
    <w:rsid w:val="00F76EAB"/>
    <w:rsid w:val="00F8450B"/>
    <w:rsid w:val="00F849D5"/>
    <w:rsid w:val="00F865A5"/>
    <w:rsid w:val="00FB07FE"/>
    <w:rsid w:val="00FF695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B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Char"/>
    <w:rsid w:val="00C05D7A"/>
    <w:pPr>
      <w:spacing w:after="0"/>
      <w:jc w:val="center"/>
    </w:pPr>
    <w:rPr>
      <w:rFonts w:ascii="Calibri" w:hAnsi="Calibri" w:cs="Calibri"/>
      <w:noProof/>
    </w:rPr>
  </w:style>
  <w:style w:type="character" w:customStyle="1" w:styleId="EndNoteBibliographyTitleChar">
    <w:name w:val="EndNote Bibliography Title Char"/>
    <w:basedOn w:val="a0"/>
    <w:link w:val="EndNoteBibliographyTitle"/>
    <w:rsid w:val="00C05D7A"/>
    <w:rPr>
      <w:rFonts w:ascii="Calibri" w:hAnsi="Calibri" w:cs="Calibri"/>
      <w:noProof/>
    </w:rPr>
  </w:style>
  <w:style w:type="paragraph" w:customStyle="1" w:styleId="EndNoteBibliography">
    <w:name w:val="EndNote Bibliography"/>
    <w:basedOn w:val="a"/>
    <w:link w:val="EndNoteBibliographyChar"/>
    <w:rsid w:val="00C05D7A"/>
    <w:pPr>
      <w:spacing w:line="240" w:lineRule="auto"/>
    </w:pPr>
    <w:rPr>
      <w:rFonts w:ascii="Calibri" w:hAnsi="Calibri" w:cs="Calibri"/>
      <w:noProof/>
    </w:rPr>
  </w:style>
  <w:style w:type="character" w:customStyle="1" w:styleId="EndNoteBibliographyChar">
    <w:name w:val="EndNote Bibliography Char"/>
    <w:basedOn w:val="a0"/>
    <w:link w:val="EndNoteBibliography"/>
    <w:rsid w:val="00C05D7A"/>
    <w:rPr>
      <w:rFonts w:ascii="Calibri" w:hAnsi="Calibri" w:cs="Calibri"/>
      <w:noProof/>
    </w:rPr>
  </w:style>
  <w:style w:type="character" w:styleId="a3">
    <w:name w:val="Hyperlink"/>
    <w:basedOn w:val="a0"/>
    <w:uiPriority w:val="99"/>
    <w:unhideWhenUsed/>
    <w:rsid w:val="00C05D7A"/>
    <w:rPr>
      <w:color w:val="0563C1" w:themeColor="hyperlink"/>
      <w:u w:val="single"/>
    </w:rPr>
  </w:style>
  <w:style w:type="paragraph" w:styleId="a4">
    <w:name w:val="List Paragraph"/>
    <w:basedOn w:val="a"/>
    <w:uiPriority w:val="34"/>
    <w:qFormat/>
    <w:rsid w:val="000E2626"/>
    <w:pPr>
      <w:ind w:left="720"/>
      <w:contextualSpacing/>
    </w:pPr>
  </w:style>
  <w:style w:type="paragraph" w:styleId="a5">
    <w:name w:val="Title"/>
    <w:basedOn w:val="a"/>
    <w:next w:val="a"/>
    <w:link w:val="Char"/>
    <w:uiPriority w:val="10"/>
    <w:qFormat/>
    <w:rsid w:val="00CF186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
    <w:name w:val="标题 Char"/>
    <w:basedOn w:val="a0"/>
    <w:link w:val="a5"/>
    <w:uiPriority w:val="10"/>
    <w:rsid w:val="00CF186F"/>
    <w:rPr>
      <w:rFonts w:asciiTheme="majorHAnsi" w:eastAsiaTheme="majorEastAsia" w:hAnsiTheme="majorHAnsi" w:cstheme="majorBidi"/>
      <w:spacing w:val="-10"/>
      <w:kern w:val="28"/>
      <w:sz w:val="56"/>
      <w:szCs w:val="56"/>
    </w:rPr>
  </w:style>
  <w:style w:type="paragraph" w:customStyle="1" w:styleId="TTPAddress">
    <w:name w:val="TTP Address"/>
    <w:basedOn w:val="a"/>
    <w:uiPriority w:val="99"/>
    <w:rsid w:val="00CF186F"/>
    <w:pPr>
      <w:autoSpaceDE w:val="0"/>
      <w:autoSpaceDN w:val="0"/>
      <w:spacing w:before="120" w:after="0" w:line="240" w:lineRule="auto"/>
      <w:jc w:val="center"/>
    </w:pPr>
    <w:rPr>
      <w:rFonts w:ascii="Arial" w:eastAsia="Times New Roman" w:hAnsi="Arial" w:cs="Arial"/>
    </w:rPr>
  </w:style>
  <w:style w:type="paragraph" w:styleId="a6">
    <w:name w:val="header"/>
    <w:basedOn w:val="a"/>
    <w:link w:val="Char0"/>
    <w:uiPriority w:val="99"/>
    <w:semiHidden/>
    <w:unhideWhenUsed/>
    <w:rsid w:val="00481BCF"/>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6"/>
    <w:uiPriority w:val="99"/>
    <w:semiHidden/>
    <w:rsid w:val="00481BCF"/>
    <w:rPr>
      <w:sz w:val="18"/>
      <w:szCs w:val="18"/>
    </w:rPr>
  </w:style>
  <w:style w:type="paragraph" w:styleId="a7">
    <w:name w:val="footer"/>
    <w:basedOn w:val="a"/>
    <w:link w:val="Char1"/>
    <w:uiPriority w:val="99"/>
    <w:semiHidden/>
    <w:unhideWhenUsed/>
    <w:rsid w:val="00481BCF"/>
    <w:pPr>
      <w:tabs>
        <w:tab w:val="center" w:pos="4153"/>
        <w:tab w:val="right" w:pos="8306"/>
      </w:tabs>
      <w:snapToGrid w:val="0"/>
      <w:spacing w:line="240" w:lineRule="auto"/>
    </w:pPr>
    <w:rPr>
      <w:sz w:val="18"/>
      <w:szCs w:val="18"/>
    </w:rPr>
  </w:style>
  <w:style w:type="character" w:customStyle="1" w:styleId="Char1">
    <w:name w:val="页脚 Char"/>
    <w:basedOn w:val="a0"/>
    <w:link w:val="a7"/>
    <w:uiPriority w:val="99"/>
    <w:semiHidden/>
    <w:rsid w:val="00481BCF"/>
    <w:rPr>
      <w:sz w:val="18"/>
      <w:szCs w:val="18"/>
    </w:rPr>
  </w:style>
  <w:style w:type="paragraph" w:styleId="a8">
    <w:name w:val="Balloon Text"/>
    <w:basedOn w:val="a"/>
    <w:link w:val="Char2"/>
    <w:uiPriority w:val="99"/>
    <w:semiHidden/>
    <w:unhideWhenUsed/>
    <w:rsid w:val="00C63F98"/>
    <w:pPr>
      <w:spacing w:after="0" w:line="240" w:lineRule="auto"/>
    </w:pPr>
    <w:rPr>
      <w:sz w:val="18"/>
      <w:szCs w:val="18"/>
    </w:rPr>
  </w:style>
  <w:style w:type="character" w:customStyle="1" w:styleId="Char2">
    <w:name w:val="批注框文本 Char"/>
    <w:basedOn w:val="a0"/>
    <w:link w:val="a8"/>
    <w:uiPriority w:val="99"/>
    <w:semiHidden/>
    <w:rsid w:val="00C63F98"/>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508</TotalTime>
  <Pages>18</Pages>
  <Words>8677</Words>
  <Characters>49461</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58022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Administrator</cp:lastModifiedBy>
  <cp:revision>72</cp:revision>
  <dcterms:created xsi:type="dcterms:W3CDTF">2018-03-09T08:05:00Z</dcterms:created>
  <dcterms:modified xsi:type="dcterms:W3CDTF">2018-04-27T06:53:00Z</dcterms:modified>
</cp:coreProperties>
</file>